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C91A0" w14:textId="3D0A7E27" w:rsidR="00806A0B" w:rsidRDefault="00806A0B" w:rsidP="00806A0B">
      <w:pPr>
        <w:jc w:val="center"/>
        <w:rPr>
          <w:rFonts w:ascii="仿宋" w:eastAsia="仿宋" w:hAnsi="仿宋" w:hint="eastAsia"/>
          <w:b/>
          <w:bCs/>
          <w:sz w:val="48"/>
          <w:szCs w:val="48"/>
        </w:rPr>
      </w:pPr>
      <w:r>
        <w:rPr>
          <w:rFonts w:ascii="仿宋" w:eastAsia="仿宋" w:hAnsi="仿宋" w:hint="eastAsia"/>
          <w:b/>
          <w:bCs/>
          <w:sz w:val="48"/>
          <w:szCs w:val="48"/>
        </w:rPr>
        <w:t>6FRP（IPv6 全响应前缀探测）项目 SOP</w:t>
      </w:r>
      <w:proofErr w:type="gramStart"/>
      <w:r w:rsidRPr="007860C5">
        <w:rPr>
          <w:rFonts w:ascii="仿宋" w:eastAsia="仿宋" w:hAnsi="仿宋" w:hint="eastAsia"/>
          <w:b/>
          <w:bCs/>
          <w:i/>
          <w:iCs/>
          <w:sz w:val="48"/>
          <w:szCs w:val="48"/>
        </w:rPr>
      </w:r>
      <w:proofErr w:type="spellStart"/>
      <w:r w:rsidRPr="007860C5">
        <w:rPr>
          <w:rFonts w:ascii="仿宋" w:eastAsia="仿宋" w:hAnsi="仿宋" w:hint="eastAsia"/>
          <w:b/>
          <w:bCs/>
          <w:i/>
          <w:iCs/>
          <w:sz w:val="48"/>
          <w:szCs w:val="48"/>
        </w:rPr>
      </w:r>
      <w:proofErr w:type="spellEnd"/>
      <w:r w:rsidRPr="007860C5">
        <w:rPr>
          <w:rFonts w:ascii="仿宋" w:eastAsia="仿宋" w:hAnsi="仿宋" w:hint="eastAsia"/>
          <w:b/>
          <w:bCs/>
          <w:i/>
          <w:iCs/>
          <w:sz w:val="48"/>
          <w:szCs w:val="48"/>
        </w:rPr>
      </w:r>
      <w:proofErr w:type="gramEnd"/>
      <w:r w:rsidRPr="00806A0B">
        <w:rPr>
          <w:rFonts w:ascii="仿宋" w:eastAsia="仿宋" w:hAnsi="仿宋" w:hint="eastAsia"/>
          <w:b/>
          <w:bCs/>
          <w:sz w:val="48"/>
          <w:szCs w:val="48"/>
        </w:rPr>
      </w:r>
    </w:p>
    <w:p w14:paraId="30818B5B" w14:textId="77777777" w:rsidR="00806A0B" w:rsidRDefault="00806A0B" w:rsidP="00806A0B">
      <w:pPr>
        <w:jc w:val="center"/>
        <w:rPr>
          <w:rFonts w:ascii="仿宋" w:eastAsia="仿宋" w:hAnsi="仿宋" w:hint="eastAsia"/>
          <w:b/>
          <w:bCs/>
          <w:sz w:val="48"/>
          <w:szCs w:val="48"/>
        </w:rPr>
      </w:pPr>
    </w:p>
    <w:p w14:paraId="54B55305" w14:textId="31EF2060" w:rsidR="009C5260" w:rsidRPr="009C5260" w:rsidRDefault="00AB6922" w:rsidP="009C5260">
      <w:pPr>
        <w:pStyle w:val="aa"/>
        <w:numPr>
          <w:ilvl w:val="0"/>
          <w:numId w:val="1"/>
        </w:numPr>
        <w:rPr>
          <w:rFonts w:ascii="仿宋" w:eastAsia="仿宋" w:hAnsi="仿宋" w:hint="eastAsia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项目</w:t>
      </w:r>
      <w:r w:rsidR="00806A0B" w:rsidRPr="00806A0B">
        <w:rPr>
          <w:rFonts w:ascii="仿宋" w:eastAsia="仿宋" w:hAnsi="仿宋" w:hint="eastAsia"/>
          <w:b/>
          <w:bCs/>
          <w:sz w:val="28"/>
          <w:szCs w:val="28"/>
        </w:rPr>
        <w:t>部署</w:t>
      </w:r>
      <w:r w:rsidR="00806A0B">
        <w:rPr>
          <w:rFonts w:ascii="仿宋" w:eastAsia="仿宋" w:hAnsi="仿宋" w:hint="eastAsia"/>
          <w:b/>
          <w:bCs/>
          <w:sz w:val="28"/>
          <w:szCs w:val="28"/>
        </w:rPr>
        <w:t>基础环境</w:t>
      </w:r>
      <w:r w:rsidR="00806A0B" w:rsidRPr="00806A0B">
        <w:rPr>
          <w:rFonts w:ascii="仿宋" w:eastAsia="仿宋" w:hAnsi="仿宋" w:hint="eastAsia"/>
          <w:b/>
          <w:bCs/>
          <w:sz w:val="28"/>
          <w:szCs w:val="28"/>
        </w:rPr>
        <w:t>要求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682"/>
        <w:gridCol w:w="6174"/>
      </w:tblGrid>
      <w:tr w:rsidR="00806A0B" w14:paraId="7168AE10" w14:textId="77777777" w:rsidTr="00892884">
        <w:trPr>
          <w:jc w:val="center"/>
        </w:trPr>
        <w:tc>
          <w:tcPr>
            <w:tcW w:w="1682" w:type="dxa"/>
          </w:tcPr>
          <w:p w14:paraId="2C08A650" w14:textId="1DB9653D" w:rsidR="00806A0B" w:rsidRPr="00F8696A" w:rsidRDefault="00806A0B" w:rsidP="00806A0B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F8696A">
              <w:rPr>
                <w:rFonts w:ascii="仿宋" w:eastAsia="仿宋" w:hAnsi="仿宋" w:hint="eastAsia"/>
                <w:b/>
                <w:bCs/>
                <w:szCs w:val="21"/>
              </w:rPr>
              <w:t>系统</w:t>
            </w:r>
          </w:p>
        </w:tc>
        <w:tc>
          <w:tcPr>
            <w:tcW w:w="6174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TencentOS Server 4.4（Linux 6.6.x，x86_64；兼容 CentOS 8 / Ubuntu 22.04 以上）</w:t>
            </w:r>
          </w:p>
        </w:tc>
      </w:tr>
      <w:tr w:rsidR="00806A0B" w14:paraId="0F783B67" w14:textId="77777777" w:rsidTr="00892884">
        <w:trPr>
          <w:jc w:val="center"/>
        </w:trPr>
        <w:tc>
          <w:tcPr>
            <w:tcW w:w="1682" w:type="dxa"/>
          </w:tcPr>
          <w:p w14:paraId="57EA901A" w14:textId="7973BAAF" w:rsidR="00806A0B" w:rsidRPr="00F8696A" w:rsidRDefault="00806A0B" w:rsidP="00806A0B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F8696A">
              <w:rPr>
                <w:rFonts w:ascii="仿宋" w:eastAsia="仿宋" w:hAnsi="仿宋" w:hint="eastAsia"/>
                <w:b/>
                <w:bCs/>
                <w:szCs w:val="21"/>
              </w:rPr>
              <w:t>内存（G）</w:t>
            </w:r>
          </w:p>
        </w:tc>
        <w:tc>
          <w:tcPr>
            <w:tcW w:w="6174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16 GB（最低 8 GB；在线推理+APD 并发建议 ≥ 16 GB）</w:t>
            </w:r>
          </w:p>
        </w:tc>
      </w:tr>
      <w:tr w:rsidR="00806A0B" w14:paraId="2355C696" w14:textId="77777777" w:rsidTr="00892884">
        <w:trPr>
          <w:jc w:val="center"/>
        </w:trPr>
        <w:tc>
          <w:tcPr>
            <w:tcW w:w="1682" w:type="dxa"/>
          </w:tcPr>
          <w:p w14:paraId="128B9771" w14:textId="76EE25ED" w:rsidR="00806A0B" w:rsidRPr="00F8696A" w:rsidRDefault="00806A0B" w:rsidP="00806A0B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F8696A">
              <w:rPr>
                <w:rFonts w:ascii="仿宋" w:eastAsia="仿宋" w:hAnsi="仿宋" w:hint="eastAsia"/>
                <w:b/>
                <w:bCs/>
                <w:szCs w:val="21"/>
              </w:rPr>
              <w:t xml:space="preserve">硬盘 </w:t>
            </w:r>
            <w:proofErr w:type="gramStart"/>
            <w:r w:rsidRPr="00F8696A">
              <w:rPr>
                <w:rFonts w:ascii="仿宋" w:eastAsia="仿宋" w:hAnsi="仿宋" w:hint="eastAsia"/>
                <w:b/>
                <w:bCs/>
                <w:szCs w:val="21"/>
              </w:rPr>
              <w:t>(T)</w:t>
            </w:r>
            <w:proofErr w:type="gramEnd"/>
          </w:p>
        </w:tc>
        <w:tc>
          <w:tcPr>
            <w:tcW w:w="6174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100 GB（当前已用约 60 GB；数据/模型/日志预留 40 GB）</w:t>
            </w:r>
          </w:p>
        </w:tc>
      </w:tr>
      <w:tr w:rsidR="00806A0B" w14:paraId="43EB8916" w14:textId="77777777" w:rsidTr="00892884">
        <w:trPr>
          <w:jc w:val="center"/>
        </w:trPr>
        <w:tc>
          <w:tcPr>
            <w:tcW w:w="1682" w:type="dxa"/>
          </w:tcPr>
          <w:p w14:paraId="2CB02C14" w14:textId="768EB48F" w:rsidR="00806A0B" w:rsidRPr="00F8696A" w:rsidRDefault="00806A0B" w:rsidP="00806A0B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F8696A">
              <w:rPr>
                <w:rFonts w:ascii="仿宋" w:eastAsia="仿宋" w:hAnsi="仿宋" w:hint="eastAsia"/>
                <w:b/>
                <w:bCs/>
                <w:szCs w:val="21"/>
              </w:rPr>
              <w:t>GPU</w:t>
            </w:r>
            <w:r w:rsidR="00AB6922" w:rsidRPr="00F8696A">
              <w:rPr>
                <w:rFonts w:ascii="仿宋" w:eastAsia="仿宋" w:hAnsi="仿宋" w:hint="eastAsia"/>
                <w:b/>
                <w:bCs/>
                <w:szCs w:val="21"/>
              </w:rPr>
              <w:t>显存（G）</w:t>
            </w:r>
          </w:p>
        </w:tc>
        <w:tc>
          <w:tcPr>
            <w:tcW w:w="6174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0 GB（当前 CPU 单机运行；若做大批量训练，建议 ≥ 8 GB，如 RTX 3080/4090）</w:t>
            </w:r>
          </w:p>
        </w:tc>
      </w:tr>
      <w:tr w:rsidR="00806A0B" w14:paraId="59622A7B" w14:textId="77777777" w:rsidTr="00892884">
        <w:trPr>
          <w:jc w:val="center"/>
        </w:trPr>
        <w:tc>
          <w:tcPr>
            <w:tcW w:w="1682" w:type="dxa"/>
          </w:tcPr>
          <w:p w14:paraId="3DF6E30A" w14:textId="318C6620" w:rsidR="00806A0B" w:rsidRPr="00F8696A" w:rsidRDefault="00806A0B" w:rsidP="00806A0B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F8696A">
              <w:rPr>
                <w:rFonts w:ascii="仿宋" w:eastAsia="仿宋" w:hAnsi="仿宋" w:hint="eastAsia"/>
                <w:b/>
                <w:bCs/>
                <w:szCs w:val="21"/>
              </w:rPr>
              <w:t>CPU</w:t>
            </w:r>
            <w:r w:rsidR="00AB6922" w:rsidRPr="00F8696A">
              <w:rPr>
                <w:rFonts w:ascii="仿宋" w:eastAsia="仿宋" w:hAnsi="仿宋" w:hint="eastAsia"/>
                <w:b/>
                <w:bCs/>
                <w:szCs w:val="21"/>
              </w:rPr>
              <w:t xml:space="preserve"> 核数</w:t>
            </w:r>
          </w:p>
        </w:tc>
        <w:tc>
          <w:tcPr>
            <w:tcW w:w="6174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8 核（最低 4 核；在线推理 APD 多并发建议 ≥ 8 核）</w:t>
            </w:r>
          </w:p>
        </w:tc>
      </w:tr>
    </w:tbl>
    <w:p w14:paraId="3EAD0F82" w14:textId="027B7FBF" w:rsidR="00892884" w:rsidRDefault="00892884" w:rsidP="00892884">
      <w:pPr>
        <w:pStyle w:val="aa"/>
        <w:numPr>
          <w:ilvl w:val="0"/>
          <w:numId w:val="1"/>
        </w:numPr>
        <w:rPr>
          <w:rFonts w:ascii="仿宋" w:eastAsia="仿宋" w:hAnsi="仿宋" w:hint="eastAsia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项目源码信息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96"/>
        <w:gridCol w:w="6521"/>
      </w:tblGrid>
      <w:tr w:rsidR="00892884" w14:paraId="469EDB54" w14:textId="77777777" w:rsidTr="00C52EA2">
        <w:tc>
          <w:tcPr>
            <w:tcW w:w="1696" w:type="dxa"/>
            <w:vAlign w:val="center"/>
          </w:tcPr>
          <w:p w14:paraId="3C270229" w14:textId="491F7D87" w:rsidR="00892884" w:rsidRPr="009C5260" w:rsidRDefault="00892884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源码地址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本地路径：/root/6FRP（远端仓库未设置，建议后续推送到团队 Git；对应论文已在 paper/6FRP.docx、space_count/6FRP_infocom2027.tex）</w:t>
            </w:r>
          </w:p>
        </w:tc>
      </w:tr>
      <w:tr w:rsidR="00C52EA2" w14:paraId="753D7DB6" w14:textId="77777777" w:rsidTr="00C52EA2">
        <w:trPr>
          <w:trHeight w:val="208"/>
        </w:trPr>
        <w:tc>
          <w:tcPr>
            <w:tcW w:w="1696" w:type="dxa"/>
            <w:vAlign w:val="center"/>
          </w:tcPr>
          <w:p w14:paraId="723E0E7E" w14:textId="61023320" w:rsidR="00C52EA2" w:rsidRPr="009C5260" w:rsidRDefault="00C52EA2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/>
                <w:b/>
                <w:bCs/>
                <w:szCs w:val="21"/>
              </w:rPr>
              <w:t>对应版本</w:t>
            </w: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号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V1.0（dual_scan / online_infer 版本，对应 checkpoints/dual_scan/best_model.pt，训练于 2025-07-05）</w:t>
            </w:r>
          </w:p>
        </w:tc>
      </w:tr>
      <w:tr w:rsidR="00C52EA2" w14:paraId="0B63D9AE" w14:textId="77777777" w:rsidTr="00C52EA2">
        <w:trPr>
          <w:trHeight w:val="206"/>
        </w:trPr>
        <w:tc>
          <w:tcPr>
            <w:tcW w:w="1696" w:type="dxa"/>
            <w:vAlign w:val="center"/>
          </w:tcPr>
          <w:p w14:paraId="13C9A7CD" w14:textId="37D5AEA1" w:rsidR="00C52EA2" w:rsidRPr="009C5260" w:rsidRDefault="00C52EA2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/>
                <w:b/>
                <w:bCs/>
                <w:szCs w:val="21"/>
              </w:rPr>
              <w:t>分支名称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main（本地分支；暂未提交到远程）</w:t>
            </w:r>
          </w:p>
        </w:tc>
      </w:tr>
      <w:tr w:rsidR="00C52EA2" w14:paraId="756C0386" w14:textId="77777777" w:rsidTr="00C52EA2">
        <w:trPr>
          <w:trHeight w:val="206"/>
        </w:trPr>
        <w:tc>
          <w:tcPr>
            <w:tcW w:w="1696" w:type="dxa"/>
            <w:vAlign w:val="center"/>
          </w:tcPr>
          <w:p w14:paraId="50AFFF49" w14:textId="3A041CD6" w:rsidR="00C52EA2" w:rsidRPr="009C5260" w:rsidRDefault="00C52EA2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/>
                <w:b/>
                <w:bCs/>
                <w:szCs w:val="21"/>
              </w:rPr>
              <w:t>技术栈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语言：Python 3.11.6；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深度学习：PyTorch 2.12.0（纯 CPU 可运行；selective_scan 用纯 PyTorch 实现，无需 mamba-ssm/causal-conv1d 等 CUDA 扩展）；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数值/数据：numpy 2.4.6、ipaddress（标准库）、json/csv（标准库）；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网络探测：原始 ICMPv6 Socket（utils/apd_core.py），需 root 或 CAP_NET_RAW；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其他：requests（可选，远程 APD 场景）</w:t>
            </w:r>
          </w:p>
        </w:tc>
      </w:tr>
      <w:tr w:rsidR="001F34BB" w14:paraId="6B556EBB" w14:textId="77777777" w:rsidTr="00427F89">
        <w:trPr>
          <w:trHeight w:val="634"/>
        </w:trPr>
        <w:tc>
          <w:tcPr>
            <w:tcW w:w="1696" w:type="dxa"/>
            <w:vAlign w:val="center"/>
          </w:tcPr>
          <w:p w14:paraId="0D6B2B3D" w14:textId="158F55E8" w:rsidR="001F34BB" w:rsidRPr="009C5260" w:rsidRDefault="001F34BB" w:rsidP="00892884">
            <w:pPr>
              <w:pStyle w:val="aa"/>
              <w:ind w:left="0"/>
              <w:rPr>
                <w:rFonts w:ascii="仿宋" w:eastAsia="仿宋" w:hAnsi="仿宋"/>
                <w:b/>
                <w:bCs/>
                <w:szCs w:val="21"/>
              </w:rPr>
            </w:pPr>
            <w:r w:rsidRPr="001F34BB">
              <w:rPr>
                <w:rFonts w:ascii="仿宋" w:eastAsia="仿宋" w:hAnsi="仿宋"/>
                <w:b/>
                <w:bCs/>
                <w:szCs w:val="21"/>
              </w:rPr>
              <w:t>源码</w:t>
            </w:r>
            <w:r>
              <w:rPr>
                <w:rFonts w:ascii="仿宋" w:eastAsia="仿宋" w:hAnsi="仿宋" w:hint="eastAsia"/>
                <w:b/>
                <w:bCs/>
                <w:szCs w:val="21"/>
              </w:rPr>
              <w:t>文件结构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generators/            —— 模型实现：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dual_scan_hmamba.py    DualScanHMamba 主模型（Outer+Inner Scan + Gating Fusion）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hmamba.py / unified.py 基线/对比模型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inner_only_mamba.py / outer_only_mamba.py  消融模型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compare_models.py / visualize_full_hmamba.py / demonstrate_hmamba_flow.py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data_prep/prepare.py   —— 种子+BGP+AS 元数据预处理（最长前缀匹配 LPM，输出 meta.json 等）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data/                   —— 原始种子（seeds.txt、ipasn_*.dat、as_org_category.csv、Gungnir_seeds_original.txt）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data_fixed/             —— 预处理结果（seeds_prepared.txt、meta.json、as_seed_db.json、vocabs.json、stats.json、filtered_seeds.txt）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train_dual_scan.py     —— 训练入口（MLM 分层掩码，三阶段 coarse/medium/fine）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debug_train.py         —— 单 batch 调试训练脚本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checkpoints/dual_scan/ —— 训练产物（best_model.pt、checkpoint_epochN.pt、config.json）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online_infer_dual_scan.py —— 在线推理主入口（生成→过滤→APD 探测→FRP 判定→在线微调→循环）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standalone_apd.py      —— 独立 APD 工具（纯 ICMPv6 FRP 探测，不依赖模型）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utils/                  —— 公共模块：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apd.py / apd_core.py  ICMPv6 Echo 探测、FRP 判定、树对齐细化（Tree Alignment）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ipv6_utils.py         IPv6 前缀生成/归一化/子网判断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entropy_analysis.py   位熵分析，用于加权 MLM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space_count/            —— 覆盖率/熵/绘图脚本与结果（count.py、plot_*.py、*.pdf/.png、frps/、6FRP/、Gungnir/、Luori/ 等对比数据）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paper/                  —— 论文稿与说明（6FRP.docx、Heimdall.tex、9-14.md 等）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results/                —— 在线推理运行结果（round_results.json、confirmed_frps.txt、known_frps.txt 等）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test.py / dedup_ipv6_prefixes.py / find_middle_jsonl.py —— 辅助/验证脚本</w:t>
            </w:r>
          </w:p>
        </w:tc>
      </w:tr>
      <w:tr w:rsidR="00C52EA2" w14:paraId="0C6C03CF" w14:textId="77777777" w:rsidTr="00C52EA2">
        <w:trPr>
          <w:trHeight w:val="206"/>
        </w:trPr>
        <w:tc>
          <w:tcPr>
            <w:tcW w:w="1696" w:type="dxa"/>
            <w:vAlign w:val="center"/>
          </w:tcPr>
          <w:p w14:paraId="3F3AD6B1" w14:textId="0B532633" w:rsidR="00C52EA2" w:rsidRPr="009C5260" w:rsidRDefault="00C52EA2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/>
                <w:b/>
                <w:bCs/>
                <w:szCs w:val="21"/>
              </w:rPr>
              <w:t>数据与配置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关键配置：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checkpoints/dual_scan/config.json —— 模型超参（d_model=128，num_layers=4，vocab_size=3，seq_len=128，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                              coarse_end=32，medium_end=64，num_as=300，num_org=273，num_geo=51 等）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data_fixed/stats.json             —— 词表大小、种子统计（输入 214158，解析 214102，AS 词表 300）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data_fixed/vocabs.json            —— AS/org/country/cat1/cat2 名称→id 映射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数据位置：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BGP 前缀表：data/ipasn_20260429.dat（5.9 MB）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AS 元数据：data/as_org_category.csv（9.3 MB）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原始种子：data/seeds.txt（5.07 MB，214k 条前缀）、data/Gungnir_seeds_original.txt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预处理种子：data_fixed/seeds_prepared.txt、data_fixed/filtered_seeds.txt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元数据：data_fixed/meta.json（45 MB，每种子 AS/org/geo/rtt 信息）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AS→种子集合：data_fixed/as_seed_db.json（6.5 MB）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模型权重：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checkpoints/dual_scan/best_model.pt（8.3 MB，val-loss 最佳）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checkpoints/dual_scan/checkpoint_epoch{4,9,14,19}.pt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启停脚本：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数据准备：python3 -m data_prep.prepare --bgp-table data/ipasn_20260429.dat \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     --as-meta data/as_org_category.csv --seeds data/seeds.txt \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     --out-dir data_fixed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训练：    python3 train_dual_scan.py --data-dir data_fixed \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     --output-dir checkpoints/dual_scan --epochs 30 --batch-size 64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在线推理：sudo python3 online_infer_dual_scan.py \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     --checkpoint checkpoints/dual_scan/best_model.pt \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     --data-dir data_fixed --output-dir results/online_run1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数据库：无（结果以 JSON/TXT 文件形式持久化到 results/*/）</w:t>
            </w:r>
          </w:p>
        </w:tc>
      </w:tr>
      <w:tr w:rsidR="00892884" w14:paraId="7B2F9078" w14:textId="77777777" w:rsidTr="00C52EA2">
        <w:tc>
          <w:tcPr>
            <w:tcW w:w="1696" w:type="dxa"/>
            <w:vAlign w:val="center"/>
          </w:tcPr>
          <w:p w14:paraId="5750F2EA" w14:textId="68B8DCDA" w:rsidR="00892884" w:rsidRPr="009C5260" w:rsidRDefault="007860C5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D</w:t>
            </w:r>
            <w:r w:rsidR="00892884" w:rsidRPr="009C5260">
              <w:rPr>
                <w:rFonts w:ascii="仿宋" w:eastAsia="仿宋" w:hAnsi="仿宋" w:hint="eastAsia"/>
                <w:b/>
                <w:bCs/>
                <w:szCs w:val="21"/>
              </w:rPr>
              <w:t>ocker</w:t>
            </w:r>
            <w:r>
              <w:rPr>
                <w:rFonts w:ascii="仿宋" w:eastAsia="仿宋" w:hAnsi="仿宋" w:hint="eastAsia"/>
                <w:b/>
                <w:bCs/>
                <w:szCs w:val="21"/>
              </w:rPr>
              <w:t>部署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未提供 Dockerfile / docker-compose.yml（当前为裸机 Python 环境运行；如需容器化，建议基于 python:3.11-slim 镜像，apt 安装 iputils-ping、libpcap，pip 安装 torch==2.12.0、numpy、requests，再 COPY /root/6FRP 代码，并以 --cap-add=NET_RAW 运行以支持 ICMPv6）</w:t>
            </w:r>
          </w:p>
        </w:tc>
      </w:tr>
      <w:tr w:rsidR="007860C5" w14:paraId="543602C0" w14:textId="77777777" w:rsidTr="00C52EA2">
        <w:tc>
          <w:tcPr>
            <w:tcW w:w="1696" w:type="dxa"/>
            <w:vAlign w:val="center"/>
          </w:tcPr>
          <w:p w14:paraId="4E16DC1D" w14:textId="3A57EF33" w:rsidR="007860C5" w:rsidRPr="009C5260" w:rsidRDefault="007860C5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7860C5">
              <w:rPr>
                <w:rFonts w:ascii="仿宋" w:eastAsia="仿宋" w:hAnsi="仿宋"/>
                <w:b/>
                <w:bCs/>
                <w:szCs w:val="21"/>
              </w:rPr>
              <w:t>接口文档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无对外 HTTP/gRPC 接口（纯本地 Python CLI）；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命令行参数见：python3 online_infer_dual_scan.py --help、python3 train_dual_scan.py --help；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模型内部接口详见 generators/dual_scan_hmamba.py 中 DualScanHMamba.compute_mlm_loss / generate</w:t>
            </w:r>
          </w:p>
        </w:tc>
      </w:tr>
      <w:tr w:rsidR="007860C5" w14:paraId="5A79B512" w14:textId="77777777" w:rsidTr="00C52EA2">
        <w:tc>
          <w:tcPr>
            <w:tcW w:w="1696" w:type="dxa"/>
            <w:vAlign w:val="center"/>
          </w:tcPr>
          <w:p w14:paraId="39E94D95" w14:textId="640FAD34" w:rsidR="007860C5" w:rsidRPr="009C5260" w:rsidRDefault="007860C5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7860C5">
              <w:rPr>
                <w:rFonts w:ascii="仿宋" w:eastAsia="仿宋" w:hAnsi="仿宋"/>
                <w:b/>
                <w:bCs/>
                <w:szCs w:val="21"/>
              </w:rPr>
              <w:t>避坑指南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paper/9-14.md       —— 项目方法总结、与 PaS / SubRecon / AddrProbe 等相关工作对比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space_count/        —— 覆盖率/熵对比图（address_space*.pdf、comparison_curves*.pdf、entropy.pdf 等）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常见坑：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1) 在线推理必须使用 root（原始 ICMPv6 socket），否则 APD 全部超时；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2) 机器需要可用的 IPv6 全球单播地址，否则 APD 无法发出 Echo；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3) PyTorch 2.12.0 的 selective_scan 是 CPU 纯实现，batch_size 过大会导致内存爆；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4) 训练数据中 AS id 压缩到 0-299（见 stats.json 的 max_as_id_compact=299），新 AS 需重跑 prepare.py；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5) 以 /48 或更短前缀为单位进行 APD，probe_count 默认 16，success_rate 阈值 0.875（即 14/16 成功才判 FRP）。</w:t>
            </w:r>
          </w:p>
        </w:tc>
      </w:tr>
      <w:tr w:rsidR="00892884" w14:paraId="775E2EEC" w14:textId="77777777" w:rsidTr="00C52EA2">
        <w:tc>
          <w:tcPr>
            <w:tcW w:w="1696" w:type="dxa"/>
            <w:vAlign w:val="center"/>
          </w:tcPr>
          <w:p w14:paraId="44B5B742" w14:textId="1539ADA5" w:rsidR="00892884" w:rsidRPr="009C5260" w:rsidRDefault="00892884" w:rsidP="00892884">
            <w:pPr>
              <w:pStyle w:val="aa"/>
              <w:ind w:left="0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其他说明</w:t>
            </w:r>
          </w:p>
        </w:tc>
        <w:tc>
          <w:tcPr>
            <w:tcW w:w="6521" w:type="dxa"/>
            <w:vAlign w:val="center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论文方向：IPv6 Fully-Responsive Prefix（FRP）发现，用于别名前缀识别/修正，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配套对比方法 Gungnir（ICNP 2025）、Luori（TON 2026）、AddrProbe（ToN 2025/2026）；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数据集：214,158 条种子前缀，覆盖 299 个 AS、51 个国家、15/24 个 cat1/cat2 组织类别；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模型规模：d_model=128，4 层 DualScan（Outer+Inner Scan + Gating Fusion），参数量约 1-2 M；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最优 checkpoint：checkpoints/dual_scan/best_model.pt（2025-07-05 训练）；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探测限额：默认在线推理单次运行上限 6.5 M 次 ICMPv6 探测包（--max-total-probes 可调），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       每次运行会在 500k/2.5M/4.5M/6.5M 次探测时自动保存 FRP 快照。</w:t>
            </w:r>
          </w:p>
        </w:tc>
      </w:tr>
    </w:tbl>
    <w:p w14:paraId="2E7E11C5" w14:textId="77777777" w:rsidR="00892884" w:rsidRPr="00892884" w:rsidRDefault="00892884" w:rsidP="00892884">
      <w:pPr>
        <w:rPr>
          <w:rFonts w:ascii="仿宋" w:eastAsia="仿宋" w:hAnsi="仿宋" w:hint="eastAsia"/>
          <w:b/>
          <w:bCs/>
          <w:sz w:val="28"/>
          <w:szCs w:val="28"/>
        </w:rPr>
      </w:pPr>
    </w:p>
    <w:p w14:paraId="4BD6619C" w14:textId="42BA6CE9" w:rsidR="00892884" w:rsidRDefault="00892884" w:rsidP="00892884">
      <w:pPr>
        <w:pStyle w:val="aa"/>
        <w:numPr>
          <w:ilvl w:val="0"/>
          <w:numId w:val="1"/>
        </w:numPr>
        <w:rPr>
          <w:rFonts w:ascii="仿宋" w:eastAsia="仿宋" w:hAnsi="仿宋" w:hint="eastAsia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项目当前管理人员信息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96"/>
        <w:gridCol w:w="6600"/>
      </w:tblGrid>
      <w:tr w:rsidR="00892884" w14:paraId="5457BFC2" w14:textId="77777777" w:rsidTr="00BD1132">
        <w:tc>
          <w:tcPr>
            <w:tcW w:w="1696" w:type="dxa"/>
          </w:tcPr>
          <w:p w14:paraId="08B38F56" w14:textId="6C0B3495" w:rsidR="00892884" w:rsidRPr="009C5260" w:rsidRDefault="00892884" w:rsidP="002E2017">
            <w:pPr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姓名</w:t>
            </w:r>
          </w:p>
        </w:tc>
        <w:tc>
          <w:tcPr>
            <w:tcW w:w="6600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（待填写：当前负责人姓名）</w:t>
            </w:r>
          </w:p>
        </w:tc>
      </w:tr>
      <w:tr w:rsidR="00892884" w14:paraId="0497E63C" w14:textId="77777777" w:rsidTr="00BD1132">
        <w:tc>
          <w:tcPr>
            <w:tcW w:w="1696" w:type="dxa"/>
          </w:tcPr>
          <w:p w14:paraId="4564614C" w14:textId="106E4661" w:rsidR="00892884" w:rsidRPr="009C5260" w:rsidRDefault="00892884" w:rsidP="002E2017">
            <w:pPr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学号</w:t>
            </w:r>
          </w:p>
        </w:tc>
        <w:tc>
          <w:tcPr>
            <w:tcW w:w="6600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（待填写：学号 / 工号）</w:t>
            </w:r>
          </w:p>
        </w:tc>
      </w:tr>
      <w:tr w:rsidR="00892884" w14:paraId="1F65988A" w14:textId="77777777" w:rsidTr="00BD1132">
        <w:tc>
          <w:tcPr>
            <w:tcW w:w="1696" w:type="dxa"/>
          </w:tcPr>
          <w:p w14:paraId="526840D8" w14:textId="0F9F3619" w:rsidR="00892884" w:rsidRPr="009C5260" w:rsidRDefault="00892884" w:rsidP="002E2017">
            <w:pPr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电话</w:t>
            </w:r>
          </w:p>
        </w:tc>
        <w:tc>
          <w:tcPr>
            <w:tcW w:w="6600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（待填写：联系电话）</w:t>
            </w:r>
          </w:p>
        </w:tc>
      </w:tr>
      <w:tr w:rsidR="00892884" w14:paraId="6E4D6DD8" w14:textId="77777777" w:rsidTr="00BD1132">
        <w:tc>
          <w:tcPr>
            <w:tcW w:w="1696" w:type="dxa"/>
          </w:tcPr>
          <w:p w14:paraId="1799BC3A" w14:textId="31455B7F" w:rsidR="00892884" w:rsidRPr="009C5260" w:rsidRDefault="00892884" w:rsidP="002E2017">
            <w:pPr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邮箱</w:t>
            </w:r>
          </w:p>
        </w:tc>
        <w:tc>
          <w:tcPr>
            <w:tcW w:w="6600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（待填写：邮箱）</w:t>
            </w:r>
          </w:p>
        </w:tc>
      </w:tr>
      <w:tr w:rsidR="00892884" w14:paraId="1E3BC2F7" w14:textId="77777777" w:rsidTr="00BD1132">
        <w:tc>
          <w:tcPr>
            <w:tcW w:w="1696" w:type="dxa"/>
          </w:tcPr>
          <w:p w14:paraId="2B7BD967" w14:textId="030F5428" w:rsidR="00892884" w:rsidRPr="009C5260" w:rsidRDefault="00892884" w:rsidP="002E2017">
            <w:pPr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9C5260">
              <w:rPr>
                <w:rFonts w:ascii="仿宋" w:eastAsia="仿宋" w:hAnsi="仿宋" w:hint="eastAsia"/>
                <w:b/>
                <w:bCs/>
                <w:szCs w:val="21"/>
              </w:rPr>
              <w:t>学校</w:t>
            </w:r>
          </w:p>
        </w:tc>
        <w:tc>
          <w:tcPr>
            <w:tcW w:w="6600" w:type="dxa"/>
          </w:tcPr>
          <w:p>
            <w:r/>
            <w:r>
              <w:rPr>
                <w:rFonts w:ascii="仿宋" w:hAnsi="仿宋" w:eastAsia="仿宋"/>
                <w:b w:val="0"/>
                <w:sz w:val="24"/>
              </w:rPr>
              <w:t>（待填写：学校 / 实验室 / 部门）</w:t>
            </w:r>
          </w:p>
        </w:tc>
      </w:tr>
    </w:tbl>
    <w:p w14:paraId="13DA7451" w14:textId="77777777" w:rsidR="00892884" w:rsidRDefault="00892884" w:rsidP="00892884">
      <w:pPr>
        <w:rPr>
          <w:rFonts w:ascii="仿宋" w:eastAsia="仿宋" w:hAnsi="仿宋" w:hint="eastAsia"/>
          <w:b/>
          <w:bCs/>
          <w:sz w:val="28"/>
          <w:szCs w:val="28"/>
        </w:rPr>
      </w:pPr>
    </w:p>
    <w:p w14:paraId="5F6AB61D" w14:textId="005FC6F8" w:rsidR="00AB6922" w:rsidRPr="00342495" w:rsidRDefault="00AB6922" w:rsidP="00892884">
      <w:pPr>
        <w:pStyle w:val="aa"/>
        <w:numPr>
          <w:ilvl w:val="0"/>
          <w:numId w:val="1"/>
        </w:numPr>
        <w:rPr>
          <w:rFonts w:ascii="仿宋" w:eastAsia="仿宋" w:hAnsi="仿宋" w:hint="eastAsia"/>
          <w:sz w:val="28"/>
          <w:szCs w:val="28"/>
        </w:rPr>
      </w:pPr>
      <w:r w:rsidRPr="00892884">
        <w:rPr>
          <w:rFonts w:ascii="仿宋" w:eastAsia="仿宋" w:hAnsi="仿宋" w:hint="eastAsia"/>
          <w:b/>
          <w:bCs/>
          <w:sz w:val="28"/>
          <w:szCs w:val="28"/>
        </w:rPr>
        <w:t>项目安装步骤</w:t>
      </w:r>
      <w:r w:rsidR="00342495" w:rsidRPr="007860C5">
        <w:rPr>
          <w:rFonts w:ascii="仿宋" w:eastAsia="仿宋" w:hAnsi="仿宋" w:hint="eastAsia"/>
          <w:i/>
          <w:iCs/>
          <w:sz w:val="28"/>
          <w:szCs w:val="28"/>
        </w:rPr>
        <w:t>（写明具体安装部署的步骤，截图说明）</w:t>
      </w:r>
    </w:p>
    <w:p w14:paraId="0E94C457" w14:textId="236AF6A0" w:rsidR="00740B61" w:rsidRPr="00457F38" w:rsidRDefault="00F8696A" w:rsidP="00AB6922">
      <w:pPr>
        <w:pStyle w:val="aa"/>
        <w:numPr>
          <w:ilvl w:val="0"/>
          <w:numId w:val="3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1：准备运行环境。安装 Python 3.11（TencentOS 4 自带 /usr/bin/python3.11，若未安装则：dnf install python3.11 python3.11-pip -y）；确认 pip3 可用：pip3 --version。</w:t>
      </w:r>
    </w:p>
    <w:p w14:paraId="3A228017" w14:textId="46034F82" w:rsidR="00F8696A" w:rsidRPr="00457F38" w:rsidRDefault="00F8696A" w:rsidP="00AB6922">
      <w:pPr>
        <w:pStyle w:val="aa"/>
        <w:numPr>
          <w:ilvl w:val="0"/>
          <w:numId w:val="3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2：克隆/拷贝源码。将 /root/6FRP 整个目录拷贝到目标机器（约 1.2 GB，含 data/、data_fixed/、checkpoints/、paper/、space_count/ 等）；或后续从 Git 仓库 git clone 下来后，再把大文件 best_model.pt、meta.json、seeds.txt 等按说明从数据服务器 scp 过来。</w:t>
      </w:r>
    </w:p>
    <w:p w14:paraId="1BFC7580" w14:textId="6BC5CF37" w:rsidR="00F8696A" w:rsidRPr="00457F38" w:rsidRDefault="00F8696A" w:rsidP="00AB6922">
      <w:pPr>
        <w:pStyle w:val="aa"/>
        <w:numPr>
          <w:ilvl w:val="0"/>
          <w:numId w:val="3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3：安装 Python 依赖。执行：pip3 install --upgrade pip &amp;&amp; pip3 install torch==2.12.0 numpy requests 。若需 GPU 加速训练，另装与 CUDA 匹配的 torch 版本；本项目纯 CPU 可运行推理，无需 mamba-ssm / causal-conv1d 等 CUDA 扩展。</w:t>
      </w:r>
    </w:p>
    <w:p w14:paraId="2A7FCAB2" w14:textId="29E3F9D1" w:rsidR="00F8696A" w:rsidRPr="00457F38" w:rsidRDefault="00F8696A" w:rsidP="00AB6922">
      <w:pPr>
        <w:pStyle w:val="aa"/>
        <w:numPr>
          <w:ilvl w:val="0"/>
          <w:numId w:val="3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4：验证模型/数据可加载。执行：cd /root/6FRP &amp;&amp; python3 -c "import torch; ckpt=torch.load('checkpoints/dual_scan/best_model.pt', map_location='cpu'); print(list(ckpt.keys()), ckpt['config'])"；再执行 python3 debug_train.py 做一次 1-batch 前向验证，确认模型/数据正常。</w:t>
      </w:r>
    </w:p>
    <w:p w14:paraId="659F7650" w14:textId="7336D168" w:rsidR="00AB6922" w:rsidRPr="00457F38" w:rsidRDefault="00F8696A" w:rsidP="00F8696A">
      <w:pPr>
        <w:pStyle w:val="aa"/>
        <w:numPr>
          <w:ilvl w:val="0"/>
          <w:numId w:val="3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5：配置 IPv6 与网络能力。确认 ip -6 addr 能看到至少一个 global scope IPv6 地址；赋予 Python 原始 socket 权限（二选一）：① 以 root 身份运行 online_infer_dual_scan.py；② 为 python3 可执行文件设置 capability：sudo setcap cap_net_raw+ep $(readlink -f $(which python3))。无 IPv6 环境可先用 --dry-run 模拟 APD。</w:t>
      </w:r>
    </w:p>
    <w:p w14:paraId="6138E8F6" w14:textId="2DE669D6" w:rsidR="00892884" w:rsidRPr="00892884" w:rsidRDefault="00AB6922" w:rsidP="00892884">
      <w:pPr>
        <w:pStyle w:val="aa"/>
        <w:numPr>
          <w:ilvl w:val="0"/>
          <w:numId w:val="1"/>
        </w:numPr>
        <w:rPr>
          <w:rFonts w:ascii="仿宋" w:eastAsia="仿宋" w:hAnsi="仿宋" w:hint="eastAsia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项目</w:t>
      </w:r>
      <w:r w:rsidR="00740B61">
        <w:rPr>
          <w:rFonts w:ascii="仿宋" w:eastAsia="仿宋" w:hAnsi="仿宋" w:hint="eastAsia"/>
          <w:b/>
          <w:bCs/>
          <w:sz w:val="28"/>
          <w:szCs w:val="28"/>
        </w:rPr>
        <w:t>运行步骤</w:t>
      </w:r>
      <w:r w:rsidR="00342495" w:rsidRPr="007860C5">
        <w:rPr>
          <w:rFonts w:ascii="仿宋" w:eastAsia="仿宋" w:hAnsi="仿宋" w:hint="eastAsia"/>
          <w:b/>
          <w:bCs/>
          <w:i/>
          <w:iCs/>
          <w:sz w:val="28"/>
          <w:szCs w:val="28"/>
        </w:rPr>
        <w:t>（</w:t>
      </w:r>
      <w:r w:rsidR="00342495" w:rsidRPr="007860C5">
        <w:rPr>
          <w:rFonts w:ascii="仿宋" w:eastAsia="仿宋" w:hAnsi="仿宋" w:hint="eastAsia"/>
          <w:i/>
          <w:iCs/>
          <w:sz w:val="28"/>
          <w:szCs w:val="28"/>
        </w:rPr>
        <w:t>写明具体运行操作的步骤，截图说明</w:t>
      </w:r>
      <w:r w:rsidR="00342495" w:rsidRPr="007860C5">
        <w:rPr>
          <w:rFonts w:ascii="仿宋" w:eastAsia="仿宋" w:hAnsi="仿宋" w:hint="eastAsia"/>
          <w:b/>
          <w:bCs/>
          <w:i/>
          <w:iCs/>
          <w:sz w:val="28"/>
          <w:szCs w:val="28"/>
        </w:rPr>
        <w:t>）</w:t>
      </w:r>
    </w:p>
    <w:p w14:paraId="71B55DDA" w14:textId="76C6D906" w:rsidR="00740B61" w:rsidRPr="00457F38" w:rsidRDefault="00F8696A" w:rsidP="00740B61">
      <w:pPr>
        <w:pStyle w:val="aa"/>
        <w:numPr>
          <w:ilvl w:val="0"/>
          <w:numId w:val="4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1（可选，仅需重建数据集时执行）：数据预处理。cd /root/6FRP &amp;&amp; python3 -m data_prep.prepare --bgp-table data/ipasn_20260429.dat --as-meta data/as_org_category.csv --seeds data/seeds.txt --out-dir data_fixed；生成 seeds_prepared.txt、meta.json、as_seed_db.json、vocabs.json、stats.json、filtered_seeds.txt。当前 data_fixed/ 已就绪，日常无需重跑。</w:t>
      </w:r>
    </w:p>
    <w:p w14:paraId="75653E92" w14:textId="650AA6BB" w:rsidR="00F8696A" w:rsidRPr="00457F38" w:rsidRDefault="00F8696A" w:rsidP="00740B61">
      <w:pPr>
        <w:pStyle w:val="aa"/>
        <w:numPr>
          <w:ilvl w:val="0"/>
          <w:numId w:val="4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2（可选，仅需重新训练时执行）：模型训练。python3 train_dual_scan.py --data-dir data_fixed --output-dir checkpoints/dual_scan --epochs 30 --batch-size 64 --lr 3e-4 --num-workers 4；每轮打印 Train/Val Loss &amp; bit_acc，三阶段 coarse/medium/fine 掩码统计。默认每 5 epoch 保存一次 checkpoint，val-loss 最优者写入 best_model.pt。</w:t>
      </w:r>
    </w:p>
    <w:p w14:paraId="2EAC91A8" w14:textId="6B61592B" w:rsidR="00F8696A" w:rsidRPr="00457F38" w:rsidRDefault="00F8696A" w:rsidP="00740B61">
      <w:pPr>
        <w:pStyle w:val="aa"/>
        <w:numPr>
          <w:ilvl w:val="0"/>
          <w:numId w:val="4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3（主流程）：在线推理 + 主动探测。以 root 身份运行：sudo python3 online_infer_dual_scan.py --checkpoint checkpoints/dual_scan/best_model.pt --data-dir data_fixed --output-dir results/online_run1 --candidates-per-round 500 --temperature 0.8 --apd-concurrency 8 --apd-workers 4 --max-total-probes 6500000 --bootstrap-known-from-seeds。流程为：生成候选前缀 → 用 filtered_seeds 做子前缀过滤 → APD ICMPv6 探测（默认 16 个子前缀，success_rate≥0.875 判 FRP）→ 结果反馈到模型做在线微调 → 进入下一轮；达到 --max-total-probes 或触发 snapshot 硬停时结束。</w:t>
      </w:r>
    </w:p>
    <w:p w14:paraId="65048DFD" w14:textId="1733E5B0" w:rsidR="00F8696A" w:rsidRDefault="00F8696A" w:rsidP="00740B61">
      <w:pPr>
        <w:pStyle w:val="aa"/>
        <w:numPr>
          <w:ilvl w:val="0"/>
          <w:numId w:val="4"/>
        </w:numPr>
        <w:ind w:left="480"/>
        <w:rPr>
          <w:rFonts w:ascii="仿宋" w:eastAsia="仿宋" w:hAnsi="仿宋"/>
          <w:b/>
          <w:bCs/>
          <w:sz w:val="24"/>
          <w:szCs w:val="24"/>
        </w:rPr>
      </w:pPr>
      <w:r w:rsidRPr="00457F38">
        <w:rPr>
          <w:rFonts w:ascii="仿宋" w:eastAsia="仿宋" w:hAnsi="仿宋"/>
          <w:b w:val="0"/>
          <w:bCs/>
          <w:sz w:val="24"/>
          <w:szCs w:val="24"/>
        </w:rPr>
        <w:t>步骤 4：结果归档与分析。运行结果位于 results/online_run1/：confirmed_frps.txt（最终 FRP 列表）、round_results.json（每轮详情）、summary.json（汇总，含 discovery_rate）、known_frps_merged.txt（累计快照）、model_final.pt（终态模型）、live_frp.log（增量 FRP 日志）。可用 space_count/count.py、space_count/plot_comparison.py 生成覆盖率/熵曲线图，与 Gungnir/Luori/AddrProbe 等基线对比。</w:t>
      </w:r>
    </w:p>
    <w:p w14:paraId="350CBB88" w14:textId="12A418C8" w:rsidR="0032292E" w:rsidRPr="00457F38" w:rsidRDefault="0032292E" w:rsidP="00740B61">
      <w:pPr>
        <w:pStyle w:val="aa"/>
        <w:numPr>
          <w:ilvl w:val="0"/>
          <w:numId w:val="4"/>
        </w:numPr>
        <w:ind w:left="480"/>
        <w:rPr>
          <w:rFonts w:ascii="仿宋" w:eastAsia="仿宋" w:hAnsi="仿宋" w:hint="eastAsia"/>
          <w:b/>
          <w:bCs/>
          <w:sz w:val="24"/>
          <w:szCs w:val="24"/>
        </w:rPr>
      </w:pPr>
      <w:r>
        <w:rPr>
          <w:rFonts w:ascii="仿宋" w:eastAsia="仿宋" w:hAnsi="仿宋"/>
          <w:b w:val="0"/>
          <w:bCs/>
          <w:sz w:val="24"/>
          <w:szCs w:val="24"/>
        </w:rPr>
        <w:t>步骤 5（独立场景）：仅做 APD 探测而不生成候选。python3 standalone_apd.py --input prefixes.txt --output apd_result.json --probe-count 16 --timeout 2.0 --concurrency 8；可对任意外部前缀列表（例如 BGP 全表、Gungnir 的候选集）运行 FRP 判定，并通过树对齐（Tree Alignment，--ta）细化到子前缀。日常运维可配合 cron 定期跑在线推理，每日/周落盘一次快照。</w:t>
      </w:r>
    </w:p>
    <w:p w14:paraId="342B612B" w14:textId="2D48A9D8" w:rsidR="00740B61" w:rsidRDefault="00740B61" w:rsidP="00740B61">
      <w:pPr>
        <w:pStyle w:val="aa"/>
        <w:numPr>
          <w:ilvl w:val="0"/>
          <w:numId w:val="1"/>
        </w:numPr>
        <w:rPr>
          <w:rFonts w:ascii="仿宋" w:eastAsia="仿宋" w:hAnsi="仿宋" w:hint="eastAsia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>该项目现</w:t>
      </w:r>
      <w:r w:rsidR="0097250A">
        <w:rPr>
          <w:rFonts w:ascii="仿宋" w:eastAsia="仿宋" w:hAnsi="仿宋" w:hint="eastAsia"/>
          <w:b/>
          <w:bCs/>
          <w:sz w:val="28"/>
          <w:szCs w:val="28"/>
        </w:rPr>
        <w:t>运行的</w:t>
      </w:r>
      <w:r w:rsidR="00754D37">
        <w:rPr>
          <w:rFonts w:ascii="仿宋" w:eastAsia="仿宋" w:hAnsi="仿宋" w:hint="eastAsia"/>
          <w:b/>
          <w:bCs/>
          <w:sz w:val="28"/>
          <w:szCs w:val="28"/>
        </w:rPr>
        <w:t>远程信息（用后续专人持续探测使用）</w:t>
      </w:r>
    </w:p>
    <w:tbl>
      <w:tblPr>
        <w:tblStyle w:val="af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8"/>
        <w:gridCol w:w="4148"/>
      </w:tblGrid>
      <w:tr w:rsidR="00740B61" w14:paraId="7408A117" w14:textId="77777777" w:rsidTr="00342495">
        <w:trPr>
          <w:trHeight w:val="1598"/>
          <w:jc w:val="center"/>
        </w:trPr>
        <w:tc>
          <w:tcPr>
            <w:tcW w:w="4148" w:type="dxa"/>
            <w:vAlign w:val="center"/>
          </w:tcPr>
          <w:p w14:paraId="5D1C88C7" w14:textId="79170B07" w:rsidR="00740B61" w:rsidRPr="002E2017" w:rsidRDefault="0070204F" w:rsidP="002E2017">
            <w:pPr>
              <w:pStyle w:val="aa"/>
              <w:ind w:left="0"/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2E2017">
              <w:rPr>
                <w:rFonts w:ascii="仿宋" w:eastAsia="仿宋" w:hAnsi="仿宋" w:hint="eastAsia"/>
                <w:b/>
                <w:bCs/>
                <w:szCs w:val="21"/>
              </w:rPr>
              <w:t>项目</w:t>
            </w:r>
            <w:r w:rsidR="0097250A" w:rsidRPr="002E2017">
              <w:rPr>
                <w:rFonts w:ascii="仿宋" w:eastAsia="仿宋" w:hAnsi="仿宋" w:hint="eastAsia"/>
                <w:b/>
                <w:bCs/>
                <w:szCs w:val="21"/>
              </w:rPr>
              <w:t>现运行的</w:t>
            </w:r>
            <w:r w:rsidR="00754D37" w:rsidRPr="002E2017">
              <w:rPr>
                <w:rFonts w:ascii="仿宋" w:eastAsia="仿宋" w:hAnsi="仿宋" w:hint="eastAsia"/>
                <w:b/>
                <w:bCs/>
                <w:szCs w:val="21"/>
              </w:rPr>
              <w:t>远程信息</w:t>
            </w:r>
          </w:p>
        </w:tc>
        <w:tc>
          <w:tcPr>
            <w:tcW w:w="4148" w:type="dxa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主机名：VM-42-229-tencentos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IP 地址：21.214.42.229（内网 172.17.0.1）；需额外一个 IPv6 全球单播地址用于 APD 发包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端口：22（SSH；项目本身无对外端口）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用户名：root（在线推理需要 root，用于原始 ICMPv6 socket）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操作系统：TencentOS Server 4.4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项目路径：/root/6FRP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公钥：（请在交接时追加当前负责人 ~/.ssh/id_ed25519.pub 内容）</w:t>
            </w:r>
          </w:p>
        </w:tc>
      </w:tr>
      <w:tr w:rsidR="0070204F" w14:paraId="21DD9475" w14:textId="77777777" w:rsidTr="002E2017">
        <w:trPr>
          <w:trHeight w:val="1075"/>
          <w:jc w:val="center"/>
        </w:trPr>
        <w:tc>
          <w:tcPr>
            <w:tcW w:w="4148" w:type="dxa"/>
            <w:vAlign w:val="center"/>
          </w:tcPr>
          <w:p w14:paraId="16C81571" w14:textId="3791ADA0" w:rsidR="0070204F" w:rsidRPr="002E2017" w:rsidRDefault="0070204F" w:rsidP="002E2017">
            <w:pPr>
              <w:pStyle w:val="aa"/>
              <w:ind w:left="0"/>
              <w:jc w:val="center"/>
              <w:rPr>
                <w:rFonts w:ascii="仿宋" w:eastAsia="仿宋" w:hAnsi="仿宋" w:hint="eastAsia"/>
                <w:b/>
                <w:bCs/>
                <w:szCs w:val="21"/>
              </w:rPr>
            </w:pPr>
            <w:r w:rsidRPr="002E2017">
              <w:rPr>
                <w:rFonts w:ascii="仿宋" w:eastAsia="仿宋" w:hAnsi="仿宋" w:hint="eastAsia"/>
                <w:b/>
                <w:bCs/>
                <w:szCs w:val="21"/>
              </w:rPr>
              <w:t>专人负责的相关密钥信息</w:t>
            </w:r>
          </w:p>
        </w:tc>
        <w:tc>
          <w:tcPr>
            <w:tcW w:w="4148" w:type="dxa"/>
          </w:tcPr>
          <w:p>
            <w:r/>
            <w:r>
              <w:rPr>
                <w:rFonts w:ascii="仿宋" w:hAnsi="仿宋" w:eastAsia="仿宋"/>
                <w:b w:val="0"/>
                <w:sz w:val="22"/>
              </w:rPr>
              <w:t>专人负责的 SSH 公钥（追加到 ~/.ssh/authorized_keys 后即可免密登录）：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（请在交接时粘贴新同学 id_ed25519.pub / id_rsa.pub 的完整内容，示例：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ssh-ed25519 AAAAC3NzaC1lZDI1NTE5AAAA... user@host）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>注意：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1) 原有公钥（ssh-rsa-20240508235923）保留，用于回滚；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2) 禁止将私钥提交到任何仓库；</w:t>
            </w:r>
          </w:p>
          <w:p>
            <w:r>
              <w:rPr>
                <w:rFonts w:ascii="仿宋" w:hAnsi="仿宋" w:eastAsia="仿宋"/>
                <w:b w:val="0"/>
                <w:sz w:val="22"/>
              </w:rPr>
              <w:t xml:space="preserve">  3) 远程服务器 /root/.ssh/ 权限需保持 700，authorized_keys 为 600。</w:t>
            </w:r>
          </w:p>
        </w:tc>
      </w:tr>
    </w:tbl>
    <w:p w14:paraId="33EB7554" w14:textId="77777777" w:rsidR="00AB6922" w:rsidRPr="00754D37" w:rsidRDefault="00AB6922" w:rsidP="00754D37">
      <w:pPr>
        <w:rPr>
          <w:rFonts w:ascii="仿宋" w:eastAsia="仿宋" w:hAnsi="仿宋" w:hint="eastAsia"/>
          <w:b/>
          <w:bCs/>
          <w:sz w:val="28"/>
          <w:szCs w:val="28"/>
        </w:rPr>
      </w:pPr>
    </w:p>
    <w:sectPr w:rsidR="00AB6922" w:rsidRPr="00754D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0342C"/>
    <w:multiLevelType w:val="hybridMultilevel"/>
    <w:tmpl w:val="B11AB394"/>
    <w:lvl w:ilvl="0" w:tplc="38321ED2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6AE10EB"/>
    <w:multiLevelType w:val="hybridMultilevel"/>
    <w:tmpl w:val="698EDFD2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27A0ACD"/>
    <w:multiLevelType w:val="hybridMultilevel"/>
    <w:tmpl w:val="00E829E0"/>
    <w:lvl w:ilvl="0" w:tplc="7A46498E">
      <w:start w:val="1"/>
      <w:numFmt w:val="decimal"/>
      <w:lvlText w:val="%1."/>
      <w:lvlJc w:val="left"/>
      <w:pPr>
        <w:ind w:left="88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73A97A4A"/>
    <w:multiLevelType w:val="hybridMultilevel"/>
    <w:tmpl w:val="78D29D2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5633369">
    <w:abstractNumId w:val="1"/>
  </w:num>
  <w:num w:numId="2" w16cid:durableId="1841000132">
    <w:abstractNumId w:val="0"/>
  </w:num>
  <w:num w:numId="3" w16cid:durableId="1680502570">
    <w:abstractNumId w:val="3"/>
  </w:num>
  <w:num w:numId="4" w16cid:durableId="4699850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64B"/>
    <w:rsid w:val="0002752D"/>
    <w:rsid w:val="000D75E2"/>
    <w:rsid w:val="000D7FC6"/>
    <w:rsid w:val="00132005"/>
    <w:rsid w:val="00157630"/>
    <w:rsid w:val="001B6BD4"/>
    <w:rsid w:val="001F34BB"/>
    <w:rsid w:val="001F63AF"/>
    <w:rsid w:val="00292AE9"/>
    <w:rsid w:val="002A04D5"/>
    <w:rsid w:val="002E0FBD"/>
    <w:rsid w:val="002E2017"/>
    <w:rsid w:val="0032292E"/>
    <w:rsid w:val="00342495"/>
    <w:rsid w:val="003F3E46"/>
    <w:rsid w:val="00454AAB"/>
    <w:rsid w:val="00457F38"/>
    <w:rsid w:val="0049746A"/>
    <w:rsid w:val="004A69F3"/>
    <w:rsid w:val="004E4990"/>
    <w:rsid w:val="0070204F"/>
    <w:rsid w:val="00740B61"/>
    <w:rsid w:val="00754D37"/>
    <w:rsid w:val="007860C5"/>
    <w:rsid w:val="00806A0B"/>
    <w:rsid w:val="0083281A"/>
    <w:rsid w:val="00892884"/>
    <w:rsid w:val="0097250A"/>
    <w:rsid w:val="009B5638"/>
    <w:rsid w:val="009C5260"/>
    <w:rsid w:val="00AB6922"/>
    <w:rsid w:val="00BD1132"/>
    <w:rsid w:val="00C24F41"/>
    <w:rsid w:val="00C52EA2"/>
    <w:rsid w:val="00C8761F"/>
    <w:rsid w:val="00DF0D0D"/>
    <w:rsid w:val="00E9364B"/>
    <w:rsid w:val="00EB4E0C"/>
    <w:rsid w:val="00F8696A"/>
    <w:rsid w:val="00FE7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E57B9"/>
  <w15:chartTrackingRefBased/>
  <w15:docId w15:val="{50C5A178-B386-4750-88F0-8112A9E42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936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3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36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364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364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364B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364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364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364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C24F41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E9364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36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36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364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364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9364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36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36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364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E9364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E936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364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E936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E936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E9364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E9364B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E9364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E936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E9364B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E9364B"/>
    <w:rPr>
      <w:b/>
      <w:bCs/>
      <w:smallCaps/>
      <w:color w:val="2F5496" w:themeColor="accent1" w:themeShade="BF"/>
      <w:spacing w:val="5"/>
    </w:rPr>
  </w:style>
  <w:style w:type="table" w:styleId="af">
    <w:name w:val="Table Grid"/>
    <w:basedOn w:val="a1"/>
    <w:uiPriority w:val="39"/>
    <w:rsid w:val="00806A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hongwei li</dc:creator>
  <cp:keywords/>
  <dc:description/>
  <cp:lastModifiedBy>hongwei li</cp:lastModifiedBy>
  <cp:revision>11</cp:revision>
  <dcterms:created xsi:type="dcterms:W3CDTF">2026-09-30T01:16:00Z</dcterms:created>
  <dcterms:modified xsi:type="dcterms:W3CDTF">2026-09-30T05:08:00Z</dcterms:modified>
</cp:coreProperties>
</file>