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7426" w14:textId="617A2404" w:rsidR="00D46788" w:rsidRDefault="006034B6">
      <w:pPr>
        <w:spacing w:afterLines="50" w:after="156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OriginBot</w:t>
      </w:r>
      <w:r>
        <w:rPr>
          <w:rFonts w:hint="eastAsia"/>
          <w:sz w:val="30"/>
          <w:szCs w:val="30"/>
        </w:rPr>
        <w:t>上下位机</w:t>
      </w:r>
      <w:r w:rsidR="00000000">
        <w:rPr>
          <w:rFonts w:hint="eastAsia"/>
          <w:sz w:val="30"/>
          <w:szCs w:val="30"/>
        </w:rPr>
        <w:t>通讯协议</w:t>
      </w:r>
    </w:p>
    <w:p w14:paraId="10C39CEA" w14:textId="41CD2A48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设计一个基于</w:t>
      </w:r>
      <w:r>
        <w:rPr>
          <w:rFonts w:hint="eastAsia"/>
          <w:sz w:val="24"/>
        </w:rPr>
        <w:t>ROS2</w:t>
      </w:r>
      <w:r>
        <w:rPr>
          <w:rFonts w:hint="eastAsia"/>
          <w:sz w:val="24"/>
        </w:rPr>
        <w:t>的驱动包，订阅</w:t>
      </w:r>
      <w:r>
        <w:rPr>
          <w:rFonts w:hint="eastAsia"/>
          <w:sz w:val="24"/>
        </w:rPr>
        <w:t>cmd_vel</w:t>
      </w:r>
      <w:r>
        <w:rPr>
          <w:rFonts w:hint="eastAsia"/>
          <w:sz w:val="24"/>
        </w:rPr>
        <w:t>话题实现对小车的控制、获取小车的里程计数据、陀螺仪数据。</w:t>
      </w:r>
      <w:r>
        <w:rPr>
          <w:rFonts w:hint="eastAsia"/>
          <w:sz w:val="24"/>
        </w:rPr>
        <w:t>ROS2</w:t>
      </w:r>
      <w:r>
        <w:rPr>
          <w:rFonts w:hint="eastAsia"/>
          <w:sz w:val="24"/>
        </w:rPr>
        <w:t>功能包使用串口和</w:t>
      </w:r>
      <w:r>
        <w:rPr>
          <w:rFonts w:hint="eastAsia"/>
          <w:sz w:val="24"/>
        </w:rPr>
        <w:t>STM32</w:t>
      </w:r>
      <w:r>
        <w:rPr>
          <w:rFonts w:hint="eastAsia"/>
          <w:sz w:val="24"/>
        </w:rPr>
        <w:t>驱动板实现通讯，现做出如下数据协议。</w:t>
      </w:r>
    </w:p>
    <w:p w14:paraId="3B677EF2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驱动功能包程序向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驱动板发送电机速度控制数据，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驱动电机执行。</w:t>
      </w:r>
      <w:r>
        <w:rPr>
          <w:rFonts w:hint="eastAsia"/>
          <w:sz w:val="24"/>
        </w:rPr>
        <w:t>数据协议如下：</w:t>
      </w:r>
    </w:p>
    <w:p w14:paraId="0C7DDDC3" w14:textId="77777777" w:rsidR="00D46788" w:rsidRDefault="00000000">
      <w:pPr>
        <w:spacing w:afterLines="50" w:after="15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66BC1D87" wp14:editId="59C5B243">
            <wp:extent cx="5267960" cy="632460"/>
            <wp:effectExtent l="0" t="0" r="2540" b="2540"/>
            <wp:docPr id="2" name="图片 2" descr="166020051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2005109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F21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帧头：0x55，帧头作为数据起始的标识，自定义0x55。</w:t>
      </w:r>
    </w:p>
    <w:p w14:paraId="51CFC528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标识位：标识当前组数据是什么，0x01代表是速度控制指令。</w:t>
      </w:r>
    </w:p>
    <w:p w14:paraId="2ACB6626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长度：0x06，数据位共有6个字节数据，所以为0x06。数据位：负责左电机速度控制和右电机速度控制。</w:t>
      </w:r>
    </w:p>
    <w:p w14:paraId="581A98BE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方向由0x00和0xFF两种模式，0x00速度值为负，0xFF速度值为正，当速度为0.00的情况下，方向值取0xFF。</w:t>
      </w:r>
    </w:p>
    <w:p w14:paraId="0F62A22B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速度单位为mm/s（8位）。</w:t>
      </w:r>
    </w:p>
    <w:p w14:paraId="55F409BC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校验位：用于校验检测数据在传输的过程中是否出现数据错误。校验位数据计算公式如下：</w:t>
      </w:r>
    </w:p>
    <w:p w14:paraId="0E266165" w14:textId="77777777" w:rsidR="00D46788" w:rsidRDefault="00000000">
      <w:pPr>
        <w:spacing w:afterLines="50" w:after="156"/>
        <w:jc w:val="center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校验位数值 = 数据位所有数据相加 &amp; 0xFF</w:t>
      </w:r>
    </w:p>
    <w:p w14:paraId="717308F9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帧尾：0xBB，帧尾作为数据终止的标识，自定义0xBB。</w:t>
      </w:r>
    </w:p>
    <w:p w14:paraId="652C3BE1" w14:textId="77777777" w:rsidR="00D46788" w:rsidRDefault="00D46788">
      <w:pPr>
        <w:spacing w:afterLines="50" w:after="156"/>
        <w:ind w:firstLine="420"/>
        <w:rPr>
          <w:rFonts w:ascii="宋体" w:eastAsia="宋体" w:hAnsi="宋体" w:cs="宋体"/>
          <w:sz w:val="24"/>
        </w:rPr>
      </w:pPr>
    </w:p>
    <w:p w14:paraId="6D0217A7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通讯速度示例：</w:t>
      </w:r>
      <w:r>
        <w:rPr>
          <w:rFonts w:ascii="宋体" w:eastAsia="宋体" w:hAnsi="宋体" w:cs="宋体" w:hint="eastAsia"/>
          <w:sz w:val="24"/>
        </w:rPr>
        <w:t>左侧电机速度5mm/s，右电机速度-3mm/s</w:t>
      </w:r>
    </w:p>
    <w:p w14:paraId="0452579C" w14:textId="77777777" w:rsidR="00D46788" w:rsidRDefault="00000000">
      <w:pPr>
        <w:spacing w:afterLines="50" w:after="156"/>
        <w:jc w:val="center"/>
        <w:rPr>
          <w:rFonts w:ascii="宋体" w:eastAsia="宋体" w:hAnsi="宋体" w:cs="宋体"/>
          <w:b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</w:rPr>
        <w:t>0x55 0x01 0x06 0xFF 0x05 0x00 0x00 0x03 0x00 0x07 0xBB</w:t>
      </w:r>
    </w:p>
    <w:p w14:paraId="65F7AB8D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其中0xFF 0x50 0x00对应5mm/s；0x00 0x03 0x00对应-3mm/s。</w:t>
      </w:r>
    </w:p>
    <w:p w14:paraId="697D1CAF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校验位为</w:t>
      </w:r>
    </w:p>
    <w:p w14:paraId="7FC244F4" w14:textId="77777777" w:rsidR="00D46788" w:rsidRDefault="00000000">
      <w:pPr>
        <w:spacing w:afterLines="50" w:after="156"/>
        <w:jc w:val="center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</w:rPr>
        <w:t>（0xFF + 0x05 + 0x00 + 0x00 + 0x03 + 0x00） &amp; 0xFF = 0x07</w:t>
      </w:r>
    </w:p>
    <w:p w14:paraId="5ADC4D9C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驱动板向驱动功能包发送电机速度反馈数据，驱动功能包节点根据该数据计算里程数据</w:t>
      </w:r>
      <w:r>
        <w:rPr>
          <w:rFonts w:hint="eastAsia"/>
          <w:sz w:val="24"/>
        </w:rPr>
        <w:t>。数据协议如下：</w:t>
      </w:r>
    </w:p>
    <w:p w14:paraId="509A3502" w14:textId="77777777" w:rsidR="00D46788" w:rsidRDefault="00000000">
      <w:pPr>
        <w:spacing w:afterLines="50" w:after="156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054959A" wp14:editId="17FBDF95">
            <wp:extent cx="5271135" cy="632460"/>
            <wp:effectExtent l="0" t="0" r="12065" b="2540"/>
            <wp:docPr id="3" name="图片 3" descr="1660200538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02005386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77AD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lastRenderedPageBreak/>
        <w:t>解析内容同上。启动标识位为</w:t>
      </w:r>
      <w:r>
        <w:rPr>
          <w:rFonts w:hint="eastAsia"/>
          <w:sz w:val="24"/>
        </w:rPr>
        <w:t>0x02</w:t>
      </w:r>
      <w:r>
        <w:rPr>
          <w:rFonts w:hint="eastAsia"/>
          <w:sz w:val="24"/>
        </w:rPr>
        <w:t>标识速度反馈指令。</w:t>
      </w:r>
    </w:p>
    <w:p w14:paraId="122BFB8C" w14:textId="77777777" w:rsidR="00D46788" w:rsidRDefault="00000000">
      <w:pPr>
        <w:spacing w:afterLines="50" w:after="156"/>
        <w:rPr>
          <w:sz w:val="24"/>
        </w:rPr>
      </w:pPr>
      <w:r>
        <w:rPr>
          <w:rFonts w:hint="eastAsia"/>
          <w:sz w:val="24"/>
        </w:rPr>
        <w:t>注：速度为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时，方向字段的数据可能是</w:t>
      </w:r>
      <w:r>
        <w:rPr>
          <w:rFonts w:hint="eastAsia"/>
          <w:sz w:val="24"/>
        </w:rPr>
        <w:t>0x00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0xFF</w:t>
      </w:r>
      <w:r>
        <w:rPr>
          <w:rFonts w:hint="eastAsia"/>
          <w:sz w:val="24"/>
        </w:rPr>
        <w:t>。</w:t>
      </w:r>
    </w:p>
    <w:p w14:paraId="3C5DD937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驱动板向驱动功能包发送陀螺仪数据，驱动功能包阶段根据该数据发布</w:t>
      </w:r>
      <w:r>
        <w:rPr>
          <w:rFonts w:hint="eastAsia"/>
          <w:b/>
          <w:bCs/>
          <w:sz w:val="24"/>
        </w:rPr>
        <w:t>imu</w:t>
      </w:r>
      <w:r>
        <w:rPr>
          <w:rFonts w:hint="eastAsia"/>
          <w:b/>
          <w:bCs/>
          <w:sz w:val="24"/>
        </w:rPr>
        <w:t>话题。</w:t>
      </w:r>
      <w:r>
        <w:rPr>
          <w:rFonts w:hint="eastAsia"/>
          <w:sz w:val="24"/>
        </w:rPr>
        <w:t>数据协议如下：</w:t>
      </w:r>
    </w:p>
    <w:p w14:paraId="7762E506" w14:textId="77777777" w:rsidR="00D46788" w:rsidRDefault="00000000">
      <w:pPr>
        <w:spacing w:afterLines="50" w:after="15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34BD182B" wp14:editId="5554F692">
            <wp:extent cx="5273675" cy="2167255"/>
            <wp:effectExtent l="0" t="0" r="9525" b="4445"/>
            <wp:docPr id="7" name="图片 7" descr="1660191619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01916194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36A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陀螺仪数据较多，这里分为三组分别传输。通过标识位来区分当前数据是什么。校验位的计算依旧是使用数据位各个数据相加 &amp; 0xFF。</w:t>
      </w:r>
    </w:p>
    <w:p w14:paraId="196A8348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原始数据换算参考维特官方协议：</w:t>
      </w:r>
    </w:p>
    <w:p w14:paraId="263B165B" w14:textId="77777777" w:rsidR="00D46788" w:rsidRDefault="00000000">
      <w:pPr>
        <w:spacing w:afterLines="50" w:after="15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https://wit-motion.yuque.com/books/share/29a9c291-ebf5-4f6f-83e3-4093832dce78/locehn</w:t>
      </w:r>
    </w:p>
    <w:p w14:paraId="43D5798D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b/>
          <w:bCs/>
          <w:i/>
          <w:iCs/>
          <w:sz w:val="24"/>
        </w:rPr>
      </w:pPr>
      <w:r>
        <w:rPr>
          <w:rFonts w:ascii="宋体" w:eastAsia="宋体" w:hAnsi="宋体" w:cs="宋体" w:hint="eastAsia"/>
          <w:b/>
          <w:bCs/>
          <w:i/>
          <w:iCs/>
          <w:sz w:val="24"/>
        </w:rPr>
        <w:t>加速度计算方式为：</w:t>
      </w:r>
    </w:p>
    <w:p w14:paraId="6FA4DD8D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rPr>
          <w:rFonts w:hint="eastAsia"/>
        </w:rPr>
        <w:t xml:space="preserve">ax=((AxH&lt;&lt;8)|AxL)/32768*16g(g </w:t>
      </w:r>
      <w:r>
        <w:rPr>
          <w:rFonts w:hint="eastAsia"/>
        </w:rPr>
        <w:t>为重力加速度，可取</w:t>
      </w:r>
      <w:r>
        <w:rPr>
          <w:rFonts w:hint="eastAsia"/>
        </w:rPr>
        <w:t xml:space="preserve"> 9.8m/s2) </w:t>
      </w:r>
    </w:p>
    <w:p w14:paraId="22D4676E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rPr>
          <w:rFonts w:hint="eastAsia"/>
        </w:rPr>
        <w:t xml:space="preserve">ay=((AyH&lt;&lt;8)|AyL)/32768*16g(g </w:t>
      </w:r>
      <w:r>
        <w:rPr>
          <w:rFonts w:hint="eastAsia"/>
        </w:rPr>
        <w:t>为重力加速度，可取</w:t>
      </w:r>
      <w:r>
        <w:rPr>
          <w:rFonts w:hint="eastAsia"/>
        </w:rPr>
        <w:t xml:space="preserve"> 9.8m/s2)</w:t>
      </w:r>
    </w:p>
    <w:p w14:paraId="4990AE84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rPr>
          <w:rFonts w:hint="eastAsia"/>
        </w:rPr>
        <w:t xml:space="preserve">az=((AzH&lt;&lt;8)|AzL)/32768*16g(g </w:t>
      </w:r>
      <w:r>
        <w:rPr>
          <w:rFonts w:hint="eastAsia"/>
        </w:rPr>
        <w:t>为重力加速度，可取</w:t>
      </w:r>
      <w:r>
        <w:rPr>
          <w:rFonts w:hint="eastAsia"/>
        </w:rPr>
        <w:t xml:space="preserve"> 9.8m/s2)</w:t>
      </w:r>
    </w:p>
    <w:p w14:paraId="4E83E9B3" w14:textId="77777777" w:rsidR="00D46788" w:rsidRDefault="00000000">
      <w:pPr>
        <w:pStyle w:val="a3"/>
        <w:widowControl/>
        <w:spacing w:afterLines="50" w:after="156"/>
        <w:ind w:firstLine="42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角速度计算方式为：</w:t>
      </w:r>
    </w:p>
    <w:p w14:paraId="35A95983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rPr>
          <w:rFonts w:hint="eastAsia"/>
        </w:rPr>
        <w:t>wx=((wxH&lt;&lt;8)|wxL)/32768*2000(</w:t>
      </w:r>
      <w:r>
        <w:rPr>
          <w:rFonts w:hint="eastAsia"/>
        </w:rPr>
        <w:t>°</w:t>
      </w:r>
      <w:r>
        <w:rPr>
          <w:rFonts w:hint="eastAsia"/>
        </w:rPr>
        <w:t xml:space="preserve">/s) </w:t>
      </w:r>
    </w:p>
    <w:p w14:paraId="3CDBB621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rPr>
          <w:rFonts w:hint="eastAsia"/>
        </w:rPr>
        <w:t>wy=((wyH&lt;&lt;8)|wyL)/32768*2000(</w:t>
      </w:r>
      <w:r>
        <w:rPr>
          <w:rFonts w:hint="eastAsia"/>
        </w:rPr>
        <w:t>°</w:t>
      </w:r>
      <w:r>
        <w:rPr>
          <w:rFonts w:hint="eastAsia"/>
        </w:rPr>
        <w:t xml:space="preserve">/s) </w:t>
      </w:r>
    </w:p>
    <w:p w14:paraId="53E6EB06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rPr>
          <w:rFonts w:hint="eastAsia"/>
        </w:rPr>
        <w:t>wz=((wzH&lt;&lt;8)|wzL)/32768*2000(</w:t>
      </w:r>
      <w:r>
        <w:rPr>
          <w:rFonts w:hint="eastAsia"/>
        </w:rPr>
        <w:t>°</w:t>
      </w:r>
      <w:r>
        <w:rPr>
          <w:rFonts w:hint="eastAsia"/>
        </w:rPr>
        <w:t xml:space="preserve">/s) </w:t>
      </w:r>
    </w:p>
    <w:p w14:paraId="5CD3399E" w14:textId="77777777" w:rsidR="00D46788" w:rsidRDefault="00000000">
      <w:pPr>
        <w:pStyle w:val="a3"/>
        <w:widowControl/>
        <w:spacing w:afterLines="50" w:after="156"/>
        <w:ind w:firstLine="42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欧拉角计算方式为：</w:t>
      </w:r>
    </w:p>
    <w:p w14:paraId="2E564694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t>滚转角（</w:t>
      </w:r>
      <w:r>
        <w:t xml:space="preserve">x </w:t>
      </w:r>
      <w:r>
        <w:t>轴）</w:t>
      </w:r>
      <w:r>
        <w:t xml:space="preserve">Roll=((RollH&lt;&lt;8)|RollL)/32768*180(°) </w:t>
      </w:r>
    </w:p>
    <w:p w14:paraId="3EDE6FFC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t>俯仰角（</w:t>
      </w:r>
      <w:r>
        <w:t xml:space="preserve">y </w:t>
      </w:r>
      <w:r>
        <w:t>轴）</w:t>
      </w:r>
      <w:r>
        <w:t xml:space="preserve">Pitch=((PitchH&lt;&lt;8)|PitchL)/32768*180(°) </w:t>
      </w:r>
    </w:p>
    <w:p w14:paraId="767AF6AD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t>偏航角（</w:t>
      </w:r>
      <w:r>
        <w:t xml:space="preserve">z </w:t>
      </w:r>
      <w:r>
        <w:t>轴）</w:t>
      </w:r>
      <w:r>
        <w:t>Yaw=((YawH&lt;&lt;8)|YawL)/32768*180(°)</w:t>
      </w:r>
    </w:p>
    <w:p w14:paraId="66564CC5" w14:textId="77777777" w:rsidR="00D46788" w:rsidRDefault="00000000">
      <w:pPr>
        <w:pStyle w:val="a3"/>
        <w:widowControl/>
        <w:spacing w:afterLines="50"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说明：数据是按照16进制方式发送的，不是ASCII码。每个数据分低字节和高字节依次传送，二者组合成一个有符号的short 类型的数据。例如 X 轴加速度数据 Ax，其中 AxL 为低字节，AxH 为高字节。</w:t>
      </w:r>
    </w:p>
    <w:p w14:paraId="17CC2093" w14:textId="77777777" w:rsidR="00D46788" w:rsidRDefault="00000000">
      <w:pPr>
        <w:pStyle w:val="a3"/>
        <w:widowControl/>
        <w:spacing w:afterLines="50"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转换方法如下：假设Data为实际的数据，DataH为其高字节部分，DataL为其低字节部分，那么：</w:t>
      </w:r>
      <w:r>
        <w:rPr>
          <w:rFonts w:ascii="宋体" w:eastAsia="宋体" w:hAnsi="宋体" w:cs="宋体" w:hint="eastAsia"/>
          <w:color w:val="000000" w:themeColor="text1"/>
        </w:rPr>
        <w:t>Data=((short)DataH&lt;&lt;8)|DataL</w:t>
      </w:r>
      <w:r>
        <w:rPr>
          <w:rFonts w:ascii="宋体" w:eastAsia="宋体" w:hAnsi="宋体" w:cs="宋体" w:hint="eastAsia"/>
        </w:rPr>
        <w:t xml:space="preserve">。这里一定要注意 DataH 需要先强制转换为一个有符号的 short 类型的数据以后再移位，并且 Data 的数据类型也是有符号的short 类型，这样才能表示出负数。 </w:t>
      </w:r>
    </w:p>
    <w:p w14:paraId="0D0A5650" w14:textId="77777777" w:rsidR="00D46788" w:rsidRDefault="00000000">
      <w:pPr>
        <w:pStyle w:val="a3"/>
        <w:widowControl/>
        <w:spacing w:afterLines="50"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欧拉角和四元数提供任意一个即可，若无法提供则一定要确保加速度和角速度的精度，欧拉角或者四元数将在ROS2功能包进行解算（最好由STM32完成）。</w:t>
      </w:r>
    </w:p>
    <w:p w14:paraId="609DE34C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驱动板向驱动功能包发送电压值数据，驱动功能包阶段根据该数据发布电压话题话题。</w:t>
      </w:r>
      <w:r>
        <w:rPr>
          <w:rFonts w:hint="eastAsia"/>
          <w:sz w:val="24"/>
        </w:rPr>
        <w:t>数据协议如下：</w:t>
      </w:r>
    </w:p>
    <w:p w14:paraId="2425C935" w14:textId="77777777" w:rsidR="00D46788" w:rsidRDefault="00000000">
      <w:pPr>
        <w:tabs>
          <w:tab w:val="left" w:pos="312"/>
        </w:tabs>
        <w:spacing w:afterLines="50" w:after="156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37842DC9" wp14:editId="64DD3D54">
            <wp:extent cx="5273675" cy="607060"/>
            <wp:effectExtent l="0" t="0" r="9525" b="2540"/>
            <wp:docPr id="10" name="图片 10" descr="166019164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601916453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ADA0" w14:textId="77777777" w:rsidR="00D46788" w:rsidRDefault="00000000">
      <w:pPr>
        <w:tabs>
          <w:tab w:val="left" w:pos="312"/>
        </w:tabs>
        <w:spacing w:afterLines="50" w:after="156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电压值分整数和小数两部分发送，电压值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整数部分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小数部分</w:t>
      </w:r>
      <w:r>
        <w:rPr>
          <w:rFonts w:hint="eastAsia"/>
          <w:sz w:val="24"/>
        </w:rPr>
        <w:t>/100</w:t>
      </w:r>
      <w:r>
        <w:rPr>
          <w:rFonts w:hint="eastAsia"/>
          <w:sz w:val="24"/>
        </w:rPr>
        <w:t>，单位为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。</w:t>
      </w:r>
    </w:p>
    <w:p w14:paraId="40A5B5E1" w14:textId="77777777" w:rsidR="00D46788" w:rsidRDefault="00000000">
      <w:pPr>
        <w:tabs>
          <w:tab w:val="left" w:pos="312"/>
        </w:tabs>
        <w:spacing w:afterLines="50" w:after="156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预留两个传感器数据位，没</w:t>
      </w:r>
      <w:r>
        <w:rPr>
          <w:rFonts w:hint="eastAsia"/>
          <w:color w:val="000000" w:themeColor="text1"/>
          <w:sz w:val="24"/>
        </w:rPr>
        <w:t>有使用时数据为</w:t>
      </w:r>
      <w:r>
        <w:rPr>
          <w:rFonts w:hint="eastAsia"/>
          <w:color w:val="000000" w:themeColor="text1"/>
          <w:sz w:val="24"/>
        </w:rPr>
        <w:t>0</w:t>
      </w:r>
      <w:r>
        <w:rPr>
          <w:rFonts w:hint="eastAsia"/>
          <w:sz w:val="24"/>
        </w:rPr>
        <w:t>x00</w:t>
      </w:r>
      <w:r>
        <w:rPr>
          <w:rFonts w:hint="eastAsia"/>
          <w:sz w:val="24"/>
        </w:rPr>
        <w:t>，校验计算同上。</w:t>
      </w:r>
    </w:p>
    <w:p w14:paraId="303F6204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驱动功能包程序向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驱动板发送蜂鸣器、</w:t>
      </w:r>
      <w:r>
        <w:rPr>
          <w:rFonts w:hint="eastAsia"/>
          <w:b/>
          <w:bCs/>
          <w:sz w:val="24"/>
        </w:rPr>
        <w:t>LED</w:t>
      </w:r>
      <w:r>
        <w:rPr>
          <w:rFonts w:hint="eastAsia"/>
          <w:b/>
          <w:bCs/>
          <w:sz w:val="24"/>
        </w:rPr>
        <w:t>控制和</w:t>
      </w:r>
      <w:r>
        <w:rPr>
          <w:rFonts w:hint="eastAsia"/>
          <w:b/>
          <w:bCs/>
          <w:sz w:val="24"/>
        </w:rPr>
        <w:t>imu</w:t>
      </w:r>
      <w:r>
        <w:rPr>
          <w:rFonts w:hint="eastAsia"/>
          <w:b/>
          <w:bCs/>
          <w:sz w:val="24"/>
        </w:rPr>
        <w:t>校准指令，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驱动执行。</w:t>
      </w:r>
      <w:r>
        <w:rPr>
          <w:rFonts w:hint="eastAsia"/>
          <w:sz w:val="24"/>
        </w:rPr>
        <w:t>数据协议如下：</w:t>
      </w:r>
    </w:p>
    <w:p w14:paraId="0A9FEECD" w14:textId="77777777" w:rsidR="00D46788" w:rsidRDefault="00000000">
      <w:pPr>
        <w:tabs>
          <w:tab w:val="left" w:pos="312"/>
        </w:tabs>
        <w:spacing w:afterLines="50" w:after="156"/>
        <w:rPr>
          <w:sz w:val="24"/>
        </w:rPr>
      </w:pPr>
      <w:r>
        <w:rPr>
          <w:noProof/>
        </w:rPr>
        <w:drawing>
          <wp:inline distT="0" distB="0" distL="114300" distR="114300" wp14:anchorId="16869A08" wp14:editId="44CFE891">
            <wp:extent cx="5269230" cy="579120"/>
            <wp:effectExtent l="0" t="0" r="571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DC8E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、蜂鸣器、</w:t>
      </w: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校准指令的使能控制字段和状态字段可设置为零和非零值，校验计算同上。</w:t>
      </w:r>
    </w:p>
    <w:p w14:paraId="67520242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使能控制字段非零时，状态字段的设置才能生效。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、蜂鸣器和</w:t>
      </w: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校准采用独立的使能控制和状态字段控制。</w:t>
      </w:r>
    </w:p>
    <w:p w14:paraId="502D938A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状态字段为零，则关闭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；为非零，则打开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。</w:t>
      </w:r>
    </w:p>
    <w:p w14:paraId="7F81EEBE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蜂鸣器状态字段为零，则关闭蜂鸣器；为非零，则打开蜂鸣器。</w:t>
      </w:r>
    </w:p>
    <w:p w14:paraId="36B0F885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校准状态字段为零，则无动作；为非零，则执行一次</w:t>
      </w: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校准。</w:t>
      </w:r>
    </w:p>
    <w:p w14:paraId="3E3AC5C8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驱动功能包程序向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驱动板发送</w:t>
      </w:r>
      <w:r>
        <w:rPr>
          <w:rFonts w:hint="eastAsia"/>
          <w:b/>
          <w:bCs/>
          <w:sz w:val="24"/>
        </w:rPr>
        <w:t>PID</w:t>
      </w:r>
      <w:r>
        <w:rPr>
          <w:rFonts w:hint="eastAsia"/>
          <w:b/>
          <w:bCs/>
          <w:sz w:val="24"/>
        </w:rPr>
        <w:t>参数，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驱动执行。</w:t>
      </w:r>
      <w:r>
        <w:rPr>
          <w:rFonts w:hint="eastAsia"/>
          <w:sz w:val="24"/>
        </w:rPr>
        <w:t>数据协议如下：</w:t>
      </w:r>
    </w:p>
    <w:p w14:paraId="6FC25DB9" w14:textId="77777777" w:rsidR="00D46788" w:rsidRDefault="00000000">
      <w:pPr>
        <w:spacing w:afterLines="50" w:after="156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7719DD56" wp14:editId="364D2434">
            <wp:extent cx="5271135" cy="629285"/>
            <wp:effectExtent l="0" t="0" r="12065" b="5715"/>
            <wp:docPr id="12" name="图片 12" descr="166019169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01916918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AC5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参数作为外置预留，驱动板内置一组标定好的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参数。</w:t>
      </w:r>
    </w:p>
    <w:p w14:paraId="247C9516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的数值较小，实际参数</w:t>
      </w:r>
      <w:r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t>数据字段</w:t>
      </w:r>
      <w:r>
        <w:rPr>
          <w:rFonts w:hint="eastAsia"/>
          <w:sz w:val="24"/>
        </w:rPr>
        <w:t>/1000</w:t>
      </w:r>
      <w:r>
        <w:rPr>
          <w:rFonts w:hint="eastAsia"/>
          <w:sz w:val="24"/>
        </w:rPr>
        <w:t>，校验计算同上。</w:t>
      </w:r>
    </w:p>
    <w:p w14:paraId="5A702556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驱动板硬件资源</w:t>
      </w:r>
    </w:p>
    <w:p w14:paraId="1B5544DD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lastRenderedPageBreak/>
        <w:t>直流编码电机</w:t>
      </w:r>
      <w:r>
        <w:rPr>
          <w:rFonts w:hint="eastAsia"/>
          <w:sz w:val="24"/>
        </w:rPr>
        <w:t xml:space="preserve">               *2</w:t>
      </w:r>
    </w:p>
    <w:p w14:paraId="313F85FD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陀螺仪</w:t>
      </w:r>
      <w:r>
        <w:rPr>
          <w:rFonts w:hint="eastAsia"/>
          <w:sz w:val="24"/>
        </w:rPr>
        <w:t xml:space="preserve">                 *1</w:t>
      </w:r>
    </w:p>
    <w:p w14:paraId="6D03FB1F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蜂鸣器（高电平触发）</w:t>
      </w:r>
      <w:r>
        <w:rPr>
          <w:rFonts w:hint="eastAsia"/>
          <w:sz w:val="24"/>
        </w:rPr>
        <w:t xml:space="preserve">       *1</w:t>
      </w:r>
    </w:p>
    <w:p w14:paraId="4CC5C7A7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灯（高电平触发）</w:t>
      </w:r>
      <w:r>
        <w:rPr>
          <w:rFonts w:hint="eastAsia"/>
          <w:sz w:val="24"/>
        </w:rPr>
        <w:t xml:space="preserve">       *1</w:t>
      </w:r>
    </w:p>
    <w:p w14:paraId="5A892104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电压检测电路</w:t>
      </w:r>
      <w:r>
        <w:rPr>
          <w:rFonts w:hint="eastAsia"/>
          <w:sz w:val="24"/>
        </w:rPr>
        <w:t xml:space="preserve">               *1</w:t>
      </w:r>
    </w:p>
    <w:p w14:paraId="59C47E01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电源管理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*1</w:t>
      </w:r>
    </w:p>
    <w:p w14:paraId="6222C740" w14:textId="77777777" w:rsidR="00D46788" w:rsidRDefault="00D46788">
      <w:pPr>
        <w:spacing w:afterLines="50" w:after="156"/>
        <w:ind w:left="420" w:firstLine="420"/>
        <w:rPr>
          <w:sz w:val="24"/>
        </w:rPr>
      </w:pPr>
    </w:p>
    <w:p w14:paraId="6B42C8C0" w14:textId="77777777" w:rsidR="00D46788" w:rsidRDefault="00000000">
      <w:pPr>
        <w:spacing w:afterLines="50" w:after="156"/>
        <w:rPr>
          <w:sz w:val="24"/>
        </w:rPr>
      </w:pPr>
      <w:r>
        <w:rPr>
          <w:rFonts w:hint="eastAsia"/>
          <w:sz w:val="24"/>
        </w:rPr>
        <w:t>注：电源管理需具备</w:t>
      </w:r>
      <w:r>
        <w:rPr>
          <w:rFonts w:hint="eastAsia"/>
          <w:sz w:val="24"/>
        </w:rPr>
        <w:t>5V 3A+</w:t>
      </w:r>
      <w:r>
        <w:rPr>
          <w:rFonts w:hint="eastAsia"/>
          <w:sz w:val="24"/>
        </w:rPr>
        <w:t>的供电输出能力。</w:t>
      </w:r>
    </w:p>
    <w:p w14:paraId="7C1C5A2B" w14:textId="77777777" w:rsidR="00D46788" w:rsidRDefault="00D46788">
      <w:pPr>
        <w:spacing w:afterLines="50" w:after="156"/>
        <w:ind w:left="420" w:firstLine="420"/>
        <w:rPr>
          <w:sz w:val="24"/>
        </w:rPr>
      </w:pPr>
    </w:p>
    <w:sectPr w:rsidR="00D4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CB848F"/>
    <w:multiLevelType w:val="singleLevel"/>
    <w:tmpl w:val="ADCB84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2942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ZkMDc2NjA4MDViY2I0ZmQ3NzE3MDkxNWY0NjQ5OTEifQ=="/>
  </w:docVars>
  <w:rsids>
    <w:rsidRoot w:val="006D53C6"/>
    <w:rsid w:val="00020468"/>
    <w:rsid w:val="00076791"/>
    <w:rsid w:val="001D7D62"/>
    <w:rsid w:val="002D7BFA"/>
    <w:rsid w:val="006034B6"/>
    <w:rsid w:val="006D53C6"/>
    <w:rsid w:val="008A316C"/>
    <w:rsid w:val="009B0A3C"/>
    <w:rsid w:val="00CF0FF5"/>
    <w:rsid w:val="00D46788"/>
    <w:rsid w:val="014063FE"/>
    <w:rsid w:val="014852B3"/>
    <w:rsid w:val="01487061"/>
    <w:rsid w:val="02025461"/>
    <w:rsid w:val="02867E41"/>
    <w:rsid w:val="02F70D3E"/>
    <w:rsid w:val="032E3CF9"/>
    <w:rsid w:val="036C2B8C"/>
    <w:rsid w:val="03C03826"/>
    <w:rsid w:val="04736C5E"/>
    <w:rsid w:val="04AC1FBC"/>
    <w:rsid w:val="053E4A03"/>
    <w:rsid w:val="05DD4764"/>
    <w:rsid w:val="06840B3B"/>
    <w:rsid w:val="070E48A8"/>
    <w:rsid w:val="08FD2E27"/>
    <w:rsid w:val="091A3730"/>
    <w:rsid w:val="097D6B30"/>
    <w:rsid w:val="0A41708D"/>
    <w:rsid w:val="0ABA0FCF"/>
    <w:rsid w:val="0AEA1189"/>
    <w:rsid w:val="0B007817"/>
    <w:rsid w:val="0B304DED"/>
    <w:rsid w:val="0BBF6171"/>
    <w:rsid w:val="0DC43F13"/>
    <w:rsid w:val="0EB16245"/>
    <w:rsid w:val="0ED63EFE"/>
    <w:rsid w:val="0FE91A0F"/>
    <w:rsid w:val="10A32582"/>
    <w:rsid w:val="118B12F1"/>
    <w:rsid w:val="11BC011F"/>
    <w:rsid w:val="126B2BAF"/>
    <w:rsid w:val="12BC165D"/>
    <w:rsid w:val="13451652"/>
    <w:rsid w:val="13F228E1"/>
    <w:rsid w:val="141D25CF"/>
    <w:rsid w:val="148B12E6"/>
    <w:rsid w:val="14B00D4D"/>
    <w:rsid w:val="15802E15"/>
    <w:rsid w:val="161F618A"/>
    <w:rsid w:val="168C750A"/>
    <w:rsid w:val="18185587"/>
    <w:rsid w:val="1836222F"/>
    <w:rsid w:val="18B21538"/>
    <w:rsid w:val="18F356AC"/>
    <w:rsid w:val="19636CD6"/>
    <w:rsid w:val="19A546A2"/>
    <w:rsid w:val="1B5763C6"/>
    <w:rsid w:val="1B944F25"/>
    <w:rsid w:val="1B965141"/>
    <w:rsid w:val="1BBE6EB6"/>
    <w:rsid w:val="1C2F4F37"/>
    <w:rsid w:val="1CE41EDC"/>
    <w:rsid w:val="1CF84ECB"/>
    <w:rsid w:val="1E9A4F48"/>
    <w:rsid w:val="21F66939"/>
    <w:rsid w:val="22590287"/>
    <w:rsid w:val="23DE7685"/>
    <w:rsid w:val="242A0B1C"/>
    <w:rsid w:val="255A33D9"/>
    <w:rsid w:val="25AB17E9"/>
    <w:rsid w:val="265579A6"/>
    <w:rsid w:val="26751385"/>
    <w:rsid w:val="26A34BB6"/>
    <w:rsid w:val="2762237B"/>
    <w:rsid w:val="277F117F"/>
    <w:rsid w:val="28643ED1"/>
    <w:rsid w:val="28B6645A"/>
    <w:rsid w:val="28E55011"/>
    <w:rsid w:val="2919115F"/>
    <w:rsid w:val="29606D8E"/>
    <w:rsid w:val="29DB01C2"/>
    <w:rsid w:val="2A1F09F7"/>
    <w:rsid w:val="2A2953D2"/>
    <w:rsid w:val="2AC86999"/>
    <w:rsid w:val="2ADE440E"/>
    <w:rsid w:val="2B1971F4"/>
    <w:rsid w:val="2D0A3299"/>
    <w:rsid w:val="2D6B4BC1"/>
    <w:rsid w:val="2D960FD0"/>
    <w:rsid w:val="2DA27975"/>
    <w:rsid w:val="2DB83960"/>
    <w:rsid w:val="2DF33D2D"/>
    <w:rsid w:val="2E426A62"/>
    <w:rsid w:val="2F650C5A"/>
    <w:rsid w:val="2F784D5C"/>
    <w:rsid w:val="2FCE2CA3"/>
    <w:rsid w:val="2FF16992"/>
    <w:rsid w:val="305B3E0B"/>
    <w:rsid w:val="30676C54"/>
    <w:rsid w:val="32584AA6"/>
    <w:rsid w:val="328C4750"/>
    <w:rsid w:val="32FD73FC"/>
    <w:rsid w:val="34DD74E5"/>
    <w:rsid w:val="350B22A4"/>
    <w:rsid w:val="35E14DB3"/>
    <w:rsid w:val="36657792"/>
    <w:rsid w:val="3667175C"/>
    <w:rsid w:val="366F0610"/>
    <w:rsid w:val="369B1405"/>
    <w:rsid w:val="36CA5847"/>
    <w:rsid w:val="37180CA8"/>
    <w:rsid w:val="372F1B4E"/>
    <w:rsid w:val="39BE5B37"/>
    <w:rsid w:val="3A4060DF"/>
    <w:rsid w:val="3ADE5D64"/>
    <w:rsid w:val="3AFD61EB"/>
    <w:rsid w:val="3BBA232E"/>
    <w:rsid w:val="3CEC29BB"/>
    <w:rsid w:val="3E3208A1"/>
    <w:rsid w:val="3E630A5B"/>
    <w:rsid w:val="3FC01EDD"/>
    <w:rsid w:val="4088415F"/>
    <w:rsid w:val="40D21EC7"/>
    <w:rsid w:val="41D654B1"/>
    <w:rsid w:val="43664B49"/>
    <w:rsid w:val="43B52BA6"/>
    <w:rsid w:val="43BB5211"/>
    <w:rsid w:val="43EA7528"/>
    <w:rsid w:val="44004F9E"/>
    <w:rsid w:val="44B244EA"/>
    <w:rsid w:val="450A60D4"/>
    <w:rsid w:val="45D64208"/>
    <w:rsid w:val="45EA380F"/>
    <w:rsid w:val="45EC2F12"/>
    <w:rsid w:val="471E7C15"/>
    <w:rsid w:val="47531C82"/>
    <w:rsid w:val="4812529F"/>
    <w:rsid w:val="48C77E38"/>
    <w:rsid w:val="48E629B4"/>
    <w:rsid w:val="495E69EE"/>
    <w:rsid w:val="49E04D71"/>
    <w:rsid w:val="4AAE5237"/>
    <w:rsid w:val="4AC97E97"/>
    <w:rsid w:val="4AE271AB"/>
    <w:rsid w:val="4B7047B7"/>
    <w:rsid w:val="4B9F509C"/>
    <w:rsid w:val="4CD945DE"/>
    <w:rsid w:val="4DF01BDF"/>
    <w:rsid w:val="4F9C3DCC"/>
    <w:rsid w:val="4FC35889"/>
    <w:rsid w:val="500E27F0"/>
    <w:rsid w:val="50414974"/>
    <w:rsid w:val="50577CF3"/>
    <w:rsid w:val="50692184"/>
    <w:rsid w:val="51361FFF"/>
    <w:rsid w:val="51FD48CA"/>
    <w:rsid w:val="52662470"/>
    <w:rsid w:val="53185FCB"/>
    <w:rsid w:val="532A5B93"/>
    <w:rsid w:val="55B17EA6"/>
    <w:rsid w:val="55E62245"/>
    <w:rsid w:val="56403221"/>
    <w:rsid w:val="581D5CC6"/>
    <w:rsid w:val="581F1A3E"/>
    <w:rsid w:val="582B2191"/>
    <w:rsid w:val="586D59C7"/>
    <w:rsid w:val="58C85C32"/>
    <w:rsid w:val="58D32BA7"/>
    <w:rsid w:val="59916628"/>
    <w:rsid w:val="5A655EC5"/>
    <w:rsid w:val="5B0B44FC"/>
    <w:rsid w:val="5BB4249E"/>
    <w:rsid w:val="5CBD5382"/>
    <w:rsid w:val="5EEC039A"/>
    <w:rsid w:val="5F84662B"/>
    <w:rsid w:val="5FB07420"/>
    <w:rsid w:val="5FB343A2"/>
    <w:rsid w:val="5FB95994"/>
    <w:rsid w:val="60237BF2"/>
    <w:rsid w:val="608E7761"/>
    <w:rsid w:val="616B35FF"/>
    <w:rsid w:val="617F0E1D"/>
    <w:rsid w:val="62013F63"/>
    <w:rsid w:val="63C82F8A"/>
    <w:rsid w:val="63DC398F"/>
    <w:rsid w:val="642301C1"/>
    <w:rsid w:val="645E569D"/>
    <w:rsid w:val="65F11677"/>
    <w:rsid w:val="65F362B8"/>
    <w:rsid w:val="663D12E2"/>
    <w:rsid w:val="66D50988"/>
    <w:rsid w:val="670B339A"/>
    <w:rsid w:val="67A93C08"/>
    <w:rsid w:val="67B04461"/>
    <w:rsid w:val="67F0485E"/>
    <w:rsid w:val="67F3434E"/>
    <w:rsid w:val="680D7B24"/>
    <w:rsid w:val="686E5106"/>
    <w:rsid w:val="68AA1321"/>
    <w:rsid w:val="68EA74FF"/>
    <w:rsid w:val="68F465E1"/>
    <w:rsid w:val="692549DB"/>
    <w:rsid w:val="69A521C6"/>
    <w:rsid w:val="6B4A24D7"/>
    <w:rsid w:val="6B5077BF"/>
    <w:rsid w:val="6B5C220A"/>
    <w:rsid w:val="6BF6615A"/>
    <w:rsid w:val="6E13218F"/>
    <w:rsid w:val="6E2E7E8E"/>
    <w:rsid w:val="6E6C4E5A"/>
    <w:rsid w:val="6F7E1AE1"/>
    <w:rsid w:val="6F8306AD"/>
    <w:rsid w:val="6F8917A1"/>
    <w:rsid w:val="6FAA79E8"/>
    <w:rsid w:val="70311EB7"/>
    <w:rsid w:val="703A6FBE"/>
    <w:rsid w:val="717C7162"/>
    <w:rsid w:val="71FB5A39"/>
    <w:rsid w:val="724C4D86"/>
    <w:rsid w:val="72FA2A34"/>
    <w:rsid w:val="73A429A0"/>
    <w:rsid w:val="73FC27DC"/>
    <w:rsid w:val="748051BB"/>
    <w:rsid w:val="74C1605C"/>
    <w:rsid w:val="74F141CA"/>
    <w:rsid w:val="74FC0CE6"/>
    <w:rsid w:val="753F6E24"/>
    <w:rsid w:val="757A7E5C"/>
    <w:rsid w:val="75846F2D"/>
    <w:rsid w:val="75DB4D9F"/>
    <w:rsid w:val="75DC28C5"/>
    <w:rsid w:val="76854D0B"/>
    <w:rsid w:val="76B4114C"/>
    <w:rsid w:val="782D11B6"/>
    <w:rsid w:val="78710496"/>
    <w:rsid w:val="790C4179"/>
    <w:rsid w:val="79C8388C"/>
    <w:rsid w:val="7A5A200A"/>
    <w:rsid w:val="7A7E3F4B"/>
    <w:rsid w:val="7AB94D91"/>
    <w:rsid w:val="7B342798"/>
    <w:rsid w:val="7C572CA5"/>
    <w:rsid w:val="7C65255C"/>
    <w:rsid w:val="7C885555"/>
    <w:rsid w:val="7D425704"/>
    <w:rsid w:val="7D6E64F9"/>
    <w:rsid w:val="7D823D52"/>
    <w:rsid w:val="7D9A72EE"/>
    <w:rsid w:val="7F304754"/>
    <w:rsid w:val="7F6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BFC47"/>
  <w15:docId w15:val="{8C1FEEB5-B9FA-4257-A8B0-3E9D16D2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Chunxu</cp:lastModifiedBy>
  <cp:revision>8</cp:revision>
  <dcterms:created xsi:type="dcterms:W3CDTF">2022-06-05T11:38:00Z</dcterms:created>
  <dcterms:modified xsi:type="dcterms:W3CDTF">2022-10-12T02:02:00Z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1B016D22D98B4762936858EEFEF24610</vt:lpwstr>
  </property>
</Properties>
</file>