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C628E" w14:textId="77777777" w:rsidR="003A751F" w:rsidRPr="003A751F" w:rsidRDefault="003A751F" w:rsidP="003A751F">
      <w:pPr>
        <w:widowControl/>
        <w:spacing w:line="360" w:lineRule="auto"/>
        <w:ind w:firstLine="420"/>
        <w:jc w:val="center"/>
        <w:rPr>
          <w:rFonts w:ascii="黑体" w:eastAsia="黑体" w:hAnsi="黑体"/>
          <w:kern w:val="0"/>
          <w:sz w:val="36"/>
          <w:szCs w:val="36"/>
        </w:rPr>
      </w:pPr>
      <w:r w:rsidRPr="003A751F">
        <w:rPr>
          <w:rFonts w:ascii="黑体" w:eastAsia="黑体" w:hAnsi="黑体" w:hint="eastAsia"/>
          <w:kern w:val="0"/>
          <w:sz w:val="36"/>
          <w:szCs w:val="36"/>
        </w:rPr>
        <w:t>2023</w:t>
      </w:r>
      <w:r w:rsidRPr="003A751F">
        <w:rPr>
          <w:rFonts w:ascii="黑体" w:eastAsia="黑体" w:hAnsi="黑体" w:hint="eastAsia"/>
          <w:kern w:val="0"/>
          <w:sz w:val="36"/>
          <w:szCs w:val="36"/>
        </w:rPr>
        <w:t>北京八中高一</w:t>
      </w:r>
      <w:proofErr w:type="gramStart"/>
      <w:r w:rsidRPr="003A751F">
        <w:rPr>
          <w:rFonts w:ascii="黑体" w:eastAsia="黑体" w:hAnsi="黑体" w:hint="eastAsia"/>
          <w:kern w:val="0"/>
          <w:sz w:val="36"/>
          <w:szCs w:val="36"/>
        </w:rPr>
        <w:t>12</w:t>
      </w:r>
      <w:proofErr w:type="gramEnd"/>
      <w:r w:rsidRPr="003A751F">
        <w:rPr>
          <w:rFonts w:ascii="黑体" w:eastAsia="黑体" w:hAnsi="黑体" w:hint="eastAsia"/>
          <w:kern w:val="0"/>
          <w:sz w:val="36"/>
          <w:szCs w:val="36"/>
        </w:rPr>
        <w:t>月月考</w:t>
      </w:r>
    </w:p>
    <w:p w14:paraId="5DE40BA7" w14:textId="5002CD09" w:rsidR="003A751F" w:rsidRPr="003A751F" w:rsidRDefault="003A751F" w:rsidP="003A751F">
      <w:pPr>
        <w:widowControl/>
        <w:spacing w:line="360" w:lineRule="auto"/>
        <w:ind w:firstLine="420"/>
        <w:jc w:val="center"/>
        <w:rPr>
          <w:rFonts w:ascii="黑体" w:eastAsia="黑体" w:hAnsi="黑体" w:hint="eastAsia"/>
          <w:kern w:val="0"/>
          <w:sz w:val="36"/>
          <w:szCs w:val="36"/>
        </w:rPr>
      </w:pPr>
      <w:r w:rsidRPr="003A751F">
        <w:rPr>
          <w:rFonts w:ascii="黑体" w:eastAsia="黑体" w:hAnsi="黑体" w:hint="eastAsia"/>
          <w:kern w:val="0"/>
          <w:sz w:val="36"/>
          <w:szCs w:val="36"/>
        </w:rPr>
        <w:t>历史</w:t>
      </w:r>
      <w:r w:rsidRPr="003A751F">
        <w:rPr>
          <w:rFonts w:ascii="黑体" w:eastAsia="黑体" w:hAnsi="黑体" w:hint="eastAsia"/>
          <w:kern w:val="0"/>
          <w:sz w:val="36"/>
          <w:szCs w:val="36"/>
        </w:rPr>
        <w:t>（等级考）</w:t>
      </w:r>
    </w:p>
    <w:p w14:paraId="109FF8B0" w14:textId="77777777" w:rsidR="003A751F" w:rsidRPr="00AC197F" w:rsidRDefault="003A751F" w:rsidP="003A751F">
      <w:pPr>
        <w:widowControl/>
        <w:spacing w:line="360" w:lineRule="auto"/>
        <w:ind w:firstLine="420"/>
        <w:jc w:val="center"/>
        <w:rPr>
          <w:rFonts w:ascii="宋体" w:hAnsi="宋体" w:hint="eastAsia"/>
          <w:color w:val="000000"/>
          <w:kern w:val="0"/>
          <w:sz w:val="24"/>
        </w:rPr>
      </w:pPr>
      <w:r w:rsidRPr="00AC197F">
        <w:rPr>
          <w:rFonts w:ascii="宋体" w:hAnsi="宋体" w:hint="eastAsia"/>
          <w:color w:val="000000"/>
          <w:kern w:val="0"/>
          <w:sz w:val="24"/>
        </w:rPr>
        <w:t>年级：高</w:t>
      </w:r>
      <w:r>
        <w:rPr>
          <w:rFonts w:ascii="宋体" w:hAnsi="宋体" w:hint="eastAsia"/>
          <w:color w:val="000000"/>
          <w:kern w:val="0"/>
          <w:sz w:val="24"/>
        </w:rPr>
        <w:t>一</w:t>
      </w:r>
      <w:r w:rsidRPr="00AC197F">
        <w:rPr>
          <w:rFonts w:ascii="宋体" w:hAnsi="宋体" w:hint="eastAsia"/>
          <w:color w:val="000000"/>
          <w:kern w:val="0"/>
          <w:sz w:val="24"/>
        </w:rPr>
        <w:t xml:space="preserve">  科目：历史 </w:t>
      </w:r>
    </w:p>
    <w:p w14:paraId="64142471" w14:textId="77777777" w:rsidR="003A751F" w:rsidRPr="00AC197F" w:rsidRDefault="003A751F" w:rsidP="003A751F">
      <w:pPr>
        <w:widowControl/>
        <w:spacing w:line="360" w:lineRule="auto"/>
        <w:ind w:firstLine="420"/>
        <w:jc w:val="center"/>
        <w:rPr>
          <w:rFonts w:ascii="宋体" w:hAnsi="宋体" w:hint="eastAsia"/>
          <w:color w:val="000000"/>
          <w:kern w:val="0"/>
          <w:sz w:val="24"/>
        </w:rPr>
      </w:pPr>
      <w:r w:rsidRPr="00AC197F">
        <w:rPr>
          <w:rFonts w:ascii="宋体" w:hAnsi="宋体" w:hint="eastAsia"/>
          <w:color w:val="000000"/>
          <w:kern w:val="0"/>
          <w:sz w:val="24"/>
        </w:rPr>
        <w:t>考试时间</w:t>
      </w:r>
      <w:r>
        <w:rPr>
          <w:rFonts w:ascii="宋体" w:hAnsi="宋体" w:hint="eastAsia"/>
          <w:color w:val="000000"/>
          <w:kern w:val="0"/>
          <w:sz w:val="24"/>
        </w:rPr>
        <w:t>4</w:t>
      </w:r>
      <w:r w:rsidRPr="00AC197F">
        <w:rPr>
          <w:rFonts w:ascii="宋体" w:hAnsi="宋体" w:hint="eastAsia"/>
          <w:color w:val="000000"/>
          <w:kern w:val="0"/>
          <w:sz w:val="24"/>
        </w:rPr>
        <w:t xml:space="preserve">0分钟，满分100分 </w:t>
      </w:r>
    </w:p>
    <w:p w14:paraId="73C6FF34" w14:textId="77777777" w:rsidR="003A751F" w:rsidRPr="00142980" w:rsidRDefault="003A751F" w:rsidP="003A751F">
      <w:pPr>
        <w:spacing w:line="360" w:lineRule="auto"/>
        <w:outlineLvl w:val="0"/>
        <w:rPr>
          <w:rFonts w:ascii="宋体" w:hAnsi="宋体"/>
          <w:b/>
          <w:bCs/>
          <w:color w:val="000000"/>
          <w:sz w:val="24"/>
        </w:rPr>
      </w:pPr>
      <w:r w:rsidRPr="00142980">
        <w:rPr>
          <w:rFonts w:ascii="宋体" w:hAnsi="宋体" w:hint="eastAsia"/>
          <w:b/>
          <w:bCs/>
          <w:color w:val="000000"/>
          <w:sz w:val="24"/>
        </w:rPr>
        <w:t>一、选择题（下列各题的四个选项中，只有一项符合题意。每小题</w:t>
      </w:r>
      <w:r>
        <w:rPr>
          <w:rFonts w:ascii="宋体" w:hAnsi="宋体" w:hint="eastAsia"/>
          <w:b/>
          <w:bCs/>
          <w:color w:val="000000"/>
          <w:sz w:val="24"/>
        </w:rPr>
        <w:t>4</w:t>
      </w:r>
      <w:r w:rsidRPr="00142980">
        <w:rPr>
          <w:rFonts w:ascii="宋体" w:hAnsi="宋体" w:hint="eastAsia"/>
          <w:b/>
          <w:bCs/>
          <w:color w:val="000000"/>
          <w:sz w:val="24"/>
        </w:rPr>
        <w:t>分，共</w:t>
      </w:r>
      <w:r>
        <w:rPr>
          <w:rFonts w:ascii="宋体" w:hAnsi="宋体" w:hint="eastAsia"/>
          <w:b/>
          <w:bCs/>
          <w:color w:val="000000"/>
          <w:sz w:val="24"/>
        </w:rPr>
        <w:t>60</w:t>
      </w:r>
      <w:r w:rsidRPr="00142980">
        <w:rPr>
          <w:rFonts w:ascii="宋体" w:hAnsi="宋体" w:hint="eastAsia"/>
          <w:b/>
          <w:bCs/>
          <w:color w:val="000000"/>
          <w:sz w:val="24"/>
        </w:rPr>
        <w:t>分）</w:t>
      </w:r>
    </w:p>
    <w:p w14:paraId="34396D45" w14:textId="77777777" w:rsidR="003A751F" w:rsidRPr="00594D99" w:rsidRDefault="003A751F" w:rsidP="003A751F">
      <w:pPr>
        <w:tabs>
          <w:tab w:val="left" w:pos="4873"/>
        </w:tabs>
        <w:spacing w:line="360" w:lineRule="auto"/>
        <w:ind w:left="161" w:hangingChars="67" w:hanging="161"/>
        <w:jc w:val="left"/>
        <w:textAlignment w:val="center"/>
        <w:rPr>
          <w:sz w:val="24"/>
        </w:rPr>
      </w:pPr>
      <w:r>
        <w:rPr>
          <w:rFonts w:hint="eastAsia"/>
          <w:sz w:val="24"/>
        </w:rPr>
        <w:t>1</w:t>
      </w:r>
      <w:r w:rsidRPr="00594D99">
        <w:rPr>
          <w:sz w:val="24"/>
        </w:rPr>
        <w:t>.“</w:t>
      </w:r>
      <w:r w:rsidRPr="00594D99">
        <w:rPr>
          <w:sz w:val="24"/>
        </w:rPr>
        <w:t>福</w:t>
      </w:r>
      <w:r w:rsidRPr="00594D99">
        <w:rPr>
          <w:sz w:val="24"/>
        </w:rPr>
        <w:t>”</w:t>
      </w:r>
      <w:r w:rsidRPr="00594D99">
        <w:rPr>
          <w:sz w:val="24"/>
        </w:rPr>
        <w:t>是中国最古老的文字之一。西周早期文献中</w:t>
      </w:r>
      <w:r w:rsidRPr="00594D99">
        <w:rPr>
          <w:sz w:val="24"/>
        </w:rPr>
        <w:t>,</w:t>
      </w:r>
      <w:r w:rsidRPr="00594D99">
        <w:rPr>
          <w:sz w:val="24"/>
        </w:rPr>
        <w:t>求</w:t>
      </w:r>
      <w:r w:rsidRPr="00594D99">
        <w:rPr>
          <w:sz w:val="24"/>
        </w:rPr>
        <w:t>“</w:t>
      </w:r>
      <w:r w:rsidRPr="00594D99">
        <w:rPr>
          <w:sz w:val="24"/>
        </w:rPr>
        <w:t>福</w:t>
      </w:r>
      <w:r w:rsidRPr="00594D99">
        <w:rPr>
          <w:sz w:val="24"/>
        </w:rPr>
        <w:t>”</w:t>
      </w:r>
      <w:r w:rsidRPr="00594D99">
        <w:rPr>
          <w:sz w:val="24"/>
        </w:rPr>
        <w:t>常与</w:t>
      </w:r>
      <w:r w:rsidRPr="00594D99">
        <w:rPr>
          <w:sz w:val="24"/>
        </w:rPr>
        <w:t>“</w:t>
      </w:r>
      <w:r w:rsidRPr="00594D99">
        <w:rPr>
          <w:sz w:val="24"/>
        </w:rPr>
        <w:t>祭礼</w:t>
      </w:r>
      <w:r w:rsidRPr="00594D99">
        <w:rPr>
          <w:sz w:val="24"/>
        </w:rPr>
        <w:t>”</w:t>
      </w:r>
      <w:r w:rsidRPr="00594D99">
        <w:rPr>
          <w:sz w:val="24"/>
        </w:rPr>
        <w:t>相结合</w:t>
      </w:r>
      <w:r w:rsidRPr="00594D99">
        <w:rPr>
          <w:sz w:val="24"/>
        </w:rPr>
        <w:t>,</w:t>
      </w:r>
      <w:r w:rsidRPr="00594D99">
        <w:rPr>
          <w:sz w:val="24"/>
        </w:rPr>
        <w:t>即</w:t>
      </w:r>
      <w:r w:rsidRPr="00594D99">
        <w:rPr>
          <w:sz w:val="24"/>
        </w:rPr>
        <w:t>“</w:t>
      </w:r>
      <w:r w:rsidRPr="00594D99">
        <w:rPr>
          <w:sz w:val="24"/>
        </w:rPr>
        <w:t>事神致福</w:t>
      </w:r>
      <w:r w:rsidRPr="00594D99">
        <w:rPr>
          <w:sz w:val="24"/>
        </w:rPr>
        <w:t>”</w:t>
      </w:r>
      <w:r w:rsidRPr="00594D99">
        <w:rPr>
          <w:sz w:val="24"/>
        </w:rPr>
        <w:t>。西周中期</w:t>
      </w:r>
      <w:r w:rsidRPr="00594D99">
        <w:rPr>
          <w:sz w:val="24"/>
        </w:rPr>
        <w:t>,</w:t>
      </w:r>
      <w:r w:rsidRPr="00594D99">
        <w:rPr>
          <w:sz w:val="24"/>
        </w:rPr>
        <w:t>求</w:t>
      </w:r>
      <w:r w:rsidRPr="00594D99">
        <w:rPr>
          <w:sz w:val="24"/>
        </w:rPr>
        <w:t>“</w:t>
      </w:r>
      <w:r w:rsidRPr="00594D99">
        <w:rPr>
          <w:sz w:val="24"/>
        </w:rPr>
        <w:t>福</w:t>
      </w:r>
      <w:r w:rsidRPr="00594D99">
        <w:rPr>
          <w:sz w:val="24"/>
        </w:rPr>
        <w:t>”</w:t>
      </w:r>
      <w:r w:rsidRPr="00594D99">
        <w:rPr>
          <w:sz w:val="24"/>
        </w:rPr>
        <w:t>途径增加了继承和模仿</w:t>
      </w:r>
      <w:r w:rsidRPr="00594D99">
        <w:rPr>
          <w:sz w:val="24"/>
        </w:rPr>
        <w:t>“</w:t>
      </w:r>
      <w:r w:rsidRPr="00594D99">
        <w:rPr>
          <w:sz w:val="24"/>
        </w:rPr>
        <w:t>祖先之威仪</w:t>
      </w:r>
      <w:r w:rsidRPr="00594D99">
        <w:rPr>
          <w:sz w:val="24"/>
        </w:rPr>
        <w:t>”,</w:t>
      </w:r>
      <w:r w:rsidRPr="00594D99">
        <w:rPr>
          <w:sz w:val="24"/>
        </w:rPr>
        <w:t>后期又增加了善待百姓、</w:t>
      </w:r>
      <w:r w:rsidRPr="00594D99">
        <w:rPr>
          <w:sz w:val="24"/>
        </w:rPr>
        <w:t>“</w:t>
      </w:r>
      <w:r w:rsidRPr="00594D99">
        <w:rPr>
          <w:sz w:val="24"/>
        </w:rPr>
        <w:t>以德求福</w:t>
      </w:r>
      <w:r w:rsidRPr="00594D99">
        <w:rPr>
          <w:sz w:val="24"/>
        </w:rPr>
        <w:t>”</w:t>
      </w:r>
      <w:r w:rsidRPr="00594D99">
        <w:rPr>
          <w:sz w:val="24"/>
        </w:rPr>
        <w:t>的内容。求</w:t>
      </w:r>
      <w:r w:rsidRPr="00594D99">
        <w:rPr>
          <w:sz w:val="24"/>
        </w:rPr>
        <w:t>“</w:t>
      </w:r>
      <w:r w:rsidRPr="00594D99">
        <w:rPr>
          <w:sz w:val="24"/>
        </w:rPr>
        <w:t>福</w:t>
      </w:r>
      <w:r w:rsidRPr="00594D99">
        <w:rPr>
          <w:sz w:val="24"/>
        </w:rPr>
        <w:t>”</w:t>
      </w:r>
      <w:r w:rsidRPr="00594D99">
        <w:rPr>
          <w:sz w:val="24"/>
        </w:rPr>
        <w:t>途径的变化（</w:t>
      </w:r>
      <w:r w:rsidRPr="00594D99">
        <w:rPr>
          <w:sz w:val="24"/>
        </w:rPr>
        <w:t xml:space="preserve">   </w:t>
      </w:r>
      <w:r w:rsidRPr="00594D99">
        <w:rPr>
          <w:sz w:val="24"/>
        </w:rPr>
        <w:t>）</w:t>
      </w:r>
    </w:p>
    <w:p w14:paraId="1A21C1D1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sz w:val="24"/>
        </w:rPr>
        <w:t>A.</w:t>
      </w:r>
      <w:r w:rsidRPr="00594D99">
        <w:rPr>
          <w:sz w:val="24"/>
        </w:rPr>
        <w:t>反映中国古代治国理念的成熟</w:t>
      </w:r>
      <w:r w:rsidRPr="00594D99">
        <w:rPr>
          <w:sz w:val="24"/>
        </w:rPr>
        <w:tab/>
        <w:t>B.</w:t>
      </w:r>
      <w:r w:rsidRPr="00594D99">
        <w:rPr>
          <w:sz w:val="24"/>
        </w:rPr>
        <w:t>说明西周时期抛弃了鬼神信仰</w:t>
      </w:r>
    </w:p>
    <w:p w14:paraId="1C1528EC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sz w:val="24"/>
        </w:rPr>
        <w:t>C.</w:t>
      </w:r>
      <w:r w:rsidRPr="00594D99">
        <w:rPr>
          <w:sz w:val="24"/>
        </w:rPr>
        <w:t>体现稳定宗法分封秩序的探索</w:t>
      </w:r>
      <w:r w:rsidRPr="00594D99">
        <w:rPr>
          <w:sz w:val="24"/>
        </w:rPr>
        <w:tab/>
        <w:t>D.</w:t>
      </w:r>
      <w:r w:rsidRPr="00594D99">
        <w:rPr>
          <w:sz w:val="24"/>
        </w:rPr>
        <w:t>反映我国商业文明的发展需求</w:t>
      </w:r>
    </w:p>
    <w:p w14:paraId="72CFAFD6" w14:textId="77777777" w:rsidR="003A751F" w:rsidRPr="00594D99" w:rsidRDefault="003A751F" w:rsidP="003A751F">
      <w:pPr>
        <w:tabs>
          <w:tab w:val="left" w:pos="4873"/>
        </w:tabs>
        <w:spacing w:line="360" w:lineRule="auto"/>
        <w:ind w:left="161" w:hangingChars="67" w:hanging="161"/>
        <w:jc w:val="left"/>
        <w:textAlignment w:val="center"/>
        <w:rPr>
          <w:sz w:val="24"/>
        </w:rPr>
      </w:pPr>
      <w:r>
        <w:rPr>
          <w:rFonts w:hint="eastAsia"/>
          <w:sz w:val="24"/>
        </w:rPr>
        <w:t>2</w:t>
      </w:r>
      <w:r w:rsidRPr="00594D99">
        <w:rPr>
          <w:sz w:val="24"/>
        </w:rPr>
        <w:t>.</w:t>
      </w:r>
      <w:r w:rsidRPr="00594D99">
        <w:rPr>
          <w:sz w:val="24"/>
        </w:rPr>
        <w:t>两汉至宋朝，官员或百姓外出均须使用通关凭证</w:t>
      </w:r>
      <w:r w:rsidRPr="00594D99">
        <w:rPr>
          <w:sz w:val="24"/>
        </w:rPr>
        <w:t>“</w:t>
      </w:r>
      <w:r w:rsidRPr="00594D99">
        <w:rPr>
          <w:sz w:val="24"/>
        </w:rPr>
        <w:t>过所</w:t>
      </w:r>
      <w:r w:rsidRPr="00594D99">
        <w:rPr>
          <w:sz w:val="24"/>
        </w:rPr>
        <w:t>”</w:t>
      </w:r>
      <w:r w:rsidRPr="00594D99">
        <w:rPr>
          <w:sz w:val="24"/>
        </w:rPr>
        <w:t>。如图呈现了两汉时期</w:t>
      </w:r>
      <w:r w:rsidRPr="00594D99">
        <w:rPr>
          <w:sz w:val="24"/>
        </w:rPr>
        <w:t>“</w:t>
      </w:r>
      <w:r w:rsidRPr="00594D99">
        <w:rPr>
          <w:sz w:val="24"/>
        </w:rPr>
        <w:t>过所</w:t>
      </w:r>
      <w:r w:rsidRPr="00594D99">
        <w:rPr>
          <w:sz w:val="24"/>
        </w:rPr>
        <w:t>”</w:t>
      </w:r>
      <w:r w:rsidRPr="00594D99">
        <w:rPr>
          <w:sz w:val="24"/>
        </w:rPr>
        <w:t>的</w:t>
      </w:r>
      <w:proofErr w:type="gramStart"/>
      <w:r w:rsidRPr="00594D99">
        <w:rPr>
          <w:sz w:val="24"/>
        </w:rPr>
        <w:t>勘</w:t>
      </w:r>
      <w:proofErr w:type="gramEnd"/>
      <w:r w:rsidRPr="00594D99">
        <w:rPr>
          <w:sz w:val="24"/>
        </w:rPr>
        <w:t>发程序。它体现出汉朝（</w:t>
      </w:r>
      <w:r w:rsidRPr="00594D99">
        <w:rPr>
          <w:sz w:val="24"/>
        </w:rPr>
        <w:t xml:space="preserve">   </w:t>
      </w:r>
      <w:r w:rsidRPr="00594D99">
        <w:rPr>
          <w:sz w:val="24"/>
        </w:rPr>
        <w:t>）</w:t>
      </w:r>
    </w:p>
    <w:p w14:paraId="2499973C" w14:textId="1CF5A315" w:rsidR="003A751F" w:rsidRPr="00594D99" w:rsidRDefault="003A751F" w:rsidP="003A751F">
      <w:pPr>
        <w:tabs>
          <w:tab w:val="left" w:pos="4873"/>
        </w:tabs>
        <w:spacing w:line="360" w:lineRule="auto"/>
        <w:ind w:left="161" w:hangingChars="67" w:hanging="161"/>
        <w:jc w:val="center"/>
        <w:textAlignment w:val="center"/>
        <w:rPr>
          <w:sz w:val="24"/>
        </w:rPr>
      </w:pPr>
      <w:r w:rsidRPr="00594D99">
        <w:rPr>
          <w:noProof/>
          <w:sz w:val="24"/>
        </w:rPr>
        <w:drawing>
          <wp:inline distT="0" distB="0" distL="0" distR="0" wp14:anchorId="10EC456A" wp14:editId="227243BF">
            <wp:extent cx="4309745" cy="600710"/>
            <wp:effectExtent l="0" t="0" r="0" b="8890"/>
            <wp:docPr id="64125288" name="图片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45" cy="600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F32F39" w14:textId="77777777" w:rsidR="003A751F" w:rsidRPr="00594D99" w:rsidRDefault="003A751F" w:rsidP="003A751F">
      <w:pPr>
        <w:tabs>
          <w:tab w:val="left" w:pos="4873"/>
        </w:tabs>
        <w:spacing w:line="360" w:lineRule="auto"/>
        <w:ind w:firstLineChars="100" w:firstLine="240"/>
        <w:jc w:val="left"/>
        <w:textAlignment w:val="center"/>
        <w:rPr>
          <w:sz w:val="24"/>
        </w:rPr>
      </w:pPr>
      <w:r w:rsidRPr="00594D99">
        <w:rPr>
          <w:rFonts w:ascii="宋体" w:hAnsi="宋体" w:hint="eastAsia"/>
          <w:sz w:val="24"/>
        </w:rPr>
        <w:t>①</w:t>
      </w:r>
      <w:r w:rsidRPr="00594D99">
        <w:rPr>
          <w:sz w:val="24"/>
        </w:rPr>
        <w:t>“</w:t>
      </w:r>
      <w:r w:rsidRPr="00594D99">
        <w:rPr>
          <w:sz w:val="24"/>
        </w:rPr>
        <w:t>过所</w:t>
      </w:r>
      <w:r w:rsidRPr="00594D99">
        <w:rPr>
          <w:sz w:val="24"/>
        </w:rPr>
        <w:t>”</w:t>
      </w:r>
      <w:r w:rsidRPr="00594D99">
        <w:rPr>
          <w:sz w:val="24"/>
        </w:rPr>
        <w:t>制度流程清晰规范</w:t>
      </w:r>
      <w:r w:rsidRPr="00594D99">
        <w:rPr>
          <w:sz w:val="24"/>
        </w:rPr>
        <w:t xml:space="preserve">           </w:t>
      </w:r>
      <w:r w:rsidRPr="00594D99">
        <w:rPr>
          <w:rFonts w:ascii="宋体" w:hAnsi="宋体" w:hint="eastAsia"/>
          <w:sz w:val="24"/>
        </w:rPr>
        <w:t>②</w:t>
      </w:r>
      <w:r w:rsidRPr="00594D99">
        <w:rPr>
          <w:sz w:val="24"/>
        </w:rPr>
        <w:t>采取郡县与分封并行制</w:t>
      </w:r>
    </w:p>
    <w:p w14:paraId="5D6761D1" w14:textId="77777777" w:rsidR="003A751F" w:rsidRDefault="003A751F" w:rsidP="003A751F">
      <w:pPr>
        <w:tabs>
          <w:tab w:val="left" w:pos="4873"/>
        </w:tabs>
        <w:spacing w:line="360" w:lineRule="auto"/>
        <w:ind w:leftChars="77" w:left="162" w:firstLineChars="50" w:firstLine="120"/>
        <w:jc w:val="left"/>
        <w:textAlignment w:val="center"/>
        <w:rPr>
          <w:rFonts w:hint="eastAsia"/>
          <w:sz w:val="24"/>
        </w:rPr>
      </w:pPr>
      <w:r w:rsidRPr="00594D99">
        <w:rPr>
          <w:rFonts w:ascii="宋体" w:hAnsi="宋体" w:hint="eastAsia"/>
          <w:sz w:val="24"/>
        </w:rPr>
        <w:t>③</w:t>
      </w:r>
      <w:r w:rsidRPr="00594D99">
        <w:rPr>
          <w:sz w:val="24"/>
        </w:rPr>
        <w:t>乡</w:t>
      </w:r>
      <w:proofErr w:type="gramStart"/>
      <w:r w:rsidRPr="00594D99">
        <w:rPr>
          <w:sz w:val="24"/>
        </w:rPr>
        <w:t>啬</w:t>
      </w:r>
      <w:proofErr w:type="gramEnd"/>
      <w:r w:rsidRPr="00594D99">
        <w:rPr>
          <w:sz w:val="24"/>
        </w:rPr>
        <w:t>夫与郡县长官相互牵制</w:t>
      </w:r>
      <w:r w:rsidRPr="00594D99">
        <w:rPr>
          <w:sz w:val="24"/>
        </w:rPr>
        <w:t xml:space="preserve">           </w:t>
      </w:r>
      <w:r w:rsidRPr="00594D99">
        <w:rPr>
          <w:rFonts w:ascii="宋体" w:hAnsi="宋体" w:hint="eastAsia"/>
          <w:sz w:val="24"/>
        </w:rPr>
        <w:t>④</w:t>
      </w:r>
      <w:r w:rsidRPr="00594D99">
        <w:rPr>
          <w:sz w:val="24"/>
        </w:rPr>
        <w:t>基层组织管理分工明确</w:t>
      </w:r>
    </w:p>
    <w:p w14:paraId="62206D09" w14:textId="77777777" w:rsidR="003A751F" w:rsidRDefault="003A751F" w:rsidP="003A751F">
      <w:pPr>
        <w:tabs>
          <w:tab w:val="left" w:pos="4873"/>
        </w:tabs>
        <w:spacing w:line="360" w:lineRule="auto"/>
        <w:ind w:firstLineChars="100" w:firstLine="240"/>
        <w:jc w:val="left"/>
        <w:textAlignment w:val="center"/>
        <w:rPr>
          <w:rFonts w:hint="eastAsia"/>
          <w:sz w:val="24"/>
        </w:rPr>
      </w:pPr>
      <w:r w:rsidRPr="00594D99">
        <w:rPr>
          <w:sz w:val="24"/>
        </w:rPr>
        <w:t>A.</w:t>
      </w:r>
      <w:r w:rsidRPr="00594D99">
        <w:rPr>
          <w:rFonts w:ascii="宋体" w:hAnsi="宋体" w:hint="eastAsia"/>
          <w:sz w:val="24"/>
        </w:rPr>
        <w:t>①②</w:t>
      </w:r>
      <w:r w:rsidRPr="00594D99">
        <w:rPr>
          <w:sz w:val="24"/>
        </w:rPr>
        <w:t xml:space="preserve">            B.</w:t>
      </w:r>
      <w:r w:rsidRPr="00594D99">
        <w:rPr>
          <w:rFonts w:ascii="宋体" w:hAnsi="宋体" w:hint="eastAsia"/>
          <w:sz w:val="24"/>
        </w:rPr>
        <w:t>①④</w:t>
      </w:r>
      <w:r w:rsidRPr="00594D99">
        <w:rPr>
          <w:sz w:val="24"/>
        </w:rPr>
        <w:tab/>
        <w:t>C.</w:t>
      </w:r>
      <w:r w:rsidRPr="00594D99">
        <w:rPr>
          <w:rFonts w:ascii="宋体" w:hAnsi="宋体" w:hint="eastAsia"/>
          <w:sz w:val="24"/>
        </w:rPr>
        <w:t>②③</w:t>
      </w:r>
      <w:r w:rsidRPr="00594D99">
        <w:rPr>
          <w:sz w:val="24"/>
        </w:rPr>
        <w:tab/>
        <w:t xml:space="preserve">           D.</w:t>
      </w:r>
      <w:r w:rsidRPr="00594D99">
        <w:rPr>
          <w:rFonts w:ascii="宋体" w:hAnsi="宋体" w:hint="eastAsia"/>
          <w:sz w:val="24"/>
        </w:rPr>
        <w:t>③④</w:t>
      </w:r>
    </w:p>
    <w:p w14:paraId="1103D182" w14:textId="77777777" w:rsidR="003A751F" w:rsidRPr="00594D99" w:rsidRDefault="003A751F" w:rsidP="003A751F">
      <w:pPr>
        <w:tabs>
          <w:tab w:val="left" w:pos="4873"/>
        </w:tabs>
        <w:spacing w:line="360" w:lineRule="auto"/>
        <w:ind w:left="161" w:hangingChars="67" w:hanging="161"/>
        <w:jc w:val="left"/>
        <w:textAlignment w:val="center"/>
        <w:rPr>
          <w:sz w:val="24"/>
        </w:rPr>
      </w:pPr>
      <w:r>
        <w:rPr>
          <w:rFonts w:hint="eastAsia"/>
          <w:sz w:val="24"/>
        </w:rPr>
        <w:t>3</w:t>
      </w:r>
      <w:r w:rsidRPr="00594D99">
        <w:rPr>
          <w:sz w:val="24"/>
        </w:rPr>
        <w:t>.2022</w:t>
      </w:r>
      <w:r w:rsidRPr="00594D99">
        <w:rPr>
          <w:sz w:val="24"/>
        </w:rPr>
        <w:t>年春晚舞蹈《只此青绿》与北京</w:t>
      </w:r>
      <w:r w:rsidRPr="00594D99">
        <w:rPr>
          <w:sz w:val="24"/>
        </w:rPr>
        <w:t>2022</w:t>
      </w:r>
      <w:r w:rsidRPr="00594D99">
        <w:rPr>
          <w:sz w:val="24"/>
        </w:rPr>
        <w:t>年冬奥会中国冰舞选手服装设计的创意均出自北宋名画《千里江山图》，取其</w:t>
      </w:r>
      <w:r w:rsidRPr="00594D99">
        <w:rPr>
          <w:sz w:val="24"/>
        </w:rPr>
        <w:t>“</w:t>
      </w:r>
      <w:r w:rsidRPr="00594D99">
        <w:rPr>
          <w:sz w:val="24"/>
        </w:rPr>
        <w:t>可行、可望、可游、可居的太平江山</w:t>
      </w:r>
      <w:r w:rsidRPr="00594D99">
        <w:rPr>
          <w:sz w:val="24"/>
        </w:rPr>
        <w:t>”</w:t>
      </w:r>
      <w:r w:rsidRPr="00594D99">
        <w:rPr>
          <w:sz w:val="24"/>
        </w:rPr>
        <w:t>画意。这表明（</w:t>
      </w:r>
      <w:r w:rsidRPr="00594D99">
        <w:rPr>
          <w:sz w:val="24"/>
        </w:rPr>
        <w:t xml:space="preserve">   </w:t>
      </w:r>
      <w:r w:rsidRPr="00594D99">
        <w:rPr>
          <w:sz w:val="24"/>
        </w:rPr>
        <w:t>）</w:t>
      </w:r>
    </w:p>
    <w:p w14:paraId="5A891688" w14:textId="1D30DC67" w:rsidR="003A751F" w:rsidRPr="00594D99" w:rsidRDefault="003A751F" w:rsidP="003A751F">
      <w:pPr>
        <w:tabs>
          <w:tab w:val="left" w:pos="4873"/>
        </w:tabs>
        <w:spacing w:line="360" w:lineRule="auto"/>
        <w:ind w:left="161" w:hangingChars="67" w:hanging="161"/>
        <w:jc w:val="center"/>
        <w:textAlignment w:val="center"/>
        <w:rPr>
          <w:sz w:val="24"/>
        </w:rPr>
      </w:pPr>
      <w:r w:rsidRPr="00594D99">
        <w:rPr>
          <w:noProof/>
          <w:sz w:val="24"/>
        </w:rPr>
        <w:drawing>
          <wp:inline distT="0" distB="0" distL="0" distR="0" wp14:anchorId="532FBD29" wp14:editId="09399D39">
            <wp:extent cx="4114800" cy="1645920"/>
            <wp:effectExtent l="0" t="0" r="0" b="0"/>
            <wp:docPr id="1192708864" name="图片 660" descr="菁师帮（北京题库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08864" name="图片 660" descr="菁师帮（北京题库）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135" cy="165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42FC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sz w:val="24"/>
        </w:rPr>
        <w:t>A.</w:t>
      </w:r>
      <w:r w:rsidRPr="00594D99">
        <w:rPr>
          <w:sz w:val="24"/>
        </w:rPr>
        <w:t>传统文化有很强的包容性</w:t>
      </w:r>
      <w:r w:rsidRPr="00594D99">
        <w:rPr>
          <w:sz w:val="24"/>
        </w:rPr>
        <w:tab/>
        <w:t>B.</w:t>
      </w:r>
      <w:r w:rsidRPr="00594D99">
        <w:rPr>
          <w:sz w:val="24"/>
        </w:rPr>
        <w:t>中华文化不断传承与创新</w:t>
      </w:r>
    </w:p>
    <w:p w14:paraId="5F3D6AD3" w14:textId="77777777" w:rsidR="003A751F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sz w:val="24"/>
        </w:rPr>
        <w:t>C.</w:t>
      </w:r>
      <w:r w:rsidRPr="00594D99">
        <w:rPr>
          <w:sz w:val="24"/>
        </w:rPr>
        <w:t>国家保护非物质文化遗产</w:t>
      </w:r>
      <w:r w:rsidRPr="00594D99">
        <w:rPr>
          <w:sz w:val="24"/>
        </w:rPr>
        <w:tab/>
        <w:t>D.</w:t>
      </w:r>
      <w:r w:rsidRPr="00594D99">
        <w:rPr>
          <w:sz w:val="24"/>
        </w:rPr>
        <w:t>以天下为己任的家国情怀</w:t>
      </w:r>
    </w:p>
    <w:p w14:paraId="1B8F4C31" w14:textId="37A20F9A" w:rsidR="003A751F" w:rsidRPr="00594D99" w:rsidRDefault="003A751F" w:rsidP="003A751F">
      <w:pPr>
        <w:tabs>
          <w:tab w:val="left" w:pos="4873"/>
        </w:tabs>
        <w:spacing w:line="360" w:lineRule="auto"/>
        <w:ind w:left="161" w:hangingChars="67" w:hanging="161"/>
        <w:jc w:val="left"/>
        <w:textAlignment w:val="center"/>
        <w:rPr>
          <w:sz w:val="24"/>
        </w:rPr>
      </w:pPr>
      <w:r>
        <w:rPr>
          <w:rFonts w:hint="eastAsia"/>
          <w:sz w:val="24"/>
        </w:rPr>
        <w:t>4</w:t>
      </w:r>
      <w:r w:rsidRPr="00594D99">
        <w:rPr>
          <w:sz w:val="24"/>
        </w:rPr>
        <w:t>.</w:t>
      </w:r>
      <w:r w:rsidRPr="00594D99">
        <w:rPr>
          <w:sz w:val="24"/>
        </w:rPr>
        <w:t>明朝万历年间</w:t>
      </w:r>
      <w:r w:rsidRPr="00594D99">
        <w:rPr>
          <w:sz w:val="24"/>
        </w:rPr>
        <w:t>,</w:t>
      </w:r>
      <w:r w:rsidRPr="00594D99">
        <w:rPr>
          <w:sz w:val="24"/>
        </w:rPr>
        <w:t>浙江人张应俞编撰了一部专门教人防止诈骗的图书《杜骗新书》</w:t>
      </w:r>
      <w:r w:rsidRPr="00594D99">
        <w:rPr>
          <w:sz w:val="24"/>
        </w:rPr>
        <w:t>,</w:t>
      </w:r>
      <w:r w:rsidRPr="00594D99">
        <w:rPr>
          <w:sz w:val="24"/>
        </w:rPr>
        <w:t>记载了</w:t>
      </w:r>
      <w:r w:rsidRPr="00594D99">
        <w:rPr>
          <w:sz w:val="24"/>
        </w:rPr>
        <w:t>83</w:t>
      </w:r>
      <w:r w:rsidRPr="00594D99">
        <w:rPr>
          <w:sz w:val="24"/>
        </w:rPr>
        <w:t>个诈骗案例</w:t>
      </w:r>
      <w:r w:rsidRPr="00594D99">
        <w:rPr>
          <w:sz w:val="24"/>
        </w:rPr>
        <w:t>,</w:t>
      </w:r>
      <w:r w:rsidRPr="00594D99">
        <w:rPr>
          <w:sz w:val="24"/>
        </w:rPr>
        <w:t>其中</w:t>
      </w:r>
      <w:r w:rsidRPr="00594D99">
        <w:rPr>
          <w:sz w:val="24"/>
        </w:rPr>
        <w:t>74</w:t>
      </w:r>
      <w:r w:rsidRPr="00594D99">
        <w:rPr>
          <w:sz w:val="24"/>
        </w:rPr>
        <w:t>个涉及白银交易。河南项城知县王钦诰著《演教民六逾说》</w:t>
      </w:r>
      <w:r w:rsidRPr="00594D99">
        <w:rPr>
          <w:sz w:val="24"/>
        </w:rPr>
        <w:t>,</w:t>
      </w:r>
      <w:r w:rsidRPr="00594D99">
        <w:rPr>
          <w:sz w:val="24"/>
        </w:rPr>
        <w:t>宣讲朱元璋治国</w:t>
      </w:r>
      <w:r w:rsidRPr="00594D99">
        <w:rPr>
          <w:sz w:val="24"/>
        </w:rPr>
        <w:t>“</w:t>
      </w:r>
      <w:r w:rsidRPr="00594D99">
        <w:rPr>
          <w:sz w:val="24"/>
        </w:rPr>
        <w:t>六谕</w:t>
      </w:r>
      <w:r w:rsidRPr="00594D99">
        <w:rPr>
          <w:sz w:val="24"/>
        </w:rPr>
        <w:t>”,</w:t>
      </w:r>
      <w:r w:rsidRPr="00594D99">
        <w:rPr>
          <w:sz w:val="24"/>
        </w:rPr>
        <w:t>提出不要</w:t>
      </w:r>
      <w:r w:rsidRPr="00594D99">
        <w:rPr>
          <w:sz w:val="24"/>
        </w:rPr>
        <w:t>“</w:t>
      </w:r>
      <w:r w:rsidRPr="00594D99">
        <w:rPr>
          <w:sz w:val="24"/>
        </w:rPr>
        <w:t>行使假银</w:t>
      </w:r>
      <w:r w:rsidRPr="00594D99">
        <w:rPr>
          <w:sz w:val="24"/>
        </w:rPr>
        <w:t>”</w:t>
      </w:r>
      <w:r w:rsidRPr="00594D99">
        <w:rPr>
          <w:sz w:val="24"/>
        </w:rPr>
        <w:t>。上述材料反映明代（</w:t>
      </w:r>
      <w:r w:rsidRPr="00594D99">
        <w:rPr>
          <w:sz w:val="24"/>
        </w:rPr>
        <w:t xml:space="preserve">   </w:t>
      </w:r>
      <w:r w:rsidRPr="00594D99">
        <w:rPr>
          <w:sz w:val="24"/>
        </w:rPr>
        <w:t>）</w:t>
      </w:r>
    </w:p>
    <w:p w14:paraId="636AC219" w14:textId="77777777" w:rsidR="003A751F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rFonts w:ascii="宋体" w:hAnsi="宋体" w:hint="eastAsia"/>
          <w:sz w:val="24"/>
        </w:rPr>
        <w:lastRenderedPageBreak/>
        <w:t>①</w:t>
      </w:r>
      <w:r w:rsidRPr="00594D99">
        <w:rPr>
          <w:sz w:val="24"/>
        </w:rPr>
        <w:t>传统的小农经济高度发达</w:t>
      </w:r>
    </w:p>
    <w:p w14:paraId="11A5322B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rFonts w:ascii="宋体" w:hAnsi="宋体" w:hint="eastAsia"/>
          <w:sz w:val="24"/>
        </w:rPr>
        <w:t>②</w:t>
      </w:r>
      <w:r w:rsidRPr="00594D99">
        <w:rPr>
          <w:sz w:val="24"/>
        </w:rPr>
        <w:t>商品经济发展影响价值观念</w:t>
      </w:r>
    </w:p>
    <w:p w14:paraId="0982637B" w14:textId="77777777" w:rsidR="003A751F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rFonts w:ascii="宋体" w:hAnsi="宋体" w:hint="eastAsia"/>
          <w:sz w:val="24"/>
        </w:rPr>
        <w:t>③</w:t>
      </w:r>
      <w:r w:rsidRPr="00594D99">
        <w:rPr>
          <w:sz w:val="24"/>
        </w:rPr>
        <w:t>统治秩序出现了严重危机</w:t>
      </w:r>
    </w:p>
    <w:p w14:paraId="6A2F2093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rFonts w:ascii="宋体" w:hAnsi="宋体" w:hint="eastAsia"/>
          <w:sz w:val="24"/>
        </w:rPr>
        <w:t>④</w:t>
      </w:r>
      <w:r w:rsidRPr="00594D99">
        <w:rPr>
          <w:sz w:val="24"/>
        </w:rPr>
        <w:t>统治意志与基层教化相结合</w:t>
      </w:r>
    </w:p>
    <w:p w14:paraId="2D019EC4" w14:textId="77777777" w:rsidR="003A751F" w:rsidRPr="00594D99" w:rsidRDefault="003A751F" w:rsidP="003A751F">
      <w:pPr>
        <w:tabs>
          <w:tab w:val="left" w:pos="4995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sz w:val="24"/>
        </w:rPr>
        <w:t>A.</w:t>
      </w:r>
      <w:r w:rsidRPr="00594D99">
        <w:rPr>
          <w:rFonts w:ascii="宋体" w:hAnsi="宋体" w:hint="eastAsia"/>
          <w:sz w:val="24"/>
        </w:rPr>
        <w:t>①②</w:t>
      </w:r>
      <w:r w:rsidRPr="00594D99">
        <w:rPr>
          <w:sz w:val="24"/>
        </w:rPr>
        <w:t xml:space="preserve">              B.</w:t>
      </w:r>
      <w:r w:rsidRPr="00594D99">
        <w:rPr>
          <w:rFonts w:ascii="宋体" w:hAnsi="宋体" w:hint="eastAsia"/>
          <w:sz w:val="24"/>
        </w:rPr>
        <w:t>②③</w:t>
      </w:r>
      <w:r w:rsidRPr="00594D99">
        <w:rPr>
          <w:sz w:val="24"/>
        </w:rPr>
        <w:tab/>
        <w:t>C.</w:t>
      </w:r>
      <w:r w:rsidRPr="00594D99">
        <w:rPr>
          <w:rFonts w:ascii="宋体" w:hAnsi="宋体" w:hint="eastAsia"/>
          <w:sz w:val="24"/>
        </w:rPr>
        <w:t>①③</w:t>
      </w:r>
      <w:r w:rsidRPr="00594D99">
        <w:rPr>
          <w:sz w:val="24"/>
        </w:rPr>
        <w:tab/>
        <w:t xml:space="preserve">              D.</w:t>
      </w:r>
      <w:r w:rsidRPr="00594D99">
        <w:rPr>
          <w:rFonts w:ascii="宋体" w:hAnsi="宋体" w:hint="eastAsia"/>
          <w:sz w:val="24"/>
        </w:rPr>
        <w:t>②④</w:t>
      </w:r>
    </w:p>
    <w:p w14:paraId="3234863E" w14:textId="77777777" w:rsidR="003A751F" w:rsidRPr="00594D99" w:rsidRDefault="003A751F" w:rsidP="003A751F">
      <w:pPr>
        <w:tabs>
          <w:tab w:val="left" w:pos="4873"/>
        </w:tabs>
        <w:spacing w:line="360" w:lineRule="auto"/>
        <w:ind w:left="161" w:hangingChars="67" w:hanging="161"/>
        <w:jc w:val="left"/>
        <w:textAlignment w:val="center"/>
        <w:rPr>
          <w:sz w:val="24"/>
        </w:rPr>
      </w:pPr>
      <w:r>
        <w:rPr>
          <w:rFonts w:hint="eastAsia"/>
          <w:sz w:val="24"/>
        </w:rPr>
        <w:t>5</w:t>
      </w:r>
      <w:r w:rsidRPr="00594D99">
        <w:rPr>
          <w:sz w:val="24"/>
        </w:rPr>
        <w:t>.</w:t>
      </w:r>
      <w:r w:rsidRPr="00594D99">
        <w:rPr>
          <w:sz w:val="24"/>
        </w:rPr>
        <w:t>以下是对中国古代赋税制度的描述</w:t>
      </w:r>
      <w:r w:rsidRPr="00594D99">
        <w:rPr>
          <w:sz w:val="24"/>
        </w:rPr>
        <w:t>,</w:t>
      </w:r>
      <w:r w:rsidRPr="00594D99">
        <w:rPr>
          <w:sz w:val="24"/>
        </w:rPr>
        <w:t>按制度出现时间顺序排列正确的是（</w:t>
      </w:r>
      <w:r w:rsidRPr="00594D99">
        <w:rPr>
          <w:sz w:val="24"/>
        </w:rPr>
        <w:t xml:space="preserve">   </w:t>
      </w:r>
      <w:r w:rsidRPr="00594D99">
        <w:rPr>
          <w:sz w:val="24"/>
        </w:rPr>
        <w:t>）</w:t>
      </w:r>
    </w:p>
    <w:p w14:paraId="240EC57A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rFonts w:ascii="宋体" w:hAnsi="宋体" w:hint="eastAsia"/>
          <w:sz w:val="24"/>
        </w:rPr>
        <w:t>①</w:t>
      </w:r>
      <w:r w:rsidRPr="00594D99">
        <w:rPr>
          <w:sz w:val="24"/>
        </w:rPr>
        <w:t>“</w:t>
      </w:r>
      <w:r w:rsidRPr="00594D99">
        <w:rPr>
          <w:sz w:val="24"/>
        </w:rPr>
        <w:t>八家皆私百亩</w:t>
      </w:r>
      <w:r w:rsidRPr="00594D99">
        <w:rPr>
          <w:sz w:val="24"/>
        </w:rPr>
        <w:t>,</w:t>
      </w:r>
      <w:r w:rsidRPr="00594D99">
        <w:rPr>
          <w:sz w:val="24"/>
        </w:rPr>
        <w:t>同养公田。</w:t>
      </w:r>
      <w:r w:rsidRPr="00594D99">
        <w:rPr>
          <w:sz w:val="24"/>
        </w:rPr>
        <w:t>”</w:t>
      </w:r>
    </w:p>
    <w:p w14:paraId="65BAA1B3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rFonts w:ascii="宋体" w:hAnsi="宋体" w:hint="eastAsia"/>
          <w:sz w:val="24"/>
        </w:rPr>
        <w:t>②</w:t>
      </w:r>
      <w:r w:rsidRPr="00594D99">
        <w:rPr>
          <w:sz w:val="24"/>
        </w:rPr>
        <w:t>“</w:t>
      </w:r>
      <w:r w:rsidRPr="00594D99">
        <w:rPr>
          <w:sz w:val="24"/>
        </w:rPr>
        <w:t>悉并为一条</w:t>
      </w:r>
      <w:r w:rsidRPr="00594D99">
        <w:rPr>
          <w:sz w:val="24"/>
        </w:rPr>
        <w:t>,</w:t>
      </w:r>
      <w:r w:rsidRPr="00594D99">
        <w:rPr>
          <w:sz w:val="24"/>
        </w:rPr>
        <w:t>皆计亩征银</w:t>
      </w:r>
      <w:r w:rsidRPr="00594D99">
        <w:rPr>
          <w:sz w:val="24"/>
        </w:rPr>
        <w:t>,</w:t>
      </w:r>
      <w:r w:rsidRPr="00594D99">
        <w:rPr>
          <w:sz w:val="24"/>
        </w:rPr>
        <w:t>折办于官。</w:t>
      </w:r>
      <w:r w:rsidRPr="00594D99">
        <w:rPr>
          <w:sz w:val="24"/>
        </w:rPr>
        <w:t>”</w:t>
      </w:r>
    </w:p>
    <w:p w14:paraId="43DA3BB3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rFonts w:ascii="宋体" w:hAnsi="宋体" w:hint="eastAsia"/>
          <w:sz w:val="24"/>
        </w:rPr>
        <w:t>③</w:t>
      </w:r>
      <w:r w:rsidRPr="00594D99">
        <w:rPr>
          <w:sz w:val="24"/>
        </w:rPr>
        <w:t>“</w:t>
      </w:r>
      <w:r w:rsidRPr="00594D99">
        <w:rPr>
          <w:sz w:val="24"/>
        </w:rPr>
        <w:t>有田则有租</w:t>
      </w:r>
      <w:r w:rsidRPr="00594D99">
        <w:rPr>
          <w:sz w:val="24"/>
        </w:rPr>
        <w:t>,</w:t>
      </w:r>
      <w:r w:rsidRPr="00594D99">
        <w:rPr>
          <w:sz w:val="24"/>
        </w:rPr>
        <w:t>有身则有庸</w:t>
      </w:r>
      <w:r w:rsidRPr="00594D99">
        <w:rPr>
          <w:sz w:val="24"/>
        </w:rPr>
        <w:t>,</w:t>
      </w:r>
      <w:r w:rsidRPr="00594D99">
        <w:rPr>
          <w:sz w:val="24"/>
        </w:rPr>
        <w:t>有户则有调。</w:t>
      </w:r>
      <w:r w:rsidRPr="00594D99">
        <w:rPr>
          <w:sz w:val="24"/>
        </w:rPr>
        <w:t>”</w:t>
      </w:r>
    </w:p>
    <w:p w14:paraId="26311C8B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rFonts w:ascii="宋体" w:hAnsi="宋体" w:hint="eastAsia"/>
          <w:sz w:val="24"/>
        </w:rPr>
        <w:t>④</w:t>
      </w:r>
      <w:r w:rsidRPr="00594D99">
        <w:rPr>
          <w:sz w:val="24"/>
        </w:rPr>
        <w:t>“</w:t>
      </w:r>
      <w:r w:rsidRPr="00594D99">
        <w:rPr>
          <w:sz w:val="24"/>
        </w:rPr>
        <w:t>户无主客</w:t>
      </w:r>
      <w:r w:rsidRPr="00594D99">
        <w:rPr>
          <w:sz w:val="24"/>
        </w:rPr>
        <w:t>,</w:t>
      </w:r>
      <w:r w:rsidRPr="00594D99">
        <w:rPr>
          <w:sz w:val="24"/>
        </w:rPr>
        <w:t>以现居为簿</w:t>
      </w:r>
      <w:r w:rsidRPr="00594D99">
        <w:rPr>
          <w:sz w:val="24"/>
        </w:rPr>
        <w:t>,</w:t>
      </w:r>
      <w:r w:rsidRPr="00594D99">
        <w:rPr>
          <w:sz w:val="24"/>
        </w:rPr>
        <w:t>人无丁中</w:t>
      </w:r>
      <w:r w:rsidRPr="00594D99">
        <w:rPr>
          <w:sz w:val="24"/>
        </w:rPr>
        <w:t>,</w:t>
      </w:r>
      <w:r w:rsidRPr="00594D99">
        <w:rPr>
          <w:sz w:val="24"/>
        </w:rPr>
        <w:t>以贫富为差</w:t>
      </w:r>
      <w:r w:rsidRPr="00594D99">
        <w:rPr>
          <w:sz w:val="24"/>
        </w:rPr>
        <w:t>……</w:t>
      </w:r>
      <w:r w:rsidRPr="00594D99">
        <w:rPr>
          <w:sz w:val="24"/>
        </w:rPr>
        <w:t>秋夏两征之。</w:t>
      </w:r>
      <w:r w:rsidRPr="00594D99">
        <w:rPr>
          <w:sz w:val="24"/>
        </w:rPr>
        <w:t>”</w:t>
      </w:r>
    </w:p>
    <w:p w14:paraId="4520C428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sz w:val="24"/>
        </w:rPr>
        <w:t>A.</w:t>
      </w:r>
      <w:r w:rsidRPr="00594D99">
        <w:rPr>
          <w:rFonts w:ascii="宋体" w:hAnsi="宋体" w:hint="eastAsia"/>
          <w:sz w:val="24"/>
        </w:rPr>
        <w:t>③①④②</w:t>
      </w:r>
      <w:r w:rsidRPr="00594D99">
        <w:rPr>
          <w:sz w:val="24"/>
        </w:rPr>
        <w:t xml:space="preserve">          B.</w:t>
      </w:r>
      <w:r w:rsidRPr="00594D99">
        <w:rPr>
          <w:rFonts w:ascii="宋体" w:hAnsi="宋体" w:hint="eastAsia"/>
          <w:sz w:val="24"/>
        </w:rPr>
        <w:t>①③②④</w:t>
      </w:r>
      <w:r w:rsidRPr="00594D99">
        <w:rPr>
          <w:sz w:val="24"/>
        </w:rPr>
        <w:tab/>
        <w:t>C.</w:t>
      </w:r>
      <w:r w:rsidRPr="00594D99">
        <w:rPr>
          <w:rFonts w:ascii="宋体" w:hAnsi="宋体" w:hint="eastAsia"/>
          <w:sz w:val="24"/>
        </w:rPr>
        <w:t>①④③②</w:t>
      </w:r>
      <w:r w:rsidRPr="00594D99">
        <w:rPr>
          <w:sz w:val="24"/>
        </w:rPr>
        <w:t xml:space="preserve">       </w:t>
      </w:r>
      <w:r w:rsidRPr="00594D99">
        <w:rPr>
          <w:sz w:val="24"/>
        </w:rPr>
        <w:tab/>
        <w:t>D.</w:t>
      </w:r>
      <w:r w:rsidRPr="00594D99">
        <w:rPr>
          <w:rFonts w:ascii="宋体" w:hAnsi="宋体" w:hint="eastAsia"/>
          <w:sz w:val="24"/>
        </w:rPr>
        <w:t>①③④②</w:t>
      </w:r>
    </w:p>
    <w:p w14:paraId="15120D33" w14:textId="77777777" w:rsidR="003A751F" w:rsidRPr="00594D99" w:rsidRDefault="003A751F" w:rsidP="003A751F">
      <w:pPr>
        <w:tabs>
          <w:tab w:val="left" w:pos="4873"/>
        </w:tabs>
        <w:spacing w:line="360" w:lineRule="auto"/>
        <w:ind w:left="161" w:hangingChars="67" w:hanging="161"/>
        <w:jc w:val="left"/>
        <w:textAlignment w:val="center"/>
        <w:rPr>
          <w:sz w:val="24"/>
        </w:rPr>
      </w:pPr>
      <w:r>
        <w:rPr>
          <w:rFonts w:hint="eastAsia"/>
          <w:sz w:val="24"/>
        </w:rPr>
        <w:t>6</w:t>
      </w:r>
      <w:r w:rsidRPr="00594D99">
        <w:rPr>
          <w:sz w:val="24"/>
        </w:rPr>
        <w:t>.</w:t>
      </w:r>
      <w:r w:rsidRPr="00594D99">
        <w:rPr>
          <w:sz w:val="24"/>
        </w:rPr>
        <w:t>利</w:t>
      </w:r>
      <w:proofErr w:type="gramStart"/>
      <w:r w:rsidRPr="00594D99">
        <w:rPr>
          <w:sz w:val="24"/>
        </w:rPr>
        <w:t>玛窦曾经</w:t>
      </w:r>
      <w:proofErr w:type="gramEnd"/>
      <w:r w:rsidRPr="00594D99">
        <w:rPr>
          <w:sz w:val="24"/>
        </w:rPr>
        <w:t>专修过地理学。最初，利</w:t>
      </w:r>
      <w:proofErr w:type="gramStart"/>
      <w:r w:rsidRPr="00594D99">
        <w:rPr>
          <w:sz w:val="24"/>
        </w:rPr>
        <w:t>玛</w:t>
      </w:r>
      <w:proofErr w:type="gramEnd"/>
      <w:r w:rsidRPr="00594D99">
        <w:rPr>
          <w:sz w:val="24"/>
        </w:rPr>
        <w:t>窦绘制的世界地图中，中国仅处于东南一隅，并非世界的中心，引起了中国人的不满。后来，他重新用汉语绘制了一幅《大瀛全图》，将零度子午线东移，置中国于地图的中央位置，受到中国的士大夫欢迎。这一时期反映出明朝（</w:t>
      </w:r>
      <w:r w:rsidRPr="00594D99">
        <w:rPr>
          <w:sz w:val="24"/>
        </w:rPr>
        <w:t xml:space="preserve">   </w:t>
      </w:r>
      <w:r w:rsidRPr="00594D99">
        <w:rPr>
          <w:sz w:val="24"/>
        </w:rPr>
        <w:t>）</w:t>
      </w:r>
    </w:p>
    <w:p w14:paraId="709108C2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sz w:val="24"/>
        </w:rPr>
        <w:t>A.</w:t>
      </w:r>
      <w:r w:rsidRPr="00594D99">
        <w:rPr>
          <w:sz w:val="24"/>
        </w:rPr>
        <w:t>放弃了闭关锁国政策</w:t>
      </w:r>
      <w:r w:rsidRPr="00594D99">
        <w:rPr>
          <w:sz w:val="24"/>
        </w:rPr>
        <w:t xml:space="preserve">                 </w:t>
      </w:r>
    </w:p>
    <w:p w14:paraId="0709F344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sz w:val="24"/>
        </w:rPr>
        <w:t>B.</w:t>
      </w:r>
      <w:r w:rsidRPr="00594D99">
        <w:rPr>
          <w:sz w:val="24"/>
        </w:rPr>
        <w:t>西方科技知识在中国得到广泛传播</w:t>
      </w:r>
    </w:p>
    <w:p w14:paraId="23C623B0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sz w:val="24"/>
        </w:rPr>
        <w:t>C.</w:t>
      </w:r>
      <w:r w:rsidRPr="00594D99">
        <w:rPr>
          <w:sz w:val="24"/>
        </w:rPr>
        <w:t>中国开明士大夫已经</w:t>
      </w:r>
      <w:r w:rsidRPr="00594D99">
        <w:rPr>
          <w:sz w:val="24"/>
        </w:rPr>
        <w:t>“</w:t>
      </w:r>
      <w:r w:rsidRPr="00594D99">
        <w:rPr>
          <w:sz w:val="24"/>
        </w:rPr>
        <w:t>开眼看世界</w:t>
      </w:r>
      <w:r w:rsidRPr="00594D99">
        <w:rPr>
          <w:sz w:val="24"/>
        </w:rPr>
        <w:t xml:space="preserve">”    </w:t>
      </w:r>
    </w:p>
    <w:p w14:paraId="0353E252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sz w:val="24"/>
        </w:rPr>
        <w:t>D.</w:t>
      </w:r>
      <w:r w:rsidRPr="00594D99">
        <w:rPr>
          <w:sz w:val="24"/>
        </w:rPr>
        <w:t>士大夫在东西方文化交流中仍有天朝上国心态</w:t>
      </w:r>
    </w:p>
    <w:p w14:paraId="441E0CED" w14:textId="77777777" w:rsidR="003A751F" w:rsidRPr="00594D99" w:rsidRDefault="003A751F" w:rsidP="003A751F">
      <w:pPr>
        <w:tabs>
          <w:tab w:val="left" w:pos="4873"/>
        </w:tabs>
        <w:spacing w:line="360" w:lineRule="auto"/>
        <w:ind w:left="161" w:hangingChars="67" w:hanging="161"/>
        <w:jc w:val="left"/>
        <w:textAlignment w:val="center"/>
        <w:rPr>
          <w:sz w:val="24"/>
        </w:rPr>
      </w:pPr>
      <w:r>
        <w:rPr>
          <w:rFonts w:hint="eastAsia"/>
          <w:sz w:val="24"/>
        </w:rPr>
        <w:t>7</w:t>
      </w:r>
      <w:r w:rsidRPr="00594D99">
        <w:rPr>
          <w:sz w:val="24"/>
        </w:rPr>
        <w:t>.</w:t>
      </w:r>
      <w:r w:rsidRPr="00594D99">
        <w:rPr>
          <w:sz w:val="24"/>
        </w:rPr>
        <w:t>康熙时期设置巡台御史制度，都察院每年派遣满、汉御史各一人前往台湾，监督地方官员的政务执行情况，兼管文化教育。清政府此举意在（</w:t>
      </w:r>
      <w:r w:rsidRPr="00594D99">
        <w:rPr>
          <w:sz w:val="24"/>
        </w:rPr>
        <w:t xml:space="preserve">   </w:t>
      </w:r>
      <w:r w:rsidRPr="00594D99">
        <w:rPr>
          <w:sz w:val="24"/>
        </w:rPr>
        <w:t>）</w:t>
      </w:r>
    </w:p>
    <w:p w14:paraId="4FE2AF39" w14:textId="77777777" w:rsidR="003A751F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rFonts w:ascii="宋体" w:hAnsi="宋体" w:hint="eastAsia"/>
          <w:sz w:val="24"/>
        </w:rPr>
        <w:t>①</w:t>
      </w:r>
      <w:r w:rsidRPr="00594D99">
        <w:rPr>
          <w:sz w:val="24"/>
        </w:rPr>
        <w:t>使皇帝能广泛获取信息帮助决策</w:t>
      </w:r>
    </w:p>
    <w:p w14:paraId="4669075B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rFonts w:ascii="宋体" w:hAnsi="宋体" w:hint="eastAsia"/>
          <w:sz w:val="24"/>
        </w:rPr>
        <w:t>②</w:t>
      </w:r>
      <w:r w:rsidRPr="00594D99">
        <w:rPr>
          <w:sz w:val="24"/>
        </w:rPr>
        <w:t>维护中央政府对台湾的有效管辖</w:t>
      </w:r>
    </w:p>
    <w:p w14:paraId="464C0C3E" w14:textId="77777777" w:rsidR="003A751F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rFonts w:ascii="宋体" w:hAnsi="宋体" w:hint="eastAsia"/>
          <w:sz w:val="24"/>
        </w:rPr>
        <w:t>③</w:t>
      </w:r>
      <w:r w:rsidRPr="00594D99">
        <w:rPr>
          <w:sz w:val="24"/>
        </w:rPr>
        <w:t>促进台湾地区文化教育的发展</w:t>
      </w:r>
    </w:p>
    <w:p w14:paraId="6E7E8CB9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rFonts w:ascii="宋体" w:hAnsi="宋体" w:hint="eastAsia"/>
          <w:sz w:val="24"/>
        </w:rPr>
        <w:t>④</w:t>
      </w:r>
      <w:r w:rsidRPr="00594D99">
        <w:rPr>
          <w:sz w:val="24"/>
        </w:rPr>
        <w:t>对边疆地区采取因地制宜的政策</w:t>
      </w:r>
    </w:p>
    <w:p w14:paraId="4A3936D3" w14:textId="77777777" w:rsidR="003A751F" w:rsidRDefault="003A751F" w:rsidP="003A751F">
      <w:pPr>
        <w:tabs>
          <w:tab w:val="left" w:pos="4995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sz w:val="24"/>
        </w:rPr>
        <w:t>A.</w:t>
      </w:r>
      <w:r w:rsidRPr="00594D99">
        <w:rPr>
          <w:rFonts w:ascii="宋体" w:hAnsi="宋体" w:hint="eastAsia"/>
          <w:sz w:val="24"/>
        </w:rPr>
        <w:t>①③</w:t>
      </w:r>
      <w:r w:rsidRPr="00594D99">
        <w:rPr>
          <w:sz w:val="24"/>
        </w:rPr>
        <w:t xml:space="preserve">             B.</w:t>
      </w:r>
      <w:r w:rsidRPr="00594D99">
        <w:rPr>
          <w:rFonts w:ascii="宋体" w:hAnsi="宋体" w:hint="eastAsia"/>
          <w:sz w:val="24"/>
        </w:rPr>
        <w:t>②③</w:t>
      </w:r>
      <w:r w:rsidRPr="00594D99">
        <w:rPr>
          <w:sz w:val="24"/>
        </w:rPr>
        <w:tab/>
        <w:t>C.</w:t>
      </w:r>
      <w:r w:rsidRPr="00594D99">
        <w:rPr>
          <w:rFonts w:ascii="宋体" w:hAnsi="宋体" w:hint="eastAsia"/>
          <w:sz w:val="24"/>
        </w:rPr>
        <w:t>②④</w:t>
      </w:r>
      <w:r w:rsidRPr="00594D99">
        <w:rPr>
          <w:sz w:val="24"/>
        </w:rPr>
        <w:tab/>
        <w:t xml:space="preserve">               D.</w:t>
      </w:r>
      <w:r w:rsidRPr="00594D99">
        <w:rPr>
          <w:rFonts w:ascii="宋体" w:hAnsi="宋体" w:hint="eastAsia"/>
          <w:sz w:val="24"/>
        </w:rPr>
        <w:t>③④</w:t>
      </w:r>
    </w:p>
    <w:p w14:paraId="65CAD22E" w14:textId="56886937" w:rsidR="003A751F" w:rsidRPr="00594D99" w:rsidRDefault="003A751F" w:rsidP="003A751F">
      <w:pPr>
        <w:tabs>
          <w:tab w:val="left" w:pos="4873"/>
        </w:tabs>
        <w:spacing w:line="360" w:lineRule="auto"/>
        <w:ind w:left="161" w:hangingChars="67" w:hanging="161"/>
        <w:jc w:val="left"/>
        <w:textAlignment w:val="center"/>
        <w:rPr>
          <w:sz w:val="24"/>
        </w:rPr>
      </w:pPr>
      <w:r>
        <w:rPr>
          <w:rFonts w:hint="eastAsia"/>
          <w:sz w:val="24"/>
        </w:rPr>
        <w:t>8</w:t>
      </w:r>
      <w:r w:rsidRPr="00594D99">
        <w:rPr>
          <w:sz w:val="24"/>
        </w:rPr>
        <w:t>.</w:t>
      </w:r>
      <w:r w:rsidRPr="00594D99">
        <w:rPr>
          <w:sz w:val="24"/>
        </w:rPr>
        <w:t>乾隆帝曾就康雍乾三朝君主治国理政</w:t>
      </w:r>
      <w:proofErr w:type="gramStart"/>
      <w:r w:rsidRPr="00594D99">
        <w:rPr>
          <w:sz w:val="24"/>
        </w:rPr>
        <w:t>作出</w:t>
      </w:r>
      <w:proofErr w:type="gramEnd"/>
      <w:r w:rsidRPr="00594D99">
        <w:rPr>
          <w:sz w:val="24"/>
        </w:rPr>
        <w:t>总结：</w:t>
      </w:r>
      <w:r w:rsidRPr="00594D99">
        <w:rPr>
          <w:sz w:val="24"/>
        </w:rPr>
        <w:t>“</w:t>
      </w:r>
      <w:r w:rsidRPr="00594D99">
        <w:rPr>
          <w:sz w:val="24"/>
        </w:rPr>
        <w:t>乾纲独断，乃本朝家法。自皇祖、皇考以来，一切用人听言大权从无旁假。即左右亲信大臣，亦未有能荣辱人、能生死人者。</w:t>
      </w:r>
      <w:r w:rsidRPr="00594D99">
        <w:rPr>
          <w:sz w:val="24"/>
        </w:rPr>
        <w:t>”</w:t>
      </w:r>
      <w:r w:rsidRPr="00594D99">
        <w:rPr>
          <w:sz w:val="24"/>
        </w:rPr>
        <w:t>对此解读正确的是（</w:t>
      </w:r>
      <w:r w:rsidRPr="00594D99">
        <w:rPr>
          <w:sz w:val="24"/>
        </w:rPr>
        <w:t xml:space="preserve">   </w:t>
      </w:r>
      <w:r w:rsidRPr="00594D99">
        <w:rPr>
          <w:sz w:val="24"/>
        </w:rPr>
        <w:t>）</w:t>
      </w:r>
    </w:p>
    <w:p w14:paraId="30EE1F41" w14:textId="77777777" w:rsidR="003A751F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rFonts w:ascii="宋体" w:hAnsi="宋体" w:hint="eastAsia"/>
          <w:sz w:val="24"/>
        </w:rPr>
        <w:t>①</w:t>
      </w:r>
      <w:r w:rsidRPr="00594D99">
        <w:rPr>
          <w:sz w:val="24"/>
        </w:rPr>
        <w:t>这三朝是清代的盛世</w:t>
      </w:r>
    </w:p>
    <w:p w14:paraId="3A31D3B6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rFonts w:ascii="宋体" w:hAnsi="宋体" w:hint="eastAsia"/>
          <w:sz w:val="24"/>
        </w:rPr>
        <w:t>②</w:t>
      </w:r>
      <w:r w:rsidRPr="00594D99">
        <w:rPr>
          <w:sz w:val="24"/>
        </w:rPr>
        <w:t>君主专制高度强化</w:t>
      </w:r>
    </w:p>
    <w:p w14:paraId="2493B174" w14:textId="77777777" w:rsidR="003A751F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rFonts w:ascii="宋体" w:hAnsi="宋体" w:hint="eastAsia"/>
          <w:sz w:val="24"/>
        </w:rPr>
        <w:lastRenderedPageBreak/>
        <w:t>③</w:t>
      </w:r>
      <w:r w:rsidRPr="00594D99">
        <w:rPr>
          <w:sz w:val="24"/>
        </w:rPr>
        <w:t>建立军机处势在必行</w:t>
      </w:r>
    </w:p>
    <w:p w14:paraId="510B7BCB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rFonts w:ascii="宋体" w:hAnsi="宋体" w:hint="eastAsia"/>
          <w:sz w:val="24"/>
        </w:rPr>
        <w:t>④</w:t>
      </w:r>
      <w:r w:rsidRPr="00594D99">
        <w:rPr>
          <w:sz w:val="24"/>
        </w:rPr>
        <w:t>决策权由皇帝掌握</w:t>
      </w:r>
    </w:p>
    <w:p w14:paraId="4098ED9E" w14:textId="77777777" w:rsidR="003A751F" w:rsidRDefault="003A751F" w:rsidP="003A751F"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/>
          <w:sz w:val="24"/>
        </w:rPr>
      </w:pPr>
      <w:r w:rsidRPr="00594D99">
        <w:rPr>
          <w:sz w:val="24"/>
        </w:rPr>
        <w:t>A.</w:t>
      </w:r>
      <w:r w:rsidRPr="00594D99">
        <w:rPr>
          <w:rFonts w:ascii="宋体" w:hAnsi="宋体" w:hint="eastAsia"/>
          <w:sz w:val="24"/>
        </w:rPr>
        <w:t>①②</w:t>
      </w:r>
      <w:r w:rsidRPr="00594D99">
        <w:rPr>
          <w:sz w:val="24"/>
        </w:rPr>
        <w:t xml:space="preserve">              B</w:t>
      </w:r>
      <w:r w:rsidRPr="00594D99">
        <w:rPr>
          <w:sz w:val="24"/>
        </w:rPr>
        <w:t>．</w:t>
      </w:r>
      <w:r w:rsidRPr="00594D99">
        <w:rPr>
          <w:rFonts w:ascii="宋体" w:hAnsi="宋体" w:hint="eastAsia"/>
          <w:sz w:val="24"/>
        </w:rPr>
        <w:t>③④</w:t>
      </w:r>
      <w:r w:rsidRPr="00594D99">
        <w:rPr>
          <w:sz w:val="24"/>
        </w:rPr>
        <w:t xml:space="preserve">             C</w:t>
      </w:r>
      <w:r w:rsidRPr="00594D99">
        <w:rPr>
          <w:sz w:val="24"/>
        </w:rPr>
        <w:t>．</w:t>
      </w:r>
      <w:r w:rsidRPr="00594D99">
        <w:rPr>
          <w:rFonts w:ascii="宋体" w:hAnsi="宋体" w:hint="eastAsia"/>
          <w:sz w:val="24"/>
        </w:rPr>
        <w:t>①③</w:t>
      </w:r>
      <w:r w:rsidRPr="00594D99">
        <w:rPr>
          <w:sz w:val="24"/>
        </w:rPr>
        <w:t xml:space="preserve">              D</w:t>
      </w:r>
      <w:r w:rsidRPr="00594D99">
        <w:rPr>
          <w:sz w:val="24"/>
        </w:rPr>
        <w:t>．</w:t>
      </w:r>
      <w:r w:rsidRPr="00594D99">
        <w:rPr>
          <w:rFonts w:ascii="宋体" w:hAnsi="宋体" w:hint="eastAsia"/>
          <w:sz w:val="24"/>
        </w:rPr>
        <w:t>②④</w:t>
      </w:r>
    </w:p>
    <w:p w14:paraId="45E09C31" w14:textId="77777777" w:rsidR="003A751F" w:rsidRPr="00594D99" w:rsidRDefault="003A751F" w:rsidP="003A751F">
      <w:pPr>
        <w:tabs>
          <w:tab w:val="left" w:pos="4873"/>
        </w:tabs>
        <w:spacing w:line="360" w:lineRule="auto"/>
        <w:jc w:val="left"/>
        <w:textAlignment w:val="center"/>
        <w:rPr>
          <w:sz w:val="24"/>
        </w:rPr>
      </w:pPr>
      <w:r>
        <w:rPr>
          <w:rFonts w:hint="eastAsia"/>
          <w:sz w:val="24"/>
        </w:rPr>
        <w:t>9</w:t>
      </w:r>
      <w:r w:rsidRPr="00594D99">
        <w:rPr>
          <w:sz w:val="24"/>
        </w:rPr>
        <w:t>.</w:t>
      </w:r>
      <w:r w:rsidRPr="00594D99">
        <w:rPr>
          <w:sz w:val="24"/>
        </w:rPr>
        <w:t>如图为清代漠南地区城镇分布示意图，对这一地区城镇发展原因解释正确的有（</w:t>
      </w:r>
      <w:r w:rsidRPr="00594D99">
        <w:rPr>
          <w:sz w:val="24"/>
        </w:rPr>
        <w:t xml:space="preserve">   </w:t>
      </w:r>
      <w:r w:rsidRPr="00594D99">
        <w:rPr>
          <w:sz w:val="24"/>
        </w:rPr>
        <w:t>）</w:t>
      </w:r>
    </w:p>
    <w:p w14:paraId="54D4DCD1" w14:textId="3F58DFB6" w:rsidR="003A751F" w:rsidRPr="00594D99" w:rsidRDefault="003A751F" w:rsidP="003A751F">
      <w:pPr>
        <w:tabs>
          <w:tab w:val="left" w:pos="4873"/>
        </w:tabs>
        <w:spacing w:line="360" w:lineRule="auto"/>
        <w:ind w:left="161" w:hangingChars="67" w:hanging="161"/>
        <w:jc w:val="center"/>
        <w:textAlignment w:val="center"/>
        <w:rPr>
          <w:sz w:val="24"/>
        </w:rPr>
      </w:pPr>
      <w:r w:rsidRPr="00594D99">
        <w:rPr>
          <w:noProof/>
          <w:sz w:val="24"/>
        </w:rPr>
        <w:drawing>
          <wp:inline distT="0" distB="0" distL="0" distR="0" wp14:anchorId="6978BCF0" wp14:editId="5C5F5333">
            <wp:extent cx="2796540" cy="2689860"/>
            <wp:effectExtent l="0" t="0" r="3810" b="0"/>
            <wp:docPr id="953586052" name="图片 659" descr="菁师帮（北京题库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86052" name="图片 659" descr="菁师帮（北京题库）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80FAD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rFonts w:ascii="宋体" w:hAnsi="宋体" w:hint="eastAsia"/>
          <w:sz w:val="24"/>
        </w:rPr>
        <w:t>①</w:t>
      </w:r>
      <w:proofErr w:type="gramStart"/>
      <w:r w:rsidRPr="00594D99">
        <w:rPr>
          <w:sz w:val="24"/>
        </w:rPr>
        <w:t>设奴儿</w:t>
      </w:r>
      <w:proofErr w:type="gramEnd"/>
      <w:r w:rsidRPr="00594D99">
        <w:rPr>
          <w:sz w:val="24"/>
        </w:rPr>
        <w:t>干都</w:t>
      </w:r>
      <w:proofErr w:type="gramStart"/>
      <w:r w:rsidRPr="00594D99">
        <w:rPr>
          <w:sz w:val="24"/>
        </w:rPr>
        <w:t>司加强</w:t>
      </w:r>
      <w:proofErr w:type="gramEnd"/>
      <w:r w:rsidRPr="00594D99">
        <w:rPr>
          <w:sz w:val="24"/>
        </w:rPr>
        <w:t>对北方管辖</w:t>
      </w:r>
      <w:r w:rsidRPr="00594D99">
        <w:rPr>
          <w:sz w:val="24"/>
        </w:rPr>
        <w:t xml:space="preserve">             </w:t>
      </w:r>
      <w:r w:rsidRPr="00594D99">
        <w:rPr>
          <w:rFonts w:ascii="宋体" w:hAnsi="宋体" w:hint="eastAsia"/>
          <w:sz w:val="24"/>
        </w:rPr>
        <w:t>②</w:t>
      </w:r>
      <w:r w:rsidRPr="00594D99">
        <w:rPr>
          <w:sz w:val="24"/>
        </w:rPr>
        <w:t>统一多民族国家的进一步巩固</w:t>
      </w:r>
    </w:p>
    <w:p w14:paraId="6CEE19D7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rFonts w:ascii="宋体" w:hAnsi="宋体" w:hint="eastAsia"/>
          <w:sz w:val="24"/>
        </w:rPr>
        <w:t>③</w:t>
      </w:r>
      <w:r w:rsidRPr="00594D99">
        <w:rPr>
          <w:sz w:val="24"/>
        </w:rPr>
        <w:t>移民迁徙以及经济重心的转移</w:t>
      </w:r>
      <w:r w:rsidRPr="00594D99">
        <w:rPr>
          <w:sz w:val="24"/>
        </w:rPr>
        <w:t xml:space="preserve">             </w:t>
      </w:r>
      <w:r w:rsidRPr="00594D99">
        <w:rPr>
          <w:rFonts w:ascii="宋体" w:hAnsi="宋体" w:hint="eastAsia"/>
          <w:sz w:val="24"/>
        </w:rPr>
        <w:t>④</w:t>
      </w:r>
      <w:r w:rsidRPr="00594D99">
        <w:rPr>
          <w:sz w:val="24"/>
        </w:rPr>
        <w:t>长距离、大规模商业贸易发展</w:t>
      </w:r>
    </w:p>
    <w:p w14:paraId="60A1B4DF" w14:textId="77777777" w:rsidR="003A751F" w:rsidRDefault="003A751F" w:rsidP="003A751F">
      <w:pPr>
        <w:tabs>
          <w:tab w:val="left" w:pos="5115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sz w:val="24"/>
        </w:rPr>
        <w:t>A.</w:t>
      </w:r>
      <w:r w:rsidRPr="00594D99">
        <w:rPr>
          <w:rFonts w:ascii="宋体" w:hAnsi="宋体" w:hint="eastAsia"/>
          <w:sz w:val="24"/>
        </w:rPr>
        <w:t>①②</w:t>
      </w:r>
      <w:r w:rsidRPr="00594D99">
        <w:rPr>
          <w:sz w:val="24"/>
        </w:rPr>
        <w:t xml:space="preserve">                B.</w:t>
      </w:r>
      <w:r w:rsidRPr="00594D99">
        <w:rPr>
          <w:rFonts w:ascii="宋体" w:hAnsi="宋体" w:hint="eastAsia"/>
          <w:sz w:val="24"/>
        </w:rPr>
        <w:t>③④</w:t>
      </w:r>
      <w:r w:rsidRPr="00594D99">
        <w:rPr>
          <w:sz w:val="24"/>
        </w:rPr>
        <w:tab/>
        <w:t>C.</w:t>
      </w:r>
      <w:r w:rsidRPr="00594D99">
        <w:rPr>
          <w:rFonts w:ascii="宋体" w:hAnsi="宋体" w:hint="eastAsia"/>
          <w:sz w:val="24"/>
        </w:rPr>
        <w:t>①③</w:t>
      </w:r>
      <w:r w:rsidRPr="00594D99">
        <w:rPr>
          <w:sz w:val="24"/>
        </w:rPr>
        <w:tab/>
        <w:t xml:space="preserve">               D.</w:t>
      </w:r>
      <w:r w:rsidRPr="00594D99">
        <w:rPr>
          <w:rFonts w:ascii="宋体" w:hAnsi="宋体" w:hint="eastAsia"/>
          <w:sz w:val="24"/>
        </w:rPr>
        <w:t>②④</w:t>
      </w:r>
    </w:p>
    <w:p w14:paraId="3FB931AD" w14:textId="1EC758AD" w:rsidR="003A751F" w:rsidRPr="00594D99" w:rsidRDefault="003A751F" w:rsidP="003A751F">
      <w:pPr>
        <w:tabs>
          <w:tab w:val="left" w:pos="4873"/>
        </w:tabs>
        <w:spacing w:line="360" w:lineRule="auto"/>
        <w:ind w:left="161" w:hangingChars="67" w:hanging="161"/>
        <w:jc w:val="left"/>
        <w:textAlignment w:val="center"/>
        <w:rPr>
          <w:sz w:val="24"/>
        </w:rPr>
      </w:pPr>
      <w:r>
        <w:rPr>
          <w:rFonts w:hint="eastAsia"/>
          <w:sz w:val="24"/>
        </w:rPr>
        <w:t>10</w:t>
      </w:r>
      <w:r w:rsidRPr="00594D99">
        <w:rPr>
          <w:sz w:val="24"/>
        </w:rPr>
        <w:t>.</w:t>
      </w:r>
      <w:r w:rsidRPr="00594D99">
        <w:rPr>
          <w:sz w:val="24"/>
        </w:rPr>
        <w:t>下图为英国印度公同商船</w:t>
      </w:r>
      <w:r w:rsidRPr="00594D99">
        <w:rPr>
          <w:sz w:val="24"/>
        </w:rPr>
        <w:t>“</w:t>
      </w:r>
      <w:r w:rsidRPr="00594D99">
        <w:rPr>
          <w:sz w:val="24"/>
        </w:rPr>
        <w:t>约克号</w:t>
      </w:r>
      <w:r w:rsidRPr="00594D99">
        <w:rPr>
          <w:sz w:val="24"/>
        </w:rPr>
        <w:t>”</w:t>
      </w:r>
      <w:r w:rsidRPr="00594D99">
        <w:rPr>
          <w:sz w:val="24"/>
        </w:rPr>
        <w:t>船长享利</w:t>
      </w:r>
      <w:r w:rsidRPr="00594D99">
        <w:rPr>
          <w:sz w:val="24"/>
        </w:rPr>
        <w:t>·</w:t>
      </w:r>
      <w:r w:rsidRPr="00594D99">
        <w:rPr>
          <w:sz w:val="24"/>
        </w:rPr>
        <w:t>拉斯切利斯于</w:t>
      </w:r>
      <w:r w:rsidRPr="00594D99">
        <w:rPr>
          <w:sz w:val="24"/>
        </w:rPr>
        <w:t>1741-1748</w:t>
      </w:r>
      <w:r w:rsidRPr="00594D99">
        <w:rPr>
          <w:sz w:val="24"/>
        </w:rPr>
        <w:t>年间在广州十三行购置的</w:t>
      </w:r>
      <w:r w:rsidRPr="00594D99">
        <w:rPr>
          <w:sz w:val="24"/>
        </w:rPr>
        <w:t>“</w:t>
      </w:r>
      <w:r w:rsidRPr="00594D99">
        <w:rPr>
          <w:sz w:val="24"/>
        </w:rPr>
        <w:t>清乾隆农耕商贸图外销壁纸</w:t>
      </w:r>
      <w:r w:rsidRPr="00594D99">
        <w:rPr>
          <w:sz w:val="24"/>
        </w:rPr>
        <w:t>”</w:t>
      </w:r>
      <w:r w:rsidRPr="00594D99">
        <w:rPr>
          <w:sz w:val="24"/>
        </w:rPr>
        <w:t>。该壁纸（</w:t>
      </w:r>
      <w:r w:rsidRPr="00594D99">
        <w:rPr>
          <w:sz w:val="24"/>
        </w:rPr>
        <w:t xml:space="preserve">   </w:t>
      </w:r>
      <w:r w:rsidRPr="00594D99">
        <w:rPr>
          <w:sz w:val="24"/>
        </w:rPr>
        <w:t>）</w:t>
      </w:r>
    </w:p>
    <w:p w14:paraId="3EB392A4" w14:textId="618EBB5F" w:rsidR="003A751F" w:rsidRPr="00594D99" w:rsidRDefault="003A751F" w:rsidP="003A751F">
      <w:pPr>
        <w:tabs>
          <w:tab w:val="left" w:pos="4873"/>
        </w:tabs>
        <w:spacing w:line="360" w:lineRule="auto"/>
        <w:ind w:left="161" w:hangingChars="67" w:hanging="161"/>
        <w:jc w:val="center"/>
        <w:textAlignment w:val="center"/>
        <w:rPr>
          <w:sz w:val="24"/>
        </w:rPr>
      </w:pPr>
      <w:r w:rsidRPr="00594D99">
        <w:rPr>
          <w:noProof/>
          <w:sz w:val="24"/>
        </w:rPr>
        <w:drawing>
          <wp:inline distT="0" distB="0" distL="0" distR="0" wp14:anchorId="57F5245E" wp14:editId="504E9998">
            <wp:extent cx="3482340" cy="1935480"/>
            <wp:effectExtent l="0" t="0" r="3810" b="7620"/>
            <wp:docPr id="841212457" name="图片 658" descr="菁师帮（北京题库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12457" name="图片 658" descr="菁师帮（北京题库）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D716D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rFonts w:ascii="宋体" w:hAnsi="宋体" w:hint="eastAsia"/>
          <w:sz w:val="24"/>
        </w:rPr>
        <w:t>①</w:t>
      </w:r>
      <w:r w:rsidRPr="00594D99">
        <w:rPr>
          <w:sz w:val="24"/>
        </w:rPr>
        <w:t>反映清代社会生活，属于图像史料</w:t>
      </w:r>
      <w:r w:rsidRPr="00594D99">
        <w:rPr>
          <w:sz w:val="24"/>
        </w:rPr>
        <w:t xml:space="preserve">      </w:t>
      </w:r>
      <w:r w:rsidRPr="00594D99">
        <w:rPr>
          <w:rFonts w:ascii="宋体" w:hAnsi="宋体" w:hint="eastAsia"/>
          <w:sz w:val="24"/>
        </w:rPr>
        <w:t>②</w:t>
      </w:r>
      <w:r w:rsidRPr="00594D99">
        <w:rPr>
          <w:sz w:val="24"/>
        </w:rPr>
        <w:t>引进西方绘画风格，创新艺术形式</w:t>
      </w:r>
    </w:p>
    <w:p w14:paraId="40C51FE4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rFonts w:ascii="宋体" w:hAnsi="宋体" w:hint="eastAsia"/>
          <w:sz w:val="24"/>
        </w:rPr>
        <w:t>③</w:t>
      </w:r>
      <w:r w:rsidRPr="00594D99">
        <w:rPr>
          <w:sz w:val="24"/>
        </w:rPr>
        <w:t>展示农耕文明风采，体现文化交流</w:t>
      </w:r>
      <w:r w:rsidRPr="00594D99">
        <w:rPr>
          <w:sz w:val="24"/>
        </w:rPr>
        <w:t xml:space="preserve">      </w:t>
      </w:r>
      <w:r w:rsidRPr="00594D99">
        <w:rPr>
          <w:rFonts w:ascii="宋体" w:hAnsi="宋体" w:hint="eastAsia"/>
          <w:sz w:val="24"/>
        </w:rPr>
        <w:t>④</w:t>
      </w:r>
      <w:r w:rsidRPr="00594D99">
        <w:rPr>
          <w:sz w:val="24"/>
        </w:rPr>
        <w:t>见证西方经济侵略，冲击自然经济</w:t>
      </w:r>
    </w:p>
    <w:p w14:paraId="656537A1" w14:textId="77777777" w:rsidR="003A751F" w:rsidRPr="00594D99" w:rsidRDefault="003A751F" w:rsidP="003A751F">
      <w:pPr>
        <w:tabs>
          <w:tab w:val="left" w:pos="5115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sz w:val="24"/>
        </w:rPr>
        <w:t>A.</w:t>
      </w:r>
      <w:r w:rsidRPr="00594D99">
        <w:rPr>
          <w:rFonts w:ascii="宋体" w:hAnsi="宋体" w:hint="eastAsia"/>
          <w:sz w:val="24"/>
        </w:rPr>
        <w:t>①②</w:t>
      </w:r>
      <w:r w:rsidRPr="00594D99">
        <w:rPr>
          <w:sz w:val="24"/>
        </w:rPr>
        <w:t xml:space="preserve">                B.</w:t>
      </w:r>
      <w:r w:rsidRPr="00594D99">
        <w:rPr>
          <w:rFonts w:ascii="宋体" w:hAnsi="宋体" w:hint="eastAsia"/>
          <w:sz w:val="24"/>
        </w:rPr>
        <w:t>①③</w:t>
      </w:r>
      <w:r w:rsidRPr="00594D99">
        <w:rPr>
          <w:sz w:val="24"/>
        </w:rPr>
        <w:tab/>
        <w:t>C.</w:t>
      </w:r>
      <w:r w:rsidRPr="00594D99">
        <w:rPr>
          <w:rFonts w:ascii="宋体" w:hAnsi="宋体" w:hint="eastAsia"/>
          <w:sz w:val="24"/>
        </w:rPr>
        <w:t>②③</w:t>
      </w:r>
      <w:r w:rsidRPr="00594D99">
        <w:rPr>
          <w:sz w:val="24"/>
        </w:rPr>
        <w:tab/>
        <w:t xml:space="preserve">               D.</w:t>
      </w:r>
      <w:r w:rsidRPr="00594D99">
        <w:rPr>
          <w:rFonts w:ascii="宋体" w:hAnsi="宋体" w:hint="eastAsia"/>
          <w:sz w:val="24"/>
        </w:rPr>
        <w:t>②④</w:t>
      </w:r>
    </w:p>
    <w:p w14:paraId="77141877" w14:textId="77777777" w:rsidR="003A751F" w:rsidRPr="00594D99" w:rsidRDefault="003A751F" w:rsidP="003A751F">
      <w:pPr>
        <w:tabs>
          <w:tab w:val="left" w:pos="4873"/>
        </w:tabs>
        <w:spacing w:line="360" w:lineRule="auto"/>
        <w:ind w:left="161" w:hangingChars="67" w:hanging="161"/>
        <w:jc w:val="left"/>
        <w:textAlignment w:val="center"/>
        <w:rPr>
          <w:sz w:val="24"/>
        </w:rPr>
      </w:pPr>
      <w:r>
        <w:rPr>
          <w:rFonts w:hint="eastAsia"/>
          <w:sz w:val="24"/>
        </w:rPr>
        <w:t>11</w:t>
      </w:r>
      <w:r w:rsidRPr="00594D99">
        <w:rPr>
          <w:sz w:val="24"/>
        </w:rPr>
        <w:t>.</w:t>
      </w:r>
      <w:r w:rsidRPr="00594D99">
        <w:rPr>
          <w:sz w:val="24"/>
        </w:rPr>
        <w:t>清代中期学者沈垚指出，宋太宗乃尽收天下之利权归于官，于是</w:t>
      </w:r>
      <w:proofErr w:type="gramStart"/>
      <w:r w:rsidRPr="00594D99">
        <w:rPr>
          <w:sz w:val="24"/>
        </w:rPr>
        <w:t>士大夫始必兼</w:t>
      </w:r>
      <w:proofErr w:type="gramEnd"/>
      <w:r w:rsidRPr="00594D99">
        <w:rPr>
          <w:sz w:val="24"/>
        </w:rPr>
        <w:t>农桑之业，方得赡家，一切与古异矣。</w:t>
      </w:r>
      <w:proofErr w:type="gramStart"/>
      <w:r w:rsidRPr="00594D99">
        <w:rPr>
          <w:sz w:val="24"/>
        </w:rPr>
        <w:t>仕</w:t>
      </w:r>
      <w:proofErr w:type="gramEnd"/>
      <w:r w:rsidRPr="00594D99">
        <w:rPr>
          <w:sz w:val="24"/>
        </w:rPr>
        <w:t>者既与小民争利，未仕者又必先有农桑之业方得给朝夕，以专事进取，于是货殖之</w:t>
      </w:r>
      <w:proofErr w:type="gramStart"/>
      <w:r w:rsidRPr="00594D99">
        <w:rPr>
          <w:sz w:val="24"/>
        </w:rPr>
        <w:t>事益急</w:t>
      </w:r>
      <w:proofErr w:type="gramEnd"/>
      <w:r w:rsidRPr="00594D99">
        <w:rPr>
          <w:sz w:val="24"/>
        </w:rPr>
        <w:t>，商贾</w:t>
      </w:r>
      <w:proofErr w:type="gramStart"/>
      <w:r w:rsidRPr="00594D99">
        <w:rPr>
          <w:sz w:val="24"/>
        </w:rPr>
        <w:t>之势益重</w:t>
      </w:r>
      <w:proofErr w:type="gramEnd"/>
      <w:r w:rsidRPr="00594D99">
        <w:rPr>
          <w:sz w:val="24"/>
        </w:rPr>
        <w:t>。是故古者四民分，后世四民不分。可见，</w:t>
      </w:r>
      <w:r w:rsidRPr="00594D99">
        <w:rPr>
          <w:sz w:val="24"/>
        </w:rPr>
        <w:lastRenderedPageBreak/>
        <w:t>该学者认为（</w:t>
      </w:r>
      <w:r w:rsidRPr="00594D99">
        <w:rPr>
          <w:sz w:val="24"/>
        </w:rPr>
        <w:t xml:space="preserve">   </w:t>
      </w:r>
      <w:r w:rsidRPr="00594D99">
        <w:rPr>
          <w:sz w:val="24"/>
        </w:rPr>
        <w:t>）</w:t>
      </w:r>
    </w:p>
    <w:p w14:paraId="58FB8C88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sz w:val="24"/>
        </w:rPr>
        <w:t>A.</w:t>
      </w:r>
      <w:r w:rsidRPr="00594D99">
        <w:rPr>
          <w:sz w:val="24"/>
        </w:rPr>
        <w:t>传统经济结构已经瓦解</w:t>
      </w:r>
      <w:r w:rsidRPr="00594D99">
        <w:rPr>
          <w:sz w:val="24"/>
        </w:rPr>
        <w:tab/>
        <w:t>B.</w:t>
      </w:r>
      <w:r w:rsidRPr="00594D99">
        <w:rPr>
          <w:sz w:val="24"/>
        </w:rPr>
        <w:t>经济发展冲击</w:t>
      </w:r>
      <w:r w:rsidRPr="00594D99">
        <w:rPr>
          <w:sz w:val="24"/>
        </w:rPr>
        <w:t>“</w:t>
      </w:r>
      <w:r w:rsidRPr="00594D99">
        <w:rPr>
          <w:sz w:val="24"/>
        </w:rPr>
        <w:t>四民</w:t>
      </w:r>
      <w:r w:rsidRPr="00594D99">
        <w:rPr>
          <w:sz w:val="24"/>
        </w:rPr>
        <w:t>”</w:t>
      </w:r>
      <w:r w:rsidRPr="00594D99">
        <w:rPr>
          <w:sz w:val="24"/>
        </w:rPr>
        <w:t>秩序</w:t>
      </w:r>
    </w:p>
    <w:p w14:paraId="454B2E9F" w14:textId="77777777" w:rsidR="003A751F" w:rsidRPr="00594D99" w:rsidRDefault="003A751F" w:rsidP="003A751F">
      <w:pPr>
        <w:tabs>
          <w:tab w:val="left" w:pos="4688"/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sz w:val="24"/>
        </w:rPr>
        <w:t>C.</w:t>
      </w:r>
      <w:r w:rsidRPr="00594D99">
        <w:rPr>
          <w:sz w:val="24"/>
        </w:rPr>
        <w:t>科举制度失去存在意义</w:t>
      </w:r>
      <w:r w:rsidRPr="00594D99">
        <w:rPr>
          <w:sz w:val="24"/>
        </w:rPr>
        <w:tab/>
      </w:r>
      <w:r>
        <w:rPr>
          <w:sz w:val="24"/>
        </w:rPr>
        <w:tab/>
      </w:r>
      <w:r w:rsidRPr="00594D99">
        <w:rPr>
          <w:sz w:val="24"/>
        </w:rPr>
        <w:t>D.</w:t>
      </w:r>
      <w:r w:rsidRPr="00594D99">
        <w:rPr>
          <w:sz w:val="24"/>
        </w:rPr>
        <w:t>统治者理应摒弃重农政策</w:t>
      </w:r>
    </w:p>
    <w:p w14:paraId="70487535" w14:textId="77777777" w:rsidR="003A751F" w:rsidRPr="00594D99" w:rsidRDefault="003A751F" w:rsidP="003A751F">
      <w:pPr>
        <w:tabs>
          <w:tab w:val="left" w:pos="4873"/>
        </w:tabs>
        <w:spacing w:line="360" w:lineRule="auto"/>
        <w:ind w:left="161" w:hangingChars="67" w:hanging="161"/>
        <w:jc w:val="left"/>
        <w:textAlignment w:val="center"/>
        <w:rPr>
          <w:sz w:val="24"/>
        </w:rPr>
      </w:pPr>
      <w:r>
        <w:rPr>
          <w:rFonts w:hint="eastAsia"/>
          <w:sz w:val="24"/>
        </w:rPr>
        <w:t>12</w:t>
      </w:r>
      <w:r w:rsidRPr="00594D99">
        <w:rPr>
          <w:sz w:val="24"/>
        </w:rPr>
        <w:t>.</w:t>
      </w:r>
      <w:r w:rsidRPr="00594D99">
        <w:rPr>
          <w:sz w:val="24"/>
        </w:rPr>
        <w:t>清代学者戴震主张，</w:t>
      </w:r>
      <w:r w:rsidRPr="00594D99">
        <w:rPr>
          <w:sz w:val="24"/>
        </w:rPr>
        <w:t>“</w:t>
      </w:r>
      <w:r w:rsidRPr="00594D99">
        <w:rPr>
          <w:sz w:val="24"/>
        </w:rPr>
        <w:t>一人遂（注：顺心；称意）其生，推之而与天下共遂其生，仁也</w:t>
      </w:r>
      <w:r w:rsidRPr="00594D99">
        <w:rPr>
          <w:sz w:val="24"/>
        </w:rPr>
        <w:t>”“</w:t>
      </w:r>
      <w:r w:rsidRPr="00594D99">
        <w:rPr>
          <w:sz w:val="24"/>
        </w:rPr>
        <w:t>欲遂其生，亦遂人之生，仁也</w:t>
      </w:r>
      <w:r w:rsidRPr="00594D99">
        <w:rPr>
          <w:sz w:val="24"/>
        </w:rPr>
        <w:t>”</w:t>
      </w:r>
      <w:r w:rsidRPr="00594D99">
        <w:rPr>
          <w:sz w:val="24"/>
        </w:rPr>
        <w:t>。仁者能达到</w:t>
      </w:r>
      <w:r w:rsidRPr="00594D99">
        <w:rPr>
          <w:sz w:val="24"/>
        </w:rPr>
        <w:t>“</w:t>
      </w:r>
      <w:r w:rsidRPr="00594D99">
        <w:rPr>
          <w:sz w:val="24"/>
        </w:rPr>
        <w:t>以我之情，絮（注：衡量）人之情，而无不得其平是也</w:t>
      </w:r>
      <w:r w:rsidRPr="00594D99">
        <w:rPr>
          <w:sz w:val="24"/>
        </w:rPr>
        <w:t>”</w:t>
      </w:r>
      <w:r w:rsidRPr="00594D99">
        <w:rPr>
          <w:sz w:val="24"/>
        </w:rPr>
        <w:t>。其观点（</w:t>
      </w:r>
      <w:r w:rsidRPr="00594D99">
        <w:rPr>
          <w:sz w:val="24"/>
        </w:rPr>
        <w:t xml:space="preserve">   </w:t>
      </w:r>
      <w:r w:rsidRPr="00594D99">
        <w:rPr>
          <w:sz w:val="24"/>
        </w:rPr>
        <w:t>）</w:t>
      </w:r>
    </w:p>
    <w:p w14:paraId="26C55E3A" w14:textId="77777777" w:rsidR="003A751F" w:rsidRPr="00594D99" w:rsidRDefault="003A751F" w:rsidP="003A751F">
      <w:pPr>
        <w:tabs>
          <w:tab w:val="left" w:pos="4995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sz w:val="24"/>
        </w:rPr>
        <w:t>A.</w:t>
      </w:r>
      <w:r w:rsidRPr="00594D99">
        <w:rPr>
          <w:sz w:val="24"/>
        </w:rPr>
        <w:t>体现了经世致用的思想</w:t>
      </w:r>
      <w:r w:rsidRPr="00594D99">
        <w:rPr>
          <w:sz w:val="24"/>
        </w:rPr>
        <w:tab/>
        <w:t>B.</w:t>
      </w:r>
      <w:r w:rsidRPr="00594D99">
        <w:rPr>
          <w:sz w:val="24"/>
        </w:rPr>
        <w:t>具有了近代民权意识</w:t>
      </w:r>
    </w:p>
    <w:p w14:paraId="7CBCA72A" w14:textId="77777777" w:rsidR="003A751F" w:rsidRPr="00594D99" w:rsidRDefault="003A751F" w:rsidP="003A751F">
      <w:pPr>
        <w:tabs>
          <w:tab w:val="left" w:pos="4995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sz w:val="24"/>
        </w:rPr>
        <w:t>C.</w:t>
      </w:r>
      <w:r w:rsidRPr="00594D99">
        <w:rPr>
          <w:sz w:val="24"/>
        </w:rPr>
        <w:t>蕴含着朴素的人文情怀</w:t>
      </w:r>
      <w:r w:rsidRPr="00594D99">
        <w:rPr>
          <w:sz w:val="24"/>
        </w:rPr>
        <w:tab/>
        <w:t>D.</w:t>
      </w:r>
      <w:r w:rsidRPr="00594D99">
        <w:rPr>
          <w:sz w:val="24"/>
        </w:rPr>
        <w:t>冲击了君主专制制度</w:t>
      </w:r>
    </w:p>
    <w:p w14:paraId="6C65FD20" w14:textId="77777777" w:rsidR="003A751F" w:rsidRPr="00594D99" w:rsidRDefault="003A751F" w:rsidP="003A751F">
      <w:pPr>
        <w:tabs>
          <w:tab w:val="left" w:pos="4873"/>
        </w:tabs>
        <w:spacing w:line="360" w:lineRule="auto"/>
        <w:ind w:left="161" w:hangingChars="67" w:hanging="161"/>
        <w:jc w:val="left"/>
        <w:textAlignment w:val="center"/>
        <w:rPr>
          <w:sz w:val="24"/>
        </w:rPr>
      </w:pPr>
      <w:r>
        <w:rPr>
          <w:rFonts w:hint="eastAsia"/>
          <w:sz w:val="24"/>
        </w:rPr>
        <w:t>13</w:t>
      </w:r>
      <w:r w:rsidRPr="00594D99">
        <w:rPr>
          <w:sz w:val="24"/>
        </w:rPr>
        <w:t>.</w:t>
      </w:r>
      <w:r w:rsidRPr="00594D99">
        <w:rPr>
          <w:sz w:val="24"/>
        </w:rPr>
        <w:t>巡守是古代君主出京巡察地方的重要活动。以下相关记载按时间先后顺序排列正确的是（</w:t>
      </w:r>
      <w:r w:rsidRPr="00594D99">
        <w:rPr>
          <w:sz w:val="24"/>
        </w:rPr>
        <w:t xml:space="preserve">   </w:t>
      </w:r>
      <w:r w:rsidRPr="00594D99">
        <w:rPr>
          <w:sz w:val="24"/>
        </w:rPr>
        <w:t>）</w:t>
      </w:r>
    </w:p>
    <w:p w14:paraId="1FACB308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rFonts w:ascii="宋体" w:hAnsi="宋体" w:hint="eastAsia"/>
          <w:sz w:val="24"/>
        </w:rPr>
        <w:t>①</w:t>
      </w:r>
      <w:r w:rsidRPr="00594D99">
        <w:rPr>
          <w:sz w:val="24"/>
        </w:rPr>
        <w:t>“</w:t>
      </w:r>
      <w:r w:rsidRPr="00594D99">
        <w:rPr>
          <w:sz w:val="24"/>
        </w:rPr>
        <w:t>春三月，还至泰山</w:t>
      </w:r>
      <w:r w:rsidRPr="00594D99">
        <w:rPr>
          <w:sz w:val="24"/>
        </w:rPr>
        <w:t>……</w:t>
      </w:r>
      <w:r w:rsidRPr="00594D99">
        <w:rPr>
          <w:sz w:val="24"/>
        </w:rPr>
        <w:t>初置刺史部十三州。</w:t>
      </w:r>
      <w:r w:rsidRPr="00594D99">
        <w:rPr>
          <w:sz w:val="24"/>
        </w:rPr>
        <w:t xml:space="preserve">”  </w:t>
      </w:r>
    </w:p>
    <w:p w14:paraId="3F5CFDDE" w14:textId="77777777" w:rsidR="003A751F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rFonts w:hint="eastAsia"/>
          <w:sz w:val="24"/>
        </w:rPr>
      </w:pPr>
      <w:r w:rsidRPr="00594D99">
        <w:rPr>
          <w:rFonts w:ascii="宋体" w:hAnsi="宋体" w:hint="eastAsia"/>
          <w:sz w:val="24"/>
        </w:rPr>
        <w:t>②</w:t>
      </w:r>
      <w:r w:rsidRPr="00594D99">
        <w:rPr>
          <w:sz w:val="24"/>
        </w:rPr>
        <w:t>“</w:t>
      </w:r>
      <w:r w:rsidRPr="00594D99">
        <w:rPr>
          <w:sz w:val="24"/>
        </w:rPr>
        <w:t>王亲遹省（巡守）东国南国</w:t>
      </w:r>
      <w:r w:rsidRPr="00594D99">
        <w:rPr>
          <w:sz w:val="24"/>
        </w:rPr>
        <w:t>……</w:t>
      </w:r>
      <w:r w:rsidRPr="00594D99">
        <w:rPr>
          <w:sz w:val="24"/>
        </w:rPr>
        <w:t>王亲令晋侯苏：</w:t>
      </w:r>
      <w:r w:rsidRPr="00594D99">
        <w:rPr>
          <w:sz w:val="24"/>
        </w:rPr>
        <w:t>‘</w:t>
      </w:r>
      <w:r w:rsidRPr="00594D99">
        <w:rPr>
          <w:sz w:val="24"/>
        </w:rPr>
        <w:t>率乃师</w:t>
      </w:r>
      <w:r w:rsidRPr="00594D99">
        <w:rPr>
          <w:sz w:val="24"/>
        </w:rPr>
        <w:t>……</w:t>
      </w:r>
      <w:r w:rsidRPr="00594D99">
        <w:rPr>
          <w:sz w:val="24"/>
        </w:rPr>
        <w:t>伐凤夷。</w:t>
      </w:r>
      <w:r w:rsidRPr="00594D99">
        <w:rPr>
          <w:sz w:val="24"/>
        </w:rPr>
        <w:t xml:space="preserve">’”  </w:t>
      </w:r>
    </w:p>
    <w:p w14:paraId="6D83FDD2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rFonts w:ascii="宋体" w:hAnsi="宋体" w:hint="eastAsia"/>
          <w:sz w:val="24"/>
        </w:rPr>
        <w:t>③</w:t>
      </w:r>
      <w:r w:rsidRPr="00594D99">
        <w:rPr>
          <w:sz w:val="24"/>
        </w:rPr>
        <w:t>“</w:t>
      </w:r>
      <w:r w:rsidRPr="00594D99">
        <w:rPr>
          <w:sz w:val="24"/>
        </w:rPr>
        <w:t>巡行口外，按历蒙古诸藩，加之恩意，因以寓怀远之略。</w:t>
      </w:r>
      <w:r w:rsidRPr="00594D99">
        <w:rPr>
          <w:sz w:val="24"/>
        </w:rPr>
        <w:t xml:space="preserve">”  </w:t>
      </w:r>
    </w:p>
    <w:p w14:paraId="7BAD48C3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rFonts w:ascii="宋体" w:hAnsi="宋体" w:hint="eastAsia"/>
          <w:sz w:val="24"/>
        </w:rPr>
        <w:t>④</w:t>
      </w:r>
      <w:r w:rsidRPr="00594D99">
        <w:rPr>
          <w:sz w:val="24"/>
        </w:rPr>
        <w:t>“</w:t>
      </w:r>
      <w:r w:rsidRPr="00594D99">
        <w:rPr>
          <w:sz w:val="24"/>
        </w:rPr>
        <w:t>皇帝临位</w:t>
      </w:r>
      <w:r w:rsidRPr="00594D99">
        <w:rPr>
          <w:sz w:val="24"/>
        </w:rPr>
        <w:t>……</w:t>
      </w:r>
      <w:r w:rsidRPr="00594D99">
        <w:rPr>
          <w:sz w:val="24"/>
        </w:rPr>
        <w:t>二十有六年，初并天下</w:t>
      </w:r>
      <w:r w:rsidRPr="00594D99">
        <w:rPr>
          <w:sz w:val="24"/>
        </w:rPr>
        <w:t>……</w:t>
      </w:r>
      <w:r w:rsidRPr="00594D99">
        <w:rPr>
          <w:sz w:val="24"/>
        </w:rPr>
        <w:t>亲巡远方黎民。</w:t>
      </w:r>
      <w:r w:rsidRPr="00594D99">
        <w:rPr>
          <w:sz w:val="24"/>
        </w:rPr>
        <w:t>”</w:t>
      </w:r>
    </w:p>
    <w:p w14:paraId="41CD5B33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sz w:val="24"/>
        </w:rPr>
        <w:t>A.</w:t>
      </w:r>
      <w:r w:rsidRPr="00594D99">
        <w:rPr>
          <w:rFonts w:ascii="宋体" w:hAnsi="宋体" w:hint="eastAsia"/>
          <w:sz w:val="24"/>
        </w:rPr>
        <w:t>①③②④</w:t>
      </w:r>
      <w:r w:rsidRPr="00594D99">
        <w:rPr>
          <w:sz w:val="24"/>
        </w:rPr>
        <w:tab/>
        <w:t>B.</w:t>
      </w:r>
      <w:r w:rsidRPr="00594D99">
        <w:rPr>
          <w:rFonts w:ascii="宋体" w:hAnsi="宋体" w:hint="eastAsia"/>
          <w:sz w:val="24"/>
        </w:rPr>
        <w:t>②④①③</w:t>
      </w:r>
      <w:r w:rsidRPr="00594D99">
        <w:rPr>
          <w:sz w:val="24"/>
        </w:rPr>
        <w:tab/>
      </w:r>
    </w:p>
    <w:p w14:paraId="7E307ED4" w14:textId="77777777" w:rsidR="003A751F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rFonts w:hint="eastAsia"/>
          <w:sz w:val="24"/>
        </w:rPr>
      </w:pPr>
      <w:r w:rsidRPr="00594D99">
        <w:rPr>
          <w:sz w:val="24"/>
        </w:rPr>
        <w:t>C.</w:t>
      </w:r>
      <w:r w:rsidRPr="00594D99">
        <w:rPr>
          <w:rFonts w:ascii="宋体" w:hAnsi="宋体" w:hint="eastAsia"/>
          <w:sz w:val="24"/>
        </w:rPr>
        <w:t>③②④①</w:t>
      </w:r>
      <w:r w:rsidRPr="00594D99">
        <w:rPr>
          <w:sz w:val="24"/>
        </w:rPr>
        <w:tab/>
        <w:t>D.</w:t>
      </w:r>
      <w:r w:rsidRPr="00594D99">
        <w:rPr>
          <w:rFonts w:ascii="宋体" w:hAnsi="宋体" w:hint="eastAsia"/>
          <w:sz w:val="24"/>
        </w:rPr>
        <w:t>④③①②</w:t>
      </w:r>
    </w:p>
    <w:p w14:paraId="257E79E9" w14:textId="77777777" w:rsidR="003A751F" w:rsidRPr="00594D99" w:rsidRDefault="003A751F" w:rsidP="003A751F">
      <w:pPr>
        <w:tabs>
          <w:tab w:val="left" w:pos="4873"/>
        </w:tabs>
        <w:spacing w:line="360" w:lineRule="auto"/>
        <w:ind w:left="161" w:hangingChars="67" w:hanging="161"/>
        <w:jc w:val="left"/>
        <w:textAlignment w:val="center"/>
        <w:rPr>
          <w:sz w:val="24"/>
        </w:rPr>
      </w:pPr>
      <w:r>
        <w:rPr>
          <w:rFonts w:hint="eastAsia"/>
          <w:sz w:val="24"/>
        </w:rPr>
        <w:t>14</w:t>
      </w:r>
      <w:r w:rsidRPr="00594D99">
        <w:rPr>
          <w:sz w:val="24"/>
        </w:rPr>
        <w:t>.</w:t>
      </w:r>
      <w:r w:rsidRPr="00594D99">
        <w:rPr>
          <w:sz w:val="24"/>
        </w:rPr>
        <w:t>下表为中国古代不同时期地方机构设置统计表。关于古代行政区划的变迁</w:t>
      </w:r>
      <w:r w:rsidRPr="00594D99">
        <w:rPr>
          <w:sz w:val="24"/>
        </w:rPr>
        <w:t>,</w:t>
      </w:r>
      <w:r w:rsidRPr="00594D99">
        <w:rPr>
          <w:sz w:val="24"/>
        </w:rPr>
        <w:t>下列理解正确的是（</w:t>
      </w:r>
      <w:r w:rsidRPr="00594D99">
        <w:rPr>
          <w:sz w:val="24"/>
        </w:rPr>
        <w:t xml:space="preserve">   </w:t>
      </w:r>
      <w:r w:rsidRPr="00594D99">
        <w:rPr>
          <w:sz w:val="24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1680"/>
        <w:gridCol w:w="1440"/>
        <w:gridCol w:w="480"/>
        <w:gridCol w:w="480"/>
        <w:gridCol w:w="480"/>
        <w:gridCol w:w="2400"/>
      </w:tblGrid>
      <w:tr w:rsidR="003A751F" w:rsidRPr="00594D99" w14:paraId="0794C0ED" w14:textId="77777777" w:rsidTr="007E13D1">
        <w:trPr>
          <w:trHeight w:val="33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0017B2E5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left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时期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2836A71A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left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高层政区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53B554DB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left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统县政区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6E8536D0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left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县级政区</w:t>
            </w:r>
          </w:p>
        </w:tc>
      </w:tr>
      <w:tr w:rsidR="003A751F" w:rsidRPr="00594D99" w14:paraId="34FCAFDE" w14:textId="77777777" w:rsidTr="007E13D1">
        <w:trPr>
          <w:trHeight w:val="33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70BA0535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left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2B66BC8A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left"/>
              <w:textAlignment w:val="center"/>
              <w:rPr>
                <w:sz w:val="24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1F5BBE65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left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郡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1DA3EE61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left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县（道）</w:t>
            </w:r>
          </w:p>
        </w:tc>
      </w:tr>
      <w:tr w:rsidR="003A751F" w:rsidRPr="00594D99" w14:paraId="2EBFDDFB" w14:textId="77777777" w:rsidTr="007E13D1">
        <w:trPr>
          <w:trHeight w:val="33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5CF3AD11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left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汉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0B4341B7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left"/>
              <w:textAlignment w:val="center"/>
              <w:rPr>
                <w:sz w:val="24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2E3CC978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left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郡（王国）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6D09DF13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left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县（道、</w:t>
            </w:r>
            <w:proofErr w:type="gramStart"/>
            <w:r w:rsidRPr="00594D99">
              <w:rPr>
                <w:sz w:val="24"/>
              </w:rPr>
              <w:t>邑</w:t>
            </w:r>
            <w:proofErr w:type="gramEnd"/>
            <w:r w:rsidRPr="00594D99">
              <w:rPr>
                <w:sz w:val="24"/>
              </w:rPr>
              <w:t>、侯国）</w:t>
            </w:r>
          </w:p>
        </w:tc>
      </w:tr>
      <w:tr w:rsidR="003A751F" w:rsidRPr="00594D99" w14:paraId="11F516AA" w14:textId="77777777" w:rsidTr="007E13D1">
        <w:trPr>
          <w:trHeight w:val="33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11B3A640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left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唐后期、五代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33FDA457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left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道（方镇）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24967533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left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州（府）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3B1AE5F7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left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县</w:t>
            </w:r>
          </w:p>
        </w:tc>
      </w:tr>
      <w:tr w:rsidR="003A751F" w:rsidRPr="00594D99" w14:paraId="3CAD6F46" w14:textId="77777777" w:rsidTr="007E13D1">
        <w:trPr>
          <w:trHeight w:val="33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02733ABF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left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19A173B3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left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61E06A5A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left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795CE4BF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left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府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7BC05C5C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left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州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1DA421B2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left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县</w:t>
            </w:r>
          </w:p>
        </w:tc>
      </w:tr>
      <w:tr w:rsidR="003A751F" w:rsidRPr="00594D99" w14:paraId="3D64DEB1" w14:textId="77777777" w:rsidTr="007E13D1">
        <w:trPr>
          <w:trHeight w:val="33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6492A074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left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68225BAE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left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省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0923FE60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left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府（州）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44E26C63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left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县（州）</w:t>
            </w:r>
          </w:p>
        </w:tc>
      </w:tr>
    </w:tbl>
    <w:p w14:paraId="61C00623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rFonts w:ascii="宋体" w:hAnsi="宋体" w:hint="eastAsia"/>
          <w:sz w:val="24"/>
        </w:rPr>
        <w:t>①</w:t>
      </w:r>
      <w:r w:rsidRPr="00594D99">
        <w:rPr>
          <w:sz w:val="24"/>
        </w:rPr>
        <w:t>割据势力是推动地方行政区划变动的主要原因</w:t>
      </w:r>
    </w:p>
    <w:p w14:paraId="1EB864C1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rFonts w:ascii="宋体" w:hAnsi="宋体" w:hint="eastAsia"/>
          <w:sz w:val="24"/>
        </w:rPr>
        <w:t>②</w:t>
      </w:r>
      <w:proofErr w:type="gramStart"/>
      <w:r w:rsidRPr="00594D99">
        <w:rPr>
          <w:sz w:val="24"/>
        </w:rPr>
        <w:t>下稳上</w:t>
      </w:r>
      <w:proofErr w:type="gramEnd"/>
      <w:r w:rsidRPr="00594D99">
        <w:rPr>
          <w:sz w:val="24"/>
        </w:rPr>
        <w:t>动是古代地方行政层级变动的主要特征</w:t>
      </w:r>
    </w:p>
    <w:p w14:paraId="22FDF324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rFonts w:ascii="宋体" w:hAnsi="宋体" w:hint="eastAsia"/>
          <w:sz w:val="24"/>
        </w:rPr>
        <w:t>③</w:t>
      </w:r>
      <w:r w:rsidRPr="00594D99">
        <w:rPr>
          <w:sz w:val="24"/>
        </w:rPr>
        <w:t>行政区划的</w:t>
      </w:r>
      <w:proofErr w:type="gramStart"/>
      <w:r w:rsidRPr="00594D99">
        <w:rPr>
          <w:sz w:val="24"/>
        </w:rPr>
        <w:t>变动受</w:t>
      </w:r>
      <w:proofErr w:type="gramEnd"/>
      <w:r w:rsidRPr="00594D99">
        <w:rPr>
          <w:sz w:val="24"/>
        </w:rPr>
        <w:t>中央和地方权力博弈的影响</w:t>
      </w:r>
    </w:p>
    <w:p w14:paraId="03657A4F" w14:textId="77777777" w:rsidR="003A751F" w:rsidRPr="00594D99" w:rsidRDefault="003A751F" w:rsidP="003A751F">
      <w:pPr>
        <w:tabs>
          <w:tab w:val="left" w:pos="4873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rFonts w:ascii="宋体" w:hAnsi="宋体" w:hint="eastAsia"/>
          <w:sz w:val="24"/>
        </w:rPr>
        <w:t>④</w:t>
      </w:r>
      <w:r w:rsidRPr="00594D99">
        <w:rPr>
          <w:sz w:val="24"/>
        </w:rPr>
        <w:t>行政层级不断增多是行政区划变动的总体趋势</w:t>
      </w:r>
    </w:p>
    <w:p w14:paraId="6711CE16" w14:textId="77777777" w:rsidR="003A751F" w:rsidRPr="00594D99" w:rsidRDefault="003A751F" w:rsidP="003A751F">
      <w:pPr>
        <w:tabs>
          <w:tab w:val="left" w:pos="4995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sz w:val="24"/>
        </w:rPr>
        <w:t>A.</w:t>
      </w:r>
      <w:r w:rsidRPr="00594D99">
        <w:rPr>
          <w:rFonts w:ascii="宋体" w:hAnsi="宋体" w:hint="eastAsia"/>
          <w:sz w:val="24"/>
        </w:rPr>
        <w:t>①②</w:t>
      </w:r>
      <w:r w:rsidRPr="00594D99">
        <w:rPr>
          <w:sz w:val="24"/>
        </w:rPr>
        <w:t xml:space="preserve">              B.</w:t>
      </w:r>
      <w:r w:rsidRPr="00594D99">
        <w:rPr>
          <w:rFonts w:ascii="宋体" w:hAnsi="宋体" w:hint="eastAsia"/>
          <w:sz w:val="24"/>
        </w:rPr>
        <w:t>①③</w:t>
      </w:r>
      <w:r w:rsidRPr="00594D99">
        <w:rPr>
          <w:sz w:val="24"/>
        </w:rPr>
        <w:tab/>
        <w:t>C.</w:t>
      </w:r>
      <w:r w:rsidRPr="00594D99">
        <w:rPr>
          <w:rFonts w:ascii="宋体" w:hAnsi="宋体" w:hint="eastAsia"/>
          <w:sz w:val="24"/>
        </w:rPr>
        <w:t>②③</w:t>
      </w:r>
      <w:r w:rsidRPr="00594D99">
        <w:rPr>
          <w:sz w:val="24"/>
        </w:rPr>
        <w:tab/>
        <w:t xml:space="preserve">              D.</w:t>
      </w:r>
      <w:r w:rsidRPr="00594D99">
        <w:rPr>
          <w:rFonts w:ascii="宋体" w:hAnsi="宋体" w:hint="eastAsia"/>
          <w:sz w:val="24"/>
        </w:rPr>
        <w:t>③④</w:t>
      </w:r>
    </w:p>
    <w:p w14:paraId="311C1456" w14:textId="77777777" w:rsidR="003A751F" w:rsidRPr="00594D99" w:rsidRDefault="003A751F" w:rsidP="003A751F">
      <w:pPr>
        <w:tabs>
          <w:tab w:val="left" w:pos="4873"/>
        </w:tabs>
        <w:spacing w:line="360" w:lineRule="auto"/>
        <w:ind w:left="161" w:hangingChars="67" w:hanging="161"/>
        <w:jc w:val="left"/>
        <w:textAlignment w:val="center"/>
        <w:rPr>
          <w:sz w:val="24"/>
        </w:rPr>
      </w:pPr>
      <w:r>
        <w:rPr>
          <w:rFonts w:hint="eastAsia"/>
          <w:sz w:val="24"/>
        </w:rPr>
        <w:lastRenderedPageBreak/>
        <w:t>15</w:t>
      </w:r>
      <w:r w:rsidRPr="00594D99">
        <w:rPr>
          <w:sz w:val="24"/>
        </w:rPr>
        <w:t>.</w:t>
      </w:r>
      <w:r w:rsidRPr="00594D99">
        <w:rPr>
          <w:sz w:val="24"/>
        </w:rPr>
        <w:t>下表统计了古代中国部分朝代的</w:t>
      </w:r>
      <w:proofErr w:type="gramStart"/>
      <w:r w:rsidRPr="00594D99">
        <w:rPr>
          <w:sz w:val="24"/>
        </w:rPr>
        <w:t>疫</w:t>
      </w:r>
      <w:proofErr w:type="gramEnd"/>
      <w:r w:rsidRPr="00594D99">
        <w:rPr>
          <w:sz w:val="24"/>
        </w:rPr>
        <w:t>灾状况。对此理解正确的是（</w:t>
      </w:r>
      <w:r w:rsidRPr="00594D99">
        <w:rPr>
          <w:sz w:val="24"/>
        </w:rPr>
        <w:t xml:space="preserve">   </w:t>
      </w:r>
      <w:r w:rsidRPr="00594D99">
        <w:rPr>
          <w:sz w:val="24"/>
        </w:rPr>
        <w:t>）</w:t>
      </w:r>
    </w:p>
    <w:tbl>
      <w:tblPr>
        <w:tblW w:w="87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1201"/>
        <w:gridCol w:w="643"/>
        <w:gridCol w:w="857"/>
        <w:gridCol w:w="857"/>
        <w:gridCol w:w="857"/>
        <w:gridCol w:w="857"/>
        <w:gridCol w:w="857"/>
        <w:gridCol w:w="857"/>
        <w:gridCol w:w="857"/>
        <w:gridCol w:w="857"/>
      </w:tblGrid>
      <w:tr w:rsidR="003A751F" w:rsidRPr="00594D99" w14:paraId="4D09142A" w14:textId="77777777" w:rsidTr="007E13D1">
        <w:trPr>
          <w:trHeight w:val="14"/>
          <w:jc w:val="center"/>
        </w:trPr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1D44E1C3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</w:p>
        </w:tc>
        <w:tc>
          <w:tcPr>
            <w:tcW w:w="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7695CA5B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Chars="77" w:left="162"/>
              <w:jc w:val="left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西汉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6B810110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东汉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4F12B454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Chars="77" w:left="162"/>
              <w:jc w:val="left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魏晋南朝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1B9CDB8D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Chars="77" w:left="162"/>
              <w:jc w:val="left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隋唐五代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6B9F6C50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北宋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5E0B2CD3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南宋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6DC38CEA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元朝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0201ED4A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明朝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1EF8E229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清朝</w:t>
            </w:r>
          </w:p>
        </w:tc>
      </w:tr>
      <w:tr w:rsidR="003A751F" w:rsidRPr="00594D99" w14:paraId="63783A40" w14:textId="77777777" w:rsidTr="007E13D1">
        <w:trPr>
          <w:trHeight w:val="330"/>
          <w:jc w:val="center"/>
        </w:trPr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705774DC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历时年数（年）</w:t>
            </w:r>
          </w:p>
        </w:tc>
        <w:tc>
          <w:tcPr>
            <w:tcW w:w="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662B0173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</w:p>
          <w:p w14:paraId="1AE3776A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211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2368E0CC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196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0984A9EF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370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4177F5AA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380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32184B4F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168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690DD34A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150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526FA38F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98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1FE29173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277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51F29CDA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268</w:t>
            </w:r>
          </w:p>
        </w:tc>
      </w:tr>
      <w:tr w:rsidR="003A751F" w:rsidRPr="00594D99" w14:paraId="1523D6AE" w14:textId="77777777" w:rsidTr="007E13D1">
        <w:trPr>
          <w:trHeight w:val="330"/>
          <w:jc w:val="center"/>
        </w:trPr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165F880A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proofErr w:type="gramStart"/>
            <w:r w:rsidRPr="00594D99">
              <w:rPr>
                <w:sz w:val="24"/>
              </w:rPr>
              <w:t>疫</w:t>
            </w:r>
            <w:proofErr w:type="gramEnd"/>
            <w:r w:rsidRPr="00594D99">
              <w:rPr>
                <w:sz w:val="24"/>
              </w:rPr>
              <w:t>灾年数（年）</w:t>
            </w:r>
          </w:p>
        </w:tc>
        <w:tc>
          <w:tcPr>
            <w:tcW w:w="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69F2927D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18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19EAC1B8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28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5E16706E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75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1DE41BD5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41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530C751F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34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1FF60FB0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50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3DC49C38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30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3AA9DC8C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169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217EB649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218</w:t>
            </w:r>
          </w:p>
        </w:tc>
      </w:tr>
      <w:tr w:rsidR="003A751F" w:rsidRPr="00594D99" w14:paraId="15204585" w14:textId="77777777" w:rsidTr="007E13D1">
        <w:trPr>
          <w:trHeight w:val="137"/>
          <w:jc w:val="center"/>
        </w:trPr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1AEF819E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proofErr w:type="gramStart"/>
            <w:r w:rsidRPr="00594D99">
              <w:rPr>
                <w:sz w:val="24"/>
              </w:rPr>
              <w:t>疫</w:t>
            </w:r>
            <w:proofErr w:type="gramEnd"/>
            <w:r w:rsidRPr="00594D99">
              <w:rPr>
                <w:sz w:val="24"/>
              </w:rPr>
              <w:t>灾频度（</w:t>
            </w:r>
            <w:r w:rsidRPr="00594D99">
              <w:rPr>
                <w:sz w:val="24"/>
              </w:rPr>
              <w:t>%</w:t>
            </w:r>
            <w:r w:rsidRPr="00594D99">
              <w:rPr>
                <w:sz w:val="24"/>
              </w:rPr>
              <w:t>）</w:t>
            </w:r>
          </w:p>
        </w:tc>
        <w:tc>
          <w:tcPr>
            <w:tcW w:w="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714C4AE9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8</w:t>
            </w:r>
            <w:r>
              <w:rPr>
                <w:rFonts w:hint="eastAsia"/>
                <w:sz w:val="24"/>
              </w:rPr>
              <w:t>.</w:t>
            </w:r>
            <w:r w:rsidRPr="00594D99">
              <w:rPr>
                <w:sz w:val="24"/>
              </w:rPr>
              <w:t>5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16E2B58C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14.3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125B7ABA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20.2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5A7FF441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10.8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79CA54C6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20.2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62233719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33.3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7C05ADFE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30.6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00F0E968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61.0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3536DF46" w14:textId="77777777" w:rsidR="003A751F" w:rsidRPr="00594D99" w:rsidRDefault="003A751F" w:rsidP="003A751F">
            <w:pPr>
              <w:tabs>
                <w:tab w:val="left" w:pos="4873"/>
              </w:tabs>
              <w:spacing w:line="360" w:lineRule="auto"/>
              <w:ind w:left="161" w:hangingChars="67" w:hanging="161"/>
              <w:jc w:val="center"/>
              <w:textAlignment w:val="center"/>
              <w:rPr>
                <w:sz w:val="24"/>
              </w:rPr>
            </w:pPr>
            <w:r w:rsidRPr="00594D99">
              <w:rPr>
                <w:sz w:val="24"/>
              </w:rPr>
              <w:t>81.3</w:t>
            </w:r>
          </w:p>
        </w:tc>
      </w:tr>
    </w:tbl>
    <w:p w14:paraId="1217AA11" w14:textId="77777777" w:rsidR="003A751F" w:rsidRPr="00594D99" w:rsidRDefault="003A751F" w:rsidP="003A751F">
      <w:pPr>
        <w:tabs>
          <w:tab w:val="left" w:pos="5115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sz w:val="24"/>
        </w:rPr>
        <w:t>A.</w:t>
      </w:r>
      <w:r w:rsidRPr="00594D99">
        <w:rPr>
          <w:sz w:val="24"/>
        </w:rPr>
        <w:t>政治状况与</w:t>
      </w:r>
      <w:proofErr w:type="gramStart"/>
      <w:r w:rsidRPr="00594D99">
        <w:rPr>
          <w:sz w:val="24"/>
        </w:rPr>
        <w:t>疫灾数量</w:t>
      </w:r>
      <w:proofErr w:type="gramEnd"/>
      <w:r w:rsidRPr="00594D99">
        <w:rPr>
          <w:sz w:val="24"/>
        </w:rPr>
        <w:t>无关</w:t>
      </w:r>
      <w:r w:rsidRPr="00594D99">
        <w:rPr>
          <w:sz w:val="24"/>
        </w:rPr>
        <w:tab/>
        <w:t>B.</w:t>
      </w:r>
      <w:proofErr w:type="gramStart"/>
      <w:r w:rsidRPr="00594D99">
        <w:rPr>
          <w:sz w:val="24"/>
        </w:rPr>
        <w:t>疫</w:t>
      </w:r>
      <w:proofErr w:type="gramEnd"/>
      <w:r w:rsidRPr="00594D99">
        <w:rPr>
          <w:sz w:val="24"/>
        </w:rPr>
        <w:t>灾的频度总体上趋向增高</w:t>
      </w:r>
    </w:p>
    <w:p w14:paraId="64F37ACC" w14:textId="77777777" w:rsidR="003A751F" w:rsidRDefault="003A751F" w:rsidP="003A751F">
      <w:pPr>
        <w:tabs>
          <w:tab w:val="left" w:pos="5115"/>
        </w:tabs>
        <w:spacing w:line="360" w:lineRule="auto"/>
        <w:ind w:leftChars="77" w:left="162"/>
        <w:jc w:val="left"/>
        <w:textAlignment w:val="center"/>
        <w:rPr>
          <w:sz w:val="24"/>
        </w:rPr>
      </w:pPr>
      <w:r w:rsidRPr="00594D99">
        <w:rPr>
          <w:sz w:val="24"/>
        </w:rPr>
        <w:t>C.</w:t>
      </w:r>
      <w:r w:rsidRPr="00594D99">
        <w:rPr>
          <w:sz w:val="24"/>
        </w:rPr>
        <w:t>各朝代</w:t>
      </w:r>
      <w:proofErr w:type="gramStart"/>
      <w:r w:rsidRPr="00594D99">
        <w:rPr>
          <w:sz w:val="24"/>
        </w:rPr>
        <w:t>疫</w:t>
      </w:r>
      <w:proofErr w:type="gramEnd"/>
      <w:r w:rsidRPr="00594D99">
        <w:rPr>
          <w:sz w:val="24"/>
        </w:rPr>
        <w:t>灾历时年数均衡</w:t>
      </w:r>
      <w:r w:rsidRPr="00594D99">
        <w:rPr>
          <w:sz w:val="24"/>
        </w:rPr>
        <w:tab/>
        <w:t>D.</w:t>
      </w:r>
      <w:proofErr w:type="gramStart"/>
      <w:r w:rsidRPr="00594D99">
        <w:rPr>
          <w:sz w:val="24"/>
        </w:rPr>
        <w:t>疫</w:t>
      </w:r>
      <w:proofErr w:type="gramEnd"/>
      <w:r w:rsidRPr="00594D99">
        <w:rPr>
          <w:sz w:val="24"/>
        </w:rPr>
        <w:t>灾年数与朝代年数成正比</w:t>
      </w:r>
    </w:p>
    <w:p w14:paraId="314AF0E7" w14:textId="4F3CA785" w:rsidR="003A751F" w:rsidRPr="00594D99" w:rsidRDefault="003A751F" w:rsidP="003A751F">
      <w:pPr>
        <w:spacing w:line="360" w:lineRule="auto"/>
        <w:ind w:left="482" w:hangingChars="200" w:hanging="482"/>
        <w:outlineLvl w:val="0"/>
        <w:rPr>
          <w:b/>
          <w:bCs/>
          <w:color w:val="000000"/>
          <w:sz w:val="24"/>
        </w:rPr>
      </w:pPr>
      <w:r w:rsidRPr="00594D99">
        <w:rPr>
          <w:b/>
          <w:bCs/>
          <w:color w:val="000000"/>
          <w:sz w:val="24"/>
        </w:rPr>
        <w:t>二、非选择题（</w:t>
      </w:r>
      <w:r w:rsidRPr="00594D99">
        <w:rPr>
          <w:b/>
          <w:bCs/>
          <w:color w:val="000000"/>
          <w:sz w:val="24"/>
        </w:rPr>
        <w:t>31</w:t>
      </w:r>
      <w:r w:rsidRPr="00594D99">
        <w:rPr>
          <w:b/>
          <w:bCs/>
          <w:color w:val="000000"/>
          <w:sz w:val="24"/>
        </w:rPr>
        <w:t>题</w:t>
      </w:r>
      <w:r>
        <w:rPr>
          <w:rFonts w:hint="eastAsia"/>
          <w:b/>
          <w:bCs/>
          <w:color w:val="000000"/>
          <w:sz w:val="24"/>
        </w:rPr>
        <w:t>15</w:t>
      </w:r>
      <w:r w:rsidRPr="00594D99">
        <w:rPr>
          <w:b/>
          <w:bCs/>
          <w:color w:val="000000"/>
          <w:sz w:val="24"/>
        </w:rPr>
        <w:t>分，</w:t>
      </w:r>
      <w:r w:rsidRPr="00594D99">
        <w:rPr>
          <w:b/>
          <w:bCs/>
          <w:color w:val="000000"/>
          <w:sz w:val="24"/>
        </w:rPr>
        <w:t>32</w:t>
      </w:r>
      <w:r w:rsidRPr="00594D99">
        <w:rPr>
          <w:b/>
          <w:bCs/>
          <w:color w:val="000000"/>
          <w:sz w:val="24"/>
        </w:rPr>
        <w:t>题</w:t>
      </w:r>
      <w:r>
        <w:rPr>
          <w:rFonts w:hint="eastAsia"/>
          <w:b/>
          <w:bCs/>
          <w:color w:val="000000"/>
          <w:sz w:val="24"/>
        </w:rPr>
        <w:t>25</w:t>
      </w:r>
      <w:r w:rsidRPr="00594D99">
        <w:rPr>
          <w:b/>
          <w:bCs/>
          <w:color w:val="000000"/>
          <w:sz w:val="24"/>
        </w:rPr>
        <w:t>分，共</w:t>
      </w:r>
      <w:r>
        <w:rPr>
          <w:rFonts w:hint="eastAsia"/>
          <w:b/>
          <w:bCs/>
          <w:color w:val="000000"/>
          <w:sz w:val="24"/>
        </w:rPr>
        <w:t>40</w:t>
      </w:r>
      <w:r w:rsidRPr="00594D99">
        <w:rPr>
          <w:b/>
          <w:bCs/>
          <w:color w:val="000000"/>
          <w:sz w:val="24"/>
        </w:rPr>
        <w:t>分）</w:t>
      </w:r>
    </w:p>
    <w:p w14:paraId="2308AC68" w14:textId="77777777" w:rsidR="003A751F" w:rsidRPr="00594D99" w:rsidRDefault="003A751F" w:rsidP="003A751F">
      <w:pPr>
        <w:spacing w:line="360" w:lineRule="auto"/>
        <w:ind w:left="480" w:hangingChars="200" w:hanging="480"/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6</w:t>
      </w:r>
      <w:r w:rsidRPr="00594D99">
        <w:rPr>
          <w:sz w:val="24"/>
        </w:rPr>
        <w:t>.</w:t>
      </w:r>
      <w:r w:rsidRPr="00594D99">
        <w:rPr>
          <w:sz w:val="24"/>
        </w:rPr>
        <w:t>（</w:t>
      </w:r>
      <w:r>
        <w:rPr>
          <w:rFonts w:hint="eastAsia"/>
          <w:sz w:val="24"/>
        </w:rPr>
        <w:t>15</w:t>
      </w:r>
      <w:r w:rsidRPr="00594D99">
        <w:rPr>
          <w:sz w:val="24"/>
        </w:rPr>
        <w:t>分）考证</w:t>
      </w:r>
      <w:r w:rsidRPr="00594D99">
        <w:rPr>
          <w:sz w:val="24"/>
        </w:rPr>
        <w:t>“</w:t>
      </w:r>
      <w:r w:rsidRPr="00594D99">
        <w:rPr>
          <w:sz w:val="24"/>
        </w:rPr>
        <w:t>王嗣宗手搏得状元</w:t>
      </w:r>
      <w:r w:rsidRPr="00594D99">
        <w:rPr>
          <w:sz w:val="24"/>
        </w:rPr>
        <w:t>”</w:t>
      </w:r>
      <w:r w:rsidRPr="00594D99">
        <w:rPr>
          <w:sz w:val="24"/>
        </w:rPr>
        <w:t>。</w:t>
      </w:r>
    </w:p>
    <w:p w14:paraId="1ECAC722" w14:textId="77777777" w:rsidR="003A751F" w:rsidRPr="00594D99" w:rsidRDefault="003A751F" w:rsidP="003A751F">
      <w:pPr>
        <w:spacing w:line="360" w:lineRule="auto"/>
        <w:ind w:firstLineChars="200" w:firstLine="480"/>
        <w:rPr>
          <w:rFonts w:eastAsia="楷体"/>
          <w:sz w:val="24"/>
        </w:rPr>
      </w:pPr>
      <w:r w:rsidRPr="00594D99">
        <w:rPr>
          <w:rFonts w:eastAsia="楷体"/>
          <w:sz w:val="24"/>
        </w:rPr>
        <w:t>王嗣宗是宋太祖开宝八年（</w:t>
      </w:r>
      <w:r w:rsidRPr="00594D99">
        <w:rPr>
          <w:rFonts w:eastAsia="楷体"/>
          <w:sz w:val="24"/>
        </w:rPr>
        <w:t>975</w:t>
      </w:r>
      <w:r w:rsidRPr="00594D99">
        <w:rPr>
          <w:rFonts w:eastAsia="楷体"/>
          <w:sz w:val="24"/>
        </w:rPr>
        <w:t>年）的状元。当时的殿试有以才思敏捷、先交卷者为状元的做法。有学者依据文献记载考证</w:t>
      </w:r>
      <w:r w:rsidRPr="00594D99">
        <w:rPr>
          <w:rFonts w:eastAsia="楷体"/>
          <w:sz w:val="24"/>
        </w:rPr>
        <w:t>“</w:t>
      </w:r>
      <w:r w:rsidRPr="00594D99">
        <w:rPr>
          <w:rFonts w:eastAsia="楷体"/>
          <w:sz w:val="24"/>
        </w:rPr>
        <w:t>王嗣宗手搏得状元</w:t>
      </w:r>
      <w:r w:rsidRPr="00594D99">
        <w:rPr>
          <w:rFonts w:eastAsia="楷体"/>
          <w:sz w:val="24"/>
        </w:rPr>
        <w:t>”</w:t>
      </w:r>
      <w:r w:rsidRPr="00594D99">
        <w:rPr>
          <w:rFonts w:eastAsia="楷体"/>
          <w:sz w:val="24"/>
        </w:rPr>
        <w:t>的史事。</w:t>
      </w:r>
    </w:p>
    <w:p w14:paraId="6446236A" w14:textId="77777777" w:rsidR="003A751F" w:rsidRPr="00594D99" w:rsidRDefault="003A751F" w:rsidP="003A751F">
      <w:pPr>
        <w:spacing w:line="360" w:lineRule="auto"/>
        <w:ind w:firstLineChars="200" w:firstLine="480"/>
        <w:rPr>
          <w:rFonts w:eastAsia="楷体"/>
          <w:sz w:val="24"/>
        </w:rPr>
      </w:pPr>
      <w:r w:rsidRPr="00594D99">
        <w:rPr>
          <w:rFonts w:eastAsia="楷体"/>
          <w:sz w:val="24"/>
        </w:rPr>
        <w:t>材料</w:t>
      </w:r>
      <w:proofErr w:type="gramStart"/>
      <w:r w:rsidRPr="00594D99">
        <w:rPr>
          <w:rFonts w:eastAsia="楷体"/>
          <w:sz w:val="24"/>
        </w:rPr>
        <w:t>一</w:t>
      </w:r>
      <w:proofErr w:type="gramEnd"/>
      <w:r w:rsidRPr="00594D99">
        <w:rPr>
          <w:rFonts w:eastAsia="楷体"/>
          <w:sz w:val="24"/>
        </w:rPr>
        <w:t xml:space="preserve">  </w:t>
      </w:r>
      <w:r w:rsidRPr="00594D99">
        <w:rPr>
          <w:rFonts w:eastAsia="楷体"/>
          <w:sz w:val="24"/>
        </w:rPr>
        <w:t>司马光所著的笔记《沫水记闻》载，王嗣宗和</w:t>
      </w:r>
      <w:proofErr w:type="gramStart"/>
      <w:r w:rsidRPr="00594D99">
        <w:rPr>
          <w:rFonts w:eastAsia="楷体"/>
          <w:sz w:val="24"/>
        </w:rPr>
        <w:t>赵昌言</w:t>
      </w:r>
      <w:proofErr w:type="gramEnd"/>
      <w:r w:rsidRPr="00594D99">
        <w:rPr>
          <w:rFonts w:eastAsia="楷体"/>
          <w:sz w:val="24"/>
        </w:rPr>
        <w:t>在殿试中同时交卷，于是</w:t>
      </w:r>
      <w:r w:rsidRPr="00594D99">
        <w:rPr>
          <w:rFonts w:eastAsia="楷体"/>
          <w:sz w:val="24"/>
        </w:rPr>
        <w:t>“</w:t>
      </w:r>
      <w:r w:rsidRPr="00594D99">
        <w:rPr>
          <w:rFonts w:eastAsia="楷体"/>
          <w:sz w:val="24"/>
        </w:rPr>
        <w:t>太祖乃命两人手搏，约胜者与之。昌言发秃，</w:t>
      </w:r>
      <w:proofErr w:type="gramStart"/>
      <w:r w:rsidRPr="00594D99">
        <w:rPr>
          <w:rFonts w:eastAsia="楷体"/>
          <w:sz w:val="24"/>
        </w:rPr>
        <w:t>嗣</w:t>
      </w:r>
      <w:proofErr w:type="gramEnd"/>
      <w:r w:rsidRPr="00594D99">
        <w:rPr>
          <w:rFonts w:eastAsia="楷体"/>
          <w:sz w:val="24"/>
        </w:rPr>
        <w:t>宗</w:t>
      </w:r>
      <w:proofErr w:type="gramStart"/>
      <w:r w:rsidRPr="00594D99">
        <w:rPr>
          <w:rFonts w:eastAsia="楷体"/>
          <w:sz w:val="24"/>
        </w:rPr>
        <w:t>殴</w:t>
      </w:r>
      <w:proofErr w:type="gramEnd"/>
      <w:r w:rsidRPr="00594D99">
        <w:rPr>
          <w:rFonts w:eastAsia="楷体"/>
          <w:sz w:val="24"/>
        </w:rPr>
        <w:t>其幞头坠地，趋前谢曰：臣胜之。上大笑，即以</w:t>
      </w:r>
      <w:proofErr w:type="gramStart"/>
      <w:r w:rsidRPr="00594D99">
        <w:rPr>
          <w:rFonts w:eastAsia="楷体"/>
          <w:sz w:val="24"/>
        </w:rPr>
        <w:t>嗣</w:t>
      </w:r>
      <w:proofErr w:type="gramEnd"/>
      <w:r w:rsidRPr="00594D99">
        <w:rPr>
          <w:rFonts w:eastAsia="楷体"/>
          <w:sz w:val="24"/>
        </w:rPr>
        <w:t>宗为状元，昌言次之</w:t>
      </w:r>
      <w:r w:rsidRPr="00594D99">
        <w:rPr>
          <w:rFonts w:eastAsia="楷体"/>
          <w:sz w:val="24"/>
        </w:rPr>
        <w:t>”</w:t>
      </w:r>
      <w:r w:rsidRPr="00594D99">
        <w:rPr>
          <w:rFonts w:eastAsia="楷体"/>
          <w:sz w:val="24"/>
        </w:rPr>
        <w:t>。《宋史</w:t>
      </w:r>
      <w:r w:rsidRPr="00594D99">
        <w:rPr>
          <w:rFonts w:eastAsia="楷体"/>
          <w:sz w:val="24"/>
        </w:rPr>
        <w:t>·</w:t>
      </w:r>
      <w:r w:rsidRPr="00594D99">
        <w:rPr>
          <w:rFonts w:eastAsia="楷体"/>
          <w:sz w:val="24"/>
        </w:rPr>
        <w:t>王嗣宗传》载：</w:t>
      </w:r>
      <w:r w:rsidRPr="00594D99">
        <w:rPr>
          <w:rFonts w:eastAsia="楷体"/>
          <w:sz w:val="24"/>
        </w:rPr>
        <w:t>“</w:t>
      </w:r>
      <w:r w:rsidRPr="00594D99">
        <w:rPr>
          <w:rFonts w:eastAsia="楷体"/>
          <w:sz w:val="24"/>
        </w:rPr>
        <w:t>开宝八年，中进士甲科</w:t>
      </w:r>
      <w:r w:rsidRPr="00594D99">
        <w:rPr>
          <w:rFonts w:eastAsia="楷体"/>
          <w:sz w:val="24"/>
        </w:rPr>
        <w:t>……</w:t>
      </w:r>
      <w:proofErr w:type="gramStart"/>
      <w:r w:rsidRPr="00594D99">
        <w:rPr>
          <w:rFonts w:eastAsia="楷体"/>
          <w:sz w:val="24"/>
        </w:rPr>
        <w:t>嗣</w:t>
      </w:r>
      <w:proofErr w:type="gramEnd"/>
      <w:r w:rsidRPr="00594D99">
        <w:rPr>
          <w:rFonts w:eastAsia="楷体"/>
          <w:sz w:val="24"/>
        </w:rPr>
        <w:t>宗就试讲武殿，搏昌言帽，</w:t>
      </w:r>
      <w:proofErr w:type="gramStart"/>
      <w:r w:rsidRPr="00594D99">
        <w:rPr>
          <w:rFonts w:eastAsia="楷体"/>
          <w:sz w:val="24"/>
        </w:rPr>
        <w:t>擢</w:t>
      </w:r>
      <w:proofErr w:type="gramEnd"/>
      <w:r w:rsidRPr="00594D99">
        <w:rPr>
          <w:rFonts w:eastAsia="楷体"/>
          <w:sz w:val="24"/>
        </w:rPr>
        <w:t>首科。</w:t>
      </w:r>
      <w:r w:rsidRPr="00594D99">
        <w:rPr>
          <w:rFonts w:eastAsia="楷体"/>
          <w:sz w:val="24"/>
        </w:rPr>
        <w:t>”</w:t>
      </w:r>
    </w:p>
    <w:p w14:paraId="71C97EF5" w14:textId="77777777" w:rsidR="003A751F" w:rsidRPr="00594D99" w:rsidRDefault="003A751F" w:rsidP="003A751F">
      <w:pPr>
        <w:spacing w:line="360" w:lineRule="auto"/>
        <w:ind w:firstLineChars="200" w:firstLine="480"/>
        <w:rPr>
          <w:rFonts w:eastAsia="楷体"/>
          <w:sz w:val="24"/>
        </w:rPr>
      </w:pPr>
      <w:r w:rsidRPr="00594D99">
        <w:rPr>
          <w:rFonts w:eastAsia="楷体"/>
          <w:sz w:val="24"/>
        </w:rPr>
        <w:t>材料二</w:t>
      </w:r>
      <w:r w:rsidRPr="00594D99">
        <w:rPr>
          <w:rFonts w:eastAsia="楷体"/>
          <w:sz w:val="24"/>
        </w:rPr>
        <w:t xml:space="preserve">  </w:t>
      </w:r>
      <w:r w:rsidRPr="00594D99">
        <w:rPr>
          <w:rFonts w:eastAsia="楷体"/>
          <w:sz w:val="24"/>
        </w:rPr>
        <w:t>《宋史</w:t>
      </w:r>
      <w:r w:rsidRPr="00594D99">
        <w:rPr>
          <w:rFonts w:eastAsia="楷体"/>
          <w:sz w:val="24"/>
        </w:rPr>
        <w:t>·</w:t>
      </w:r>
      <w:r w:rsidRPr="00594D99">
        <w:rPr>
          <w:rFonts w:eastAsia="楷体"/>
          <w:sz w:val="24"/>
        </w:rPr>
        <w:t>赵昌言传》载：</w:t>
      </w:r>
      <w:r w:rsidRPr="00594D99">
        <w:rPr>
          <w:rFonts w:eastAsia="楷体"/>
          <w:sz w:val="24"/>
        </w:rPr>
        <w:t>“</w:t>
      </w:r>
      <w:r w:rsidRPr="00594D99">
        <w:rPr>
          <w:rFonts w:eastAsia="楷体"/>
          <w:sz w:val="24"/>
        </w:rPr>
        <w:t>昌言少有大志，赵逢、高锡、寇准皆称许之。【宋太宗】太平兴国三年（</w:t>
      </w:r>
      <w:r w:rsidRPr="00594D99">
        <w:rPr>
          <w:rFonts w:eastAsia="楷体"/>
          <w:sz w:val="24"/>
        </w:rPr>
        <w:t>978</w:t>
      </w:r>
      <w:r w:rsidRPr="00594D99">
        <w:rPr>
          <w:rFonts w:eastAsia="楷体"/>
          <w:sz w:val="24"/>
        </w:rPr>
        <w:t>年），举进士。</w:t>
      </w:r>
      <w:r w:rsidRPr="00594D99">
        <w:rPr>
          <w:rFonts w:eastAsia="楷体"/>
          <w:sz w:val="24"/>
        </w:rPr>
        <w:t>”</w:t>
      </w:r>
      <w:r w:rsidRPr="00594D99">
        <w:rPr>
          <w:rFonts w:eastAsia="楷体"/>
          <w:sz w:val="24"/>
        </w:rPr>
        <w:t>依据档案编辑的《宋会要》记载：</w:t>
      </w:r>
      <w:r w:rsidRPr="00594D99">
        <w:rPr>
          <w:rFonts w:eastAsia="楷体"/>
          <w:sz w:val="24"/>
        </w:rPr>
        <w:t>“</w:t>
      </w:r>
      <w:r w:rsidRPr="00594D99">
        <w:rPr>
          <w:rFonts w:eastAsia="楷体"/>
          <w:sz w:val="24"/>
        </w:rPr>
        <w:t>太平兴国三年十一月，以新及弟（第）进士胡旦、田锡、赵昌言、李并为将作监</w:t>
      </w:r>
      <w:proofErr w:type="gramStart"/>
      <w:r w:rsidRPr="00594D99">
        <w:rPr>
          <w:rFonts w:eastAsia="楷体"/>
          <w:sz w:val="24"/>
        </w:rPr>
        <w:t>丞</w:t>
      </w:r>
      <w:proofErr w:type="gramEnd"/>
      <w:r w:rsidRPr="00594D99">
        <w:rPr>
          <w:rFonts w:eastAsia="楷体"/>
          <w:sz w:val="24"/>
        </w:rPr>
        <w:t>。</w:t>
      </w:r>
      <w:r w:rsidRPr="00594D99">
        <w:rPr>
          <w:rFonts w:eastAsia="楷体"/>
          <w:sz w:val="24"/>
        </w:rPr>
        <w:t>”</w:t>
      </w:r>
    </w:p>
    <w:p w14:paraId="5A187AF5" w14:textId="77777777" w:rsidR="003A751F" w:rsidRPr="00594D99" w:rsidRDefault="003A751F" w:rsidP="003A751F">
      <w:pPr>
        <w:spacing w:line="360" w:lineRule="auto"/>
        <w:ind w:firstLineChars="200" w:firstLine="480"/>
        <w:rPr>
          <w:rFonts w:eastAsia="楷体"/>
          <w:sz w:val="24"/>
        </w:rPr>
      </w:pPr>
      <w:r>
        <w:rPr>
          <w:rFonts w:eastAsia="楷体"/>
          <w:sz w:val="24"/>
        </w:rPr>
        <w:t>材料三</w:t>
      </w:r>
      <w:r>
        <w:rPr>
          <w:rFonts w:eastAsia="楷体" w:hint="eastAsia"/>
          <w:sz w:val="24"/>
        </w:rPr>
        <w:t xml:space="preserve">  </w:t>
      </w:r>
      <w:r w:rsidRPr="00594D99">
        <w:rPr>
          <w:rFonts w:eastAsia="楷体"/>
          <w:sz w:val="24"/>
        </w:rPr>
        <w:t>宋朝王明清所著笔记《玉照新志》载：</w:t>
      </w:r>
      <w:r w:rsidRPr="00594D99">
        <w:rPr>
          <w:rFonts w:eastAsia="楷体"/>
          <w:sz w:val="24"/>
        </w:rPr>
        <w:t>“</w:t>
      </w:r>
      <w:r w:rsidRPr="00594D99">
        <w:rPr>
          <w:rFonts w:eastAsia="楷体"/>
          <w:sz w:val="24"/>
        </w:rPr>
        <w:t>开宝八年</w:t>
      </w:r>
      <w:proofErr w:type="gramStart"/>
      <w:r w:rsidRPr="00594D99">
        <w:rPr>
          <w:rFonts w:eastAsia="楷体"/>
          <w:sz w:val="24"/>
        </w:rPr>
        <w:t>廷</w:t>
      </w:r>
      <w:proofErr w:type="gramEnd"/>
      <w:r w:rsidRPr="00594D99">
        <w:rPr>
          <w:rFonts w:eastAsia="楷体"/>
          <w:sz w:val="24"/>
        </w:rPr>
        <w:t>考，王嗣宗与陈识齐纳赋卷（同时交卷），艺祖（宋太祖）命二人角力以争之，而</w:t>
      </w:r>
      <w:proofErr w:type="gramStart"/>
      <w:r w:rsidRPr="00594D99">
        <w:rPr>
          <w:rFonts w:eastAsia="楷体"/>
          <w:sz w:val="24"/>
        </w:rPr>
        <w:t>嗣</w:t>
      </w:r>
      <w:proofErr w:type="gramEnd"/>
      <w:r w:rsidRPr="00594D99">
        <w:rPr>
          <w:rFonts w:eastAsia="楷体"/>
          <w:sz w:val="24"/>
        </w:rPr>
        <w:t>宗胜焉。</w:t>
      </w:r>
      <w:r w:rsidRPr="00594D99">
        <w:rPr>
          <w:rFonts w:eastAsia="楷体"/>
          <w:sz w:val="24"/>
        </w:rPr>
        <w:t>”</w:t>
      </w:r>
    </w:p>
    <w:p w14:paraId="77E4B020" w14:textId="77777777" w:rsidR="003A751F" w:rsidRDefault="003A751F" w:rsidP="003A751F">
      <w:pPr>
        <w:spacing w:line="360" w:lineRule="auto"/>
        <w:rPr>
          <w:sz w:val="24"/>
        </w:rPr>
      </w:pPr>
      <w:r w:rsidRPr="00594D99">
        <w:rPr>
          <w:sz w:val="24"/>
        </w:rPr>
        <w:t>（</w:t>
      </w:r>
      <w:r w:rsidRPr="00594D99">
        <w:rPr>
          <w:sz w:val="24"/>
        </w:rPr>
        <w:t>1</w:t>
      </w:r>
      <w:r w:rsidRPr="00594D99">
        <w:rPr>
          <w:sz w:val="24"/>
        </w:rPr>
        <w:t>）结合材料，举例说明学者在考证</w:t>
      </w:r>
      <w:r w:rsidRPr="00594D99">
        <w:rPr>
          <w:rFonts w:eastAsia="楷体"/>
          <w:sz w:val="24"/>
        </w:rPr>
        <w:t>“</w:t>
      </w:r>
      <w:r w:rsidRPr="00594D99">
        <w:rPr>
          <w:sz w:val="24"/>
        </w:rPr>
        <w:t>王嗣宗手搏得状元</w:t>
      </w:r>
      <w:r w:rsidRPr="00594D99">
        <w:rPr>
          <w:rFonts w:eastAsia="楷体"/>
          <w:sz w:val="24"/>
        </w:rPr>
        <w:t>”</w:t>
      </w:r>
      <w:r w:rsidRPr="00594D99">
        <w:rPr>
          <w:sz w:val="24"/>
        </w:rPr>
        <w:t>时使用了哪些类型的文献史料。（</w:t>
      </w:r>
      <w:r>
        <w:rPr>
          <w:rFonts w:hint="eastAsia"/>
          <w:sz w:val="24"/>
        </w:rPr>
        <w:t>6</w:t>
      </w:r>
      <w:r w:rsidRPr="00594D99">
        <w:rPr>
          <w:sz w:val="24"/>
        </w:rPr>
        <w:t>分）</w:t>
      </w:r>
    </w:p>
    <w:p w14:paraId="6184269F" w14:textId="77777777" w:rsidR="003A751F" w:rsidRDefault="003A751F" w:rsidP="003A751F">
      <w:pPr>
        <w:spacing w:line="360" w:lineRule="auto"/>
        <w:rPr>
          <w:rFonts w:hint="eastAsia"/>
          <w:sz w:val="24"/>
        </w:rPr>
      </w:pPr>
      <w:r w:rsidRPr="00594D99">
        <w:rPr>
          <w:sz w:val="24"/>
        </w:rPr>
        <w:t>（</w:t>
      </w:r>
      <w:r w:rsidRPr="00594D99">
        <w:rPr>
          <w:sz w:val="24"/>
        </w:rPr>
        <w:t>2</w:t>
      </w:r>
      <w:r w:rsidRPr="00594D99">
        <w:rPr>
          <w:sz w:val="24"/>
        </w:rPr>
        <w:t>）该学者对</w:t>
      </w:r>
      <w:r w:rsidRPr="00594D99">
        <w:rPr>
          <w:rFonts w:eastAsia="楷体"/>
          <w:sz w:val="24"/>
        </w:rPr>
        <w:t>“</w:t>
      </w:r>
      <w:r w:rsidRPr="00594D99">
        <w:rPr>
          <w:sz w:val="24"/>
        </w:rPr>
        <w:t>王嗣宗手搏得状元</w:t>
      </w:r>
      <w:r w:rsidRPr="00594D99">
        <w:rPr>
          <w:rFonts w:eastAsia="楷体"/>
          <w:sz w:val="24"/>
        </w:rPr>
        <w:t>”</w:t>
      </w:r>
      <w:r w:rsidRPr="00594D99">
        <w:rPr>
          <w:sz w:val="24"/>
        </w:rPr>
        <w:t>稍作推敲，认为疑窦颇多。依据材料和所学，指出</w:t>
      </w:r>
      <w:r w:rsidRPr="00594D99">
        <w:rPr>
          <w:sz w:val="24"/>
        </w:rPr>
        <w:t>“</w:t>
      </w:r>
      <w:r w:rsidRPr="00594D99">
        <w:rPr>
          <w:sz w:val="24"/>
        </w:rPr>
        <w:t>王嗣</w:t>
      </w:r>
      <w:r w:rsidRPr="00594D99">
        <w:rPr>
          <w:sz w:val="24"/>
        </w:rPr>
        <w:lastRenderedPageBreak/>
        <w:t>宗手搏得状元</w:t>
      </w:r>
      <w:r w:rsidRPr="00594D99">
        <w:rPr>
          <w:sz w:val="24"/>
        </w:rPr>
        <w:t>”</w:t>
      </w:r>
      <w:r w:rsidRPr="00594D99">
        <w:rPr>
          <w:sz w:val="24"/>
        </w:rPr>
        <w:t>的疑点。（</w:t>
      </w:r>
      <w:r>
        <w:rPr>
          <w:rFonts w:hint="eastAsia"/>
          <w:sz w:val="24"/>
        </w:rPr>
        <w:t>9</w:t>
      </w:r>
      <w:r w:rsidRPr="00594D99">
        <w:rPr>
          <w:sz w:val="24"/>
        </w:rPr>
        <w:t>分）</w:t>
      </w:r>
    </w:p>
    <w:p w14:paraId="419AF509" w14:textId="720C6B7A" w:rsidR="003A751F" w:rsidRPr="00594D99" w:rsidRDefault="003A751F" w:rsidP="003A751F">
      <w:pPr>
        <w:spacing w:line="360" w:lineRule="auto"/>
        <w:ind w:left="480" w:hangingChars="200" w:hanging="480"/>
        <w:rPr>
          <w:sz w:val="24"/>
        </w:rPr>
      </w:pPr>
      <w:r w:rsidRPr="00594D99">
        <w:rPr>
          <w:sz w:val="24"/>
        </w:rPr>
        <w:t>3</w:t>
      </w:r>
      <w:r>
        <w:rPr>
          <w:rFonts w:hint="eastAsia"/>
          <w:sz w:val="24"/>
        </w:rPr>
        <w:t>2</w:t>
      </w:r>
      <w:r w:rsidRPr="00594D99">
        <w:rPr>
          <w:sz w:val="24"/>
        </w:rPr>
        <w:t>.</w:t>
      </w:r>
      <w:r w:rsidRPr="00594D99">
        <w:rPr>
          <w:sz w:val="24"/>
        </w:rPr>
        <w:t>（</w:t>
      </w:r>
      <w:r w:rsidRPr="00594D99">
        <w:rPr>
          <w:sz w:val="24"/>
        </w:rPr>
        <w:t>2</w:t>
      </w:r>
      <w:r>
        <w:rPr>
          <w:rFonts w:hint="eastAsia"/>
          <w:sz w:val="24"/>
        </w:rPr>
        <w:t>5</w:t>
      </w:r>
      <w:r w:rsidRPr="00594D99">
        <w:rPr>
          <w:sz w:val="24"/>
        </w:rPr>
        <w:t>分）史料与历史解释。</w:t>
      </w:r>
    </w:p>
    <w:p w14:paraId="70B72858" w14:textId="77777777" w:rsidR="003A751F" w:rsidRPr="00594D99" w:rsidRDefault="003A751F" w:rsidP="003A751F">
      <w:pPr>
        <w:spacing w:line="360" w:lineRule="auto"/>
        <w:ind w:firstLineChars="200" w:firstLine="480"/>
        <w:rPr>
          <w:rFonts w:eastAsia="楷体"/>
          <w:sz w:val="24"/>
        </w:rPr>
      </w:pPr>
      <w:r w:rsidRPr="00594D99">
        <w:rPr>
          <w:rFonts w:eastAsia="楷体"/>
          <w:sz w:val="24"/>
        </w:rPr>
        <w:t>材料</w:t>
      </w:r>
      <w:r>
        <w:rPr>
          <w:rFonts w:eastAsia="楷体" w:hint="eastAsia"/>
          <w:sz w:val="24"/>
        </w:rPr>
        <w:t>一</w:t>
      </w:r>
      <w:r w:rsidRPr="00594D99">
        <w:rPr>
          <w:rFonts w:eastAsia="楷体"/>
          <w:sz w:val="24"/>
        </w:rPr>
        <w:t xml:space="preserve">  </w:t>
      </w:r>
      <w:r w:rsidRPr="00594D99">
        <w:rPr>
          <w:rFonts w:eastAsia="楷体"/>
          <w:sz w:val="24"/>
        </w:rPr>
        <w:t>元明以前中国的主要衣用植物是丝、麻、</w:t>
      </w:r>
      <w:proofErr w:type="gramStart"/>
      <w:r w:rsidRPr="00594D99">
        <w:rPr>
          <w:rFonts w:eastAsia="楷体"/>
          <w:sz w:val="24"/>
        </w:rPr>
        <w:t>葛</w:t>
      </w:r>
      <w:proofErr w:type="gramEnd"/>
      <w:r w:rsidRPr="00594D99">
        <w:rPr>
          <w:rFonts w:eastAsia="楷体"/>
          <w:sz w:val="24"/>
        </w:rPr>
        <w:t>类，明代《大学衍义朴》记载：</w:t>
      </w:r>
      <w:r w:rsidRPr="00594D99">
        <w:rPr>
          <w:rFonts w:eastAsia="楷体"/>
          <w:sz w:val="24"/>
        </w:rPr>
        <w:t>“</w:t>
      </w:r>
      <w:r w:rsidRPr="00594D99">
        <w:rPr>
          <w:rFonts w:eastAsia="楷体"/>
          <w:sz w:val="24"/>
        </w:rPr>
        <w:t>汉唐之</w:t>
      </w:r>
      <w:proofErr w:type="gramStart"/>
      <w:r w:rsidRPr="00594D99">
        <w:rPr>
          <w:rFonts w:eastAsia="楷体"/>
          <w:sz w:val="24"/>
        </w:rPr>
        <w:t>世</w:t>
      </w:r>
      <w:proofErr w:type="gramEnd"/>
      <w:r w:rsidRPr="00594D99">
        <w:rPr>
          <w:rFonts w:eastAsia="楷体"/>
          <w:sz w:val="24"/>
        </w:rPr>
        <w:t>，远夷虽以木棉入贡，中国未有其种</w:t>
      </w:r>
      <w:r w:rsidRPr="00594D99">
        <w:rPr>
          <w:rFonts w:eastAsia="楷体"/>
          <w:sz w:val="24"/>
        </w:rPr>
        <w:t>……</w:t>
      </w:r>
      <w:r w:rsidRPr="00594D99">
        <w:rPr>
          <w:rFonts w:eastAsia="楷体"/>
          <w:sz w:val="24"/>
        </w:rPr>
        <w:t>宋元之间，始传其种入中国。</w:t>
      </w:r>
      <w:r w:rsidRPr="00594D99">
        <w:rPr>
          <w:rFonts w:eastAsia="楷体"/>
          <w:sz w:val="24"/>
        </w:rPr>
        <w:t>”</w:t>
      </w:r>
      <w:r w:rsidRPr="00594D99">
        <w:rPr>
          <w:rFonts w:eastAsia="楷体"/>
          <w:sz w:val="24"/>
        </w:rPr>
        <w:t>北宋时期，福建、广东一带棉花种植已十分发达，北宋《文昌杂录》称</w:t>
      </w:r>
      <w:r w:rsidRPr="00594D99">
        <w:rPr>
          <w:rFonts w:eastAsia="楷体"/>
          <w:sz w:val="24"/>
        </w:rPr>
        <w:t>“</w:t>
      </w:r>
      <w:r w:rsidRPr="00594D99">
        <w:rPr>
          <w:rFonts w:eastAsia="楷体"/>
          <w:sz w:val="24"/>
        </w:rPr>
        <w:t>闵岭以南多种木棉，土人竞植之</w:t>
      </w:r>
      <w:r w:rsidRPr="00594D99">
        <w:rPr>
          <w:rFonts w:eastAsia="楷体"/>
          <w:sz w:val="24"/>
        </w:rPr>
        <w:t>”</w:t>
      </w:r>
      <w:r w:rsidRPr="00594D99">
        <w:rPr>
          <w:rFonts w:eastAsia="楷体"/>
          <w:sz w:val="24"/>
        </w:rPr>
        <w:t>。南宋传到江浙一带，元代的江西、江浙等行省都有种植。到了明代棉花已经在北方黄河流域大量种植，徐光启《农政全书》称，棉花</w:t>
      </w:r>
      <w:r w:rsidRPr="00594D99">
        <w:rPr>
          <w:rFonts w:eastAsia="楷体"/>
          <w:sz w:val="24"/>
        </w:rPr>
        <w:t>“</w:t>
      </w:r>
      <w:r w:rsidRPr="00594D99">
        <w:rPr>
          <w:rFonts w:eastAsia="楷体"/>
          <w:sz w:val="24"/>
        </w:rPr>
        <w:t>宋</w:t>
      </w:r>
      <w:proofErr w:type="gramStart"/>
      <w:r w:rsidRPr="00594D99">
        <w:rPr>
          <w:rFonts w:eastAsia="楷体"/>
          <w:sz w:val="24"/>
        </w:rPr>
        <w:t>末始</w:t>
      </w:r>
      <w:proofErr w:type="gramEnd"/>
      <w:r w:rsidRPr="00594D99">
        <w:rPr>
          <w:rFonts w:eastAsia="楷体"/>
          <w:sz w:val="24"/>
        </w:rPr>
        <w:t>入江南，今则遍及江北与中州（今河南一带）矣</w:t>
      </w:r>
      <w:r w:rsidRPr="00594D99">
        <w:rPr>
          <w:rFonts w:eastAsia="楷体"/>
          <w:sz w:val="24"/>
        </w:rPr>
        <w:t>”</w:t>
      </w:r>
      <w:r w:rsidRPr="00594D99">
        <w:rPr>
          <w:rFonts w:eastAsia="楷体"/>
          <w:sz w:val="24"/>
        </w:rPr>
        <w:t>。</w:t>
      </w:r>
    </w:p>
    <w:p w14:paraId="3D939C26" w14:textId="77777777" w:rsidR="003A751F" w:rsidRPr="00594D99" w:rsidRDefault="003A751F" w:rsidP="003A751F">
      <w:pPr>
        <w:spacing w:line="360" w:lineRule="auto"/>
        <w:ind w:firstLineChars="2100" w:firstLine="5040"/>
        <w:rPr>
          <w:rFonts w:eastAsia="楷体"/>
          <w:sz w:val="24"/>
        </w:rPr>
      </w:pPr>
      <w:r w:rsidRPr="00594D99">
        <w:rPr>
          <w:rFonts w:eastAsia="楷体"/>
          <w:sz w:val="24"/>
        </w:rPr>
        <w:t>——</w:t>
      </w:r>
      <w:r w:rsidRPr="00594D99">
        <w:rPr>
          <w:rFonts w:eastAsia="楷体"/>
          <w:sz w:val="24"/>
        </w:rPr>
        <w:t>摘编自蓝勇《中国历史地理》</w:t>
      </w:r>
    </w:p>
    <w:p w14:paraId="62DA3219" w14:textId="77777777" w:rsidR="003A751F" w:rsidRPr="00594D99" w:rsidRDefault="003A751F" w:rsidP="003A751F">
      <w:pPr>
        <w:spacing w:line="360" w:lineRule="auto"/>
        <w:ind w:firstLineChars="200" w:firstLine="480"/>
        <w:rPr>
          <w:rFonts w:eastAsia="楷体"/>
          <w:sz w:val="24"/>
        </w:rPr>
      </w:pPr>
      <w:r w:rsidRPr="00594D99">
        <w:rPr>
          <w:rFonts w:eastAsia="楷体"/>
          <w:sz w:val="24"/>
        </w:rPr>
        <w:t>材料</w:t>
      </w:r>
      <w:r>
        <w:rPr>
          <w:rFonts w:eastAsia="楷体" w:hint="eastAsia"/>
          <w:sz w:val="24"/>
        </w:rPr>
        <w:t>二</w:t>
      </w:r>
      <w:r w:rsidRPr="00594D99">
        <w:rPr>
          <w:rFonts w:eastAsia="楷体"/>
          <w:sz w:val="24"/>
        </w:rPr>
        <w:t xml:space="preserve">  </w:t>
      </w:r>
      <w:r w:rsidRPr="00594D99">
        <w:rPr>
          <w:rFonts w:eastAsia="楷体"/>
          <w:sz w:val="24"/>
        </w:rPr>
        <w:t>元朝对西南少数民族首领施行</w:t>
      </w:r>
      <w:r w:rsidRPr="00594D99">
        <w:rPr>
          <w:rFonts w:eastAsia="楷体"/>
          <w:sz w:val="24"/>
        </w:rPr>
        <w:t>“</w:t>
      </w:r>
      <w:r w:rsidRPr="00594D99">
        <w:rPr>
          <w:rFonts w:eastAsia="楷体"/>
          <w:sz w:val="24"/>
        </w:rPr>
        <w:t>参用其土人</w:t>
      </w:r>
      <w:r w:rsidRPr="00594D99">
        <w:rPr>
          <w:rFonts w:eastAsia="楷体"/>
          <w:sz w:val="24"/>
        </w:rPr>
        <w:t>”</w:t>
      </w:r>
      <w:r w:rsidRPr="00594D99">
        <w:rPr>
          <w:rFonts w:eastAsia="楷体"/>
          <w:sz w:val="24"/>
        </w:rPr>
        <w:t>的制度，且</w:t>
      </w:r>
      <w:r w:rsidRPr="00594D99">
        <w:rPr>
          <w:rFonts w:eastAsia="楷体"/>
          <w:sz w:val="24"/>
        </w:rPr>
        <w:t>“</w:t>
      </w:r>
      <w:proofErr w:type="gramStart"/>
      <w:r w:rsidRPr="00594D99">
        <w:rPr>
          <w:rFonts w:eastAsia="楷体"/>
          <w:sz w:val="24"/>
        </w:rPr>
        <w:t>世</w:t>
      </w:r>
      <w:proofErr w:type="gramEnd"/>
      <w:r w:rsidRPr="00594D99">
        <w:rPr>
          <w:rFonts w:eastAsia="楷体"/>
          <w:sz w:val="24"/>
        </w:rPr>
        <w:t>官、</w:t>
      </w:r>
      <w:proofErr w:type="gramStart"/>
      <w:r w:rsidRPr="00594D99">
        <w:rPr>
          <w:rFonts w:eastAsia="楷体"/>
          <w:sz w:val="24"/>
        </w:rPr>
        <w:t>世</w:t>
      </w:r>
      <w:proofErr w:type="gramEnd"/>
      <w:r w:rsidRPr="00594D99">
        <w:rPr>
          <w:rFonts w:eastAsia="楷体"/>
          <w:sz w:val="24"/>
        </w:rPr>
        <w:t>土、</w:t>
      </w:r>
      <w:proofErr w:type="gramStart"/>
      <w:r w:rsidRPr="00594D99">
        <w:rPr>
          <w:rFonts w:eastAsia="楷体"/>
          <w:sz w:val="24"/>
        </w:rPr>
        <w:t>世</w:t>
      </w:r>
      <w:proofErr w:type="gramEnd"/>
      <w:r w:rsidRPr="00594D99">
        <w:rPr>
          <w:rFonts w:eastAsia="楷体"/>
          <w:sz w:val="24"/>
        </w:rPr>
        <w:t>民</w:t>
      </w:r>
      <w:r w:rsidRPr="00594D99">
        <w:rPr>
          <w:rFonts w:eastAsia="楷体"/>
          <w:sz w:val="24"/>
        </w:rPr>
        <w:t>”</w:t>
      </w:r>
      <w:r w:rsidRPr="00594D99">
        <w:rPr>
          <w:rFonts w:eastAsia="楷体"/>
          <w:sz w:val="24"/>
        </w:rPr>
        <w:t>。明朝沿袭并大为拓展，《明史</w:t>
      </w:r>
      <w:r w:rsidRPr="00594D99">
        <w:rPr>
          <w:rFonts w:eastAsia="楷体"/>
          <w:sz w:val="24"/>
        </w:rPr>
        <w:t>·</w:t>
      </w:r>
      <w:r w:rsidRPr="00594D99">
        <w:rPr>
          <w:rFonts w:eastAsia="楷体"/>
          <w:sz w:val="24"/>
        </w:rPr>
        <w:t>土司传》记载</w:t>
      </w:r>
      <w:r w:rsidRPr="00594D99">
        <w:rPr>
          <w:rFonts w:eastAsia="楷体"/>
          <w:sz w:val="24"/>
        </w:rPr>
        <w:t>“</w:t>
      </w:r>
      <w:r w:rsidRPr="00594D99">
        <w:rPr>
          <w:rFonts w:eastAsia="楷体"/>
          <w:sz w:val="24"/>
        </w:rPr>
        <w:t>分别司郡、州、县，额以赋役，听我驱调</w:t>
      </w:r>
      <w:r w:rsidRPr="00594D99">
        <w:rPr>
          <w:rFonts w:eastAsia="楷体"/>
          <w:sz w:val="24"/>
        </w:rPr>
        <w:t>”</w:t>
      </w:r>
      <w:r w:rsidRPr="00594D99">
        <w:rPr>
          <w:rFonts w:eastAsia="楷体"/>
          <w:sz w:val="24"/>
        </w:rPr>
        <w:t>。明政府制定了授职、承袭、升迁、奖惩等法规，完善朝贡、纳赋之制，颁行征调土兵办法。土司制度是建立在奴隶制或农奴制经济基础之上的。明中期以后，封建经济逐渐发展起来。明末一些土司纷争仇杀、抗命朝廷，给人民带来巨大灾难。康熙、雍正两朝进行大规模改土归流，随之展开清查户口，核实赋税等工作。土司势力大大削弱。</w:t>
      </w:r>
    </w:p>
    <w:p w14:paraId="67C0D02E" w14:textId="77777777" w:rsidR="003A751F" w:rsidRPr="00594D99" w:rsidRDefault="003A751F" w:rsidP="003A751F">
      <w:pPr>
        <w:spacing w:line="360" w:lineRule="auto"/>
        <w:ind w:firstLineChars="1700" w:firstLine="4080"/>
        <w:rPr>
          <w:rFonts w:eastAsia="楷体"/>
          <w:sz w:val="24"/>
        </w:rPr>
      </w:pPr>
      <w:r w:rsidRPr="00594D99">
        <w:rPr>
          <w:rFonts w:eastAsia="楷体"/>
          <w:sz w:val="24"/>
        </w:rPr>
        <w:t>——</w:t>
      </w:r>
      <w:r w:rsidRPr="00594D99">
        <w:rPr>
          <w:rFonts w:eastAsia="楷体"/>
          <w:sz w:val="24"/>
        </w:rPr>
        <w:t>摘编自龚荫编著《中国土司制度简史》</w:t>
      </w:r>
      <w:r w:rsidRPr="00594D99">
        <w:rPr>
          <w:rFonts w:eastAsia="楷体"/>
          <w:sz w:val="24"/>
        </w:rPr>
        <w:t xml:space="preserve"> </w:t>
      </w:r>
    </w:p>
    <w:p w14:paraId="6AFF7283" w14:textId="77777777" w:rsidR="003A751F" w:rsidRPr="00594D99" w:rsidRDefault="003A751F" w:rsidP="003A751F">
      <w:pPr>
        <w:spacing w:line="360" w:lineRule="auto"/>
        <w:rPr>
          <w:sz w:val="24"/>
        </w:rPr>
      </w:pPr>
      <w:r w:rsidRPr="00594D99">
        <w:rPr>
          <w:sz w:val="24"/>
        </w:rPr>
        <w:t>（</w:t>
      </w:r>
      <w:r>
        <w:rPr>
          <w:rFonts w:hint="eastAsia"/>
          <w:sz w:val="24"/>
        </w:rPr>
        <w:t>1</w:t>
      </w:r>
      <w:r w:rsidRPr="00594D99">
        <w:rPr>
          <w:sz w:val="24"/>
        </w:rPr>
        <w:t>）依据材料</w:t>
      </w:r>
      <w:proofErr w:type="gramStart"/>
      <w:r>
        <w:rPr>
          <w:rFonts w:hint="eastAsia"/>
          <w:sz w:val="24"/>
        </w:rPr>
        <w:t>一</w:t>
      </w:r>
      <w:proofErr w:type="gramEnd"/>
      <w:r w:rsidRPr="00594D99">
        <w:rPr>
          <w:sz w:val="24"/>
        </w:rPr>
        <w:t>，在下图中用</w:t>
      </w:r>
      <w:r w:rsidRPr="00594D99">
        <w:rPr>
          <w:sz w:val="24"/>
        </w:rPr>
        <w:t>“→”</w:t>
      </w:r>
      <w:r w:rsidRPr="00594D99">
        <w:rPr>
          <w:sz w:val="24"/>
        </w:rPr>
        <w:t>描绘出棉花在中国传播的路径，结合所学，分析棉花引种对中国古代社会经济的影响。（</w:t>
      </w:r>
      <w:r>
        <w:rPr>
          <w:rFonts w:hint="eastAsia"/>
          <w:sz w:val="24"/>
        </w:rPr>
        <w:t>9</w:t>
      </w:r>
      <w:r w:rsidRPr="00594D99">
        <w:rPr>
          <w:sz w:val="24"/>
        </w:rPr>
        <w:t>分）</w:t>
      </w:r>
    </w:p>
    <w:p w14:paraId="04C91101" w14:textId="77777777" w:rsidR="003A751F" w:rsidRDefault="003A751F" w:rsidP="003A751F">
      <w:pPr>
        <w:spacing w:line="360" w:lineRule="auto"/>
        <w:jc w:val="center"/>
        <w:textAlignment w:val="center"/>
        <w:rPr>
          <w:color w:val="000000"/>
        </w:rPr>
      </w:pPr>
      <w:r w:rsidRPr="00594D99">
        <w:rPr>
          <w:noProof/>
          <w:color w:val="000000"/>
        </w:rPr>
        <w:drawing>
          <wp:inline distT="0" distB="0" distL="0" distR="0" wp14:anchorId="72811A8A" wp14:editId="00350539">
            <wp:extent cx="3855720" cy="3040380"/>
            <wp:effectExtent l="0" t="0" r="0" b="7620"/>
            <wp:docPr id="471044710" name="图片 657" descr="菁师帮（北京题库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44710" name="图片 657" descr="菁师帮（北京题库）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29A3C" w14:textId="77777777" w:rsidR="003A751F" w:rsidRDefault="003A751F" w:rsidP="003A751F">
      <w:pPr>
        <w:spacing w:line="360" w:lineRule="auto"/>
        <w:rPr>
          <w:sz w:val="24"/>
        </w:rPr>
      </w:pPr>
      <w:r w:rsidRPr="00594D99">
        <w:rPr>
          <w:sz w:val="24"/>
        </w:rPr>
        <w:t>（</w:t>
      </w:r>
      <w:r>
        <w:rPr>
          <w:rFonts w:hint="eastAsia"/>
          <w:sz w:val="24"/>
        </w:rPr>
        <w:t>2</w:t>
      </w:r>
      <w:r w:rsidRPr="00594D99">
        <w:rPr>
          <w:sz w:val="24"/>
        </w:rPr>
        <w:t>）阅读</w:t>
      </w:r>
      <w:proofErr w:type="gramStart"/>
      <w:r w:rsidRPr="00594D99">
        <w:rPr>
          <w:sz w:val="24"/>
        </w:rPr>
        <w:t>材料</w:t>
      </w:r>
      <w:r>
        <w:rPr>
          <w:rFonts w:hint="eastAsia"/>
          <w:sz w:val="24"/>
        </w:rPr>
        <w:t>二</w:t>
      </w:r>
      <w:r w:rsidRPr="00594D99">
        <w:rPr>
          <w:sz w:val="24"/>
        </w:rPr>
        <w:t>并结合</w:t>
      </w:r>
      <w:proofErr w:type="gramEnd"/>
      <w:r w:rsidRPr="00594D99">
        <w:rPr>
          <w:sz w:val="24"/>
        </w:rPr>
        <w:t>所学，评析土司制度的兴衰。（</w:t>
      </w:r>
      <w:r>
        <w:rPr>
          <w:rFonts w:hint="eastAsia"/>
          <w:sz w:val="24"/>
        </w:rPr>
        <w:t>16</w:t>
      </w:r>
      <w:r w:rsidRPr="00594D99">
        <w:rPr>
          <w:sz w:val="24"/>
        </w:rPr>
        <w:t>分）</w:t>
      </w:r>
    </w:p>
    <w:p w14:paraId="414764E7" w14:textId="309E056B" w:rsidR="003A751F" w:rsidRDefault="003A751F" w:rsidP="003A751F">
      <w:pPr>
        <w:widowControl/>
        <w:spacing w:line="360" w:lineRule="auto"/>
        <w:jc w:val="left"/>
        <w:rPr>
          <w:rFonts w:ascii="宋体" w:cs="Times New Roman"/>
          <w:kern w:val="0"/>
          <w:sz w:val="24"/>
        </w:rPr>
      </w:pPr>
      <w:r>
        <w:rPr>
          <w:rFonts w:ascii="宋体" w:cs="Times New Roman"/>
          <w:kern w:val="0"/>
          <w:sz w:val="24"/>
        </w:rPr>
        <w:br w:type="page"/>
      </w:r>
    </w:p>
    <w:p w14:paraId="4E6D20F2" w14:textId="0D161661" w:rsidR="003A751F" w:rsidRPr="003A751F" w:rsidRDefault="003A751F" w:rsidP="003A751F">
      <w:pPr>
        <w:spacing w:line="360" w:lineRule="auto"/>
        <w:jc w:val="center"/>
        <w:rPr>
          <w:rFonts w:ascii="黑体" w:eastAsia="黑体" w:hAnsi="黑体"/>
          <w:bCs/>
          <w:sz w:val="36"/>
          <w:szCs w:val="36"/>
        </w:rPr>
      </w:pPr>
      <w:r w:rsidRPr="003A751F">
        <w:rPr>
          <w:rFonts w:ascii="黑体" w:eastAsia="黑体" w:hAnsi="黑体" w:hint="eastAsia"/>
          <w:bCs/>
          <w:kern w:val="0"/>
          <w:sz w:val="36"/>
          <w:szCs w:val="36"/>
        </w:rPr>
        <w:lastRenderedPageBreak/>
        <w:t>参考答案</w:t>
      </w:r>
    </w:p>
    <w:p w14:paraId="4B95CD0A" w14:textId="77777777" w:rsidR="003A751F" w:rsidRPr="006C03A4" w:rsidRDefault="003A751F" w:rsidP="003A751F">
      <w:pPr>
        <w:spacing w:line="360" w:lineRule="auto"/>
        <w:jc w:val="center"/>
        <w:rPr>
          <w:rFonts w:asciiTheme="minorEastAsia" w:eastAsiaTheme="minorEastAsia" w:hAnsiTheme="minorEastAsia"/>
          <w:b/>
          <w:sz w:val="24"/>
        </w:rPr>
      </w:pPr>
      <w:r w:rsidRPr="006C03A4">
        <w:rPr>
          <w:rFonts w:asciiTheme="minorEastAsia" w:eastAsiaTheme="minorEastAsia" w:hAnsiTheme="minorEastAsia" w:hint="eastAsia"/>
          <w:b/>
          <w:sz w:val="24"/>
        </w:rPr>
        <w:t>本卷满分10</w:t>
      </w:r>
      <w:r w:rsidRPr="006C03A4">
        <w:rPr>
          <w:rFonts w:asciiTheme="minorEastAsia" w:eastAsiaTheme="minorEastAsia" w:hAnsiTheme="minorEastAsia"/>
          <w:b/>
          <w:sz w:val="24"/>
        </w:rPr>
        <w:t>0</w:t>
      </w:r>
      <w:r w:rsidRPr="006C03A4">
        <w:rPr>
          <w:rFonts w:asciiTheme="minorEastAsia" w:eastAsiaTheme="minorEastAsia" w:hAnsiTheme="minorEastAsia" w:hint="eastAsia"/>
          <w:b/>
          <w:sz w:val="24"/>
        </w:rPr>
        <w:t>分</w:t>
      </w:r>
    </w:p>
    <w:p w14:paraId="4CE7CC67" w14:textId="77777777" w:rsidR="003A751F" w:rsidRPr="006C03A4" w:rsidRDefault="003A751F" w:rsidP="003A751F">
      <w:pPr>
        <w:spacing w:line="360" w:lineRule="auto"/>
        <w:ind w:leftChars="257" w:left="540"/>
        <w:rPr>
          <w:rFonts w:asciiTheme="minorEastAsia" w:eastAsiaTheme="minorEastAsia" w:hAnsiTheme="minorEastAsia"/>
          <w:b/>
          <w:bCs/>
          <w:color w:val="000000"/>
          <w:sz w:val="24"/>
        </w:rPr>
      </w:pPr>
      <w:r w:rsidRPr="006C03A4">
        <w:rPr>
          <w:rFonts w:asciiTheme="minorEastAsia" w:eastAsiaTheme="minorEastAsia" w:hAnsiTheme="minorEastAsia" w:hint="eastAsia"/>
          <w:b/>
          <w:bCs/>
          <w:color w:val="000000"/>
          <w:sz w:val="24"/>
        </w:rPr>
        <w:t>一、选择题（每小题</w:t>
      </w:r>
      <w:r>
        <w:rPr>
          <w:rFonts w:asciiTheme="minorEastAsia" w:eastAsiaTheme="minorEastAsia" w:hAnsiTheme="minorEastAsia" w:hint="eastAsia"/>
          <w:b/>
          <w:bCs/>
          <w:color w:val="000000"/>
          <w:sz w:val="24"/>
        </w:rPr>
        <w:t>4</w:t>
      </w:r>
      <w:r w:rsidRPr="006C03A4">
        <w:rPr>
          <w:rFonts w:asciiTheme="minorEastAsia" w:eastAsiaTheme="minorEastAsia" w:hAnsiTheme="minorEastAsia" w:hint="eastAsia"/>
          <w:b/>
          <w:bCs/>
          <w:color w:val="000000"/>
          <w:sz w:val="24"/>
        </w:rPr>
        <w:t>分，共</w:t>
      </w:r>
      <w:r>
        <w:rPr>
          <w:rFonts w:asciiTheme="minorEastAsia" w:eastAsiaTheme="minorEastAsia" w:hAnsiTheme="minorEastAsia" w:hint="eastAsia"/>
          <w:b/>
          <w:bCs/>
          <w:color w:val="000000"/>
          <w:sz w:val="24"/>
        </w:rPr>
        <w:t>60</w:t>
      </w:r>
      <w:r w:rsidRPr="006C03A4">
        <w:rPr>
          <w:rFonts w:asciiTheme="minorEastAsia" w:eastAsiaTheme="minorEastAsia" w:hAnsiTheme="minorEastAsia" w:hint="eastAsia"/>
          <w:b/>
          <w:bCs/>
          <w:color w:val="000000"/>
          <w:sz w:val="24"/>
        </w:rPr>
        <w:t>分）</w:t>
      </w:r>
    </w:p>
    <w:tbl>
      <w:tblPr>
        <w:tblW w:w="8175" w:type="dxa"/>
        <w:tblInd w:w="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8"/>
        <w:gridCol w:w="818"/>
        <w:gridCol w:w="818"/>
        <w:gridCol w:w="818"/>
        <w:gridCol w:w="817"/>
        <w:gridCol w:w="817"/>
        <w:gridCol w:w="817"/>
        <w:gridCol w:w="817"/>
        <w:gridCol w:w="817"/>
        <w:gridCol w:w="818"/>
      </w:tblGrid>
      <w:tr w:rsidR="003A751F" w:rsidRPr="006C03A4" w14:paraId="48E6B1CA" w14:textId="77777777" w:rsidTr="007E13D1">
        <w:tc>
          <w:tcPr>
            <w:tcW w:w="818" w:type="dxa"/>
            <w:vAlign w:val="center"/>
          </w:tcPr>
          <w:p w14:paraId="7399681A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6C03A4">
              <w:rPr>
                <w:rFonts w:asciiTheme="minorEastAsia" w:eastAsiaTheme="minorEastAsia" w:hAnsiTheme="minorEastAsia"/>
                <w:b/>
                <w:sz w:val="24"/>
              </w:rPr>
              <w:t>1</w:t>
            </w:r>
          </w:p>
        </w:tc>
        <w:tc>
          <w:tcPr>
            <w:tcW w:w="818" w:type="dxa"/>
            <w:vAlign w:val="center"/>
          </w:tcPr>
          <w:p w14:paraId="5F3BA1BC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6C03A4">
              <w:rPr>
                <w:rFonts w:asciiTheme="minorEastAsia" w:eastAsiaTheme="minorEastAsia" w:hAnsiTheme="minorEastAsia"/>
                <w:b/>
                <w:sz w:val="24"/>
              </w:rPr>
              <w:t>2</w:t>
            </w:r>
          </w:p>
        </w:tc>
        <w:tc>
          <w:tcPr>
            <w:tcW w:w="818" w:type="dxa"/>
            <w:vAlign w:val="center"/>
          </w:tcPr>
          <w:p w14:paraId="0DB87F8B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6C03A4">
              <w:rPr>
                <w:rFonts w:asciiTheme="minorEastAsia" w:eastAsiaTheme="minorEastAsia" w:hAnsiTheme="minorEastAsia"/>
                <w:b/>
                <w:sz w:val="24"/>
              </w:rPr>
              <w:t>3</w:t>
            </w:r>
          </w:p>
        </w:tc>
        <w:tc>
          <w:tcPr>
            <w:tcW w:w="818" w:type="dxa"/>
            <w:vAlign w:val="center"/>
          </w:tcPr>
          <w:p w14:paraId="7A01AD97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6C03A4">
              <w:rPr>
                <w:rFonts w:asciiTheme="minorEastAsia" w:eastAsiaTheme="minorEastAsia" w:hAnsiTheme="minorEastAsia"/>
                <w:b/>
                <w:sz w:val="24"/>
              </w:rPr>
              <w:t>4</w:t>
            </w:r>
          </w:p>
        </w:tc>
        <w:tc>
          <w:tcPr>
            <w:tcW w:w="817" w:type="dxa"/>
            <w:vAlign w:val="center"/>
          </w:tcPr>
          <w:p w14:paraId="2D6D7F9B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6C03A4">
              <w:rPr>
                <w:rFonts w:asciiTheme="minorEastAsia" w:eastAsiaTheme="minorEastAsia" w:hAnsiTheme="minorEastAsia"/>
                <w:b/>
                <w:sz w:val="24"/>
              </w:rPr>
              <w:t>5</w:t>
            </w:r>
          </w:p>
        </w:tc>
        <w:tc>
          <w:tcPr>
            <w:tcW w:w="817" w:type="dxa"/>
            <w:vAlign w:val="center"/>
          </w:tcPr>
          <w:p w14:paraId="5CC519A0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6C03A4">
              <w:rPr>
                <w:rFonts w:asciiTheme="minorEastAsia" w:eastAsiaTheme="minorEastAsia" w:hAnsiTheme="minorEastAsia"/>
                <w:b/>
                <w:sz w:val="24"/>
              </w:rPr>
              <w:t>6</w:t>
            </w:r>
          </w:p>
        </w:tc>
        <w:tc>
          <w:tcPr>
            <w:tcW w:w="817" w:type="dxa"/>
            <w:vAlign w:val="center"/>
          </w:tcPr>
          <w:p w14:paraId="1074F16F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6C03A4">
              <w:rPr>
                <w:rFonts w:asciiTheme="minorEastAsia" w:eastAsiaTheme="minorEastAsia" w:hAnsiTheme="minorEastAsia"/>
                <w:b/>
                <w:sz w:val="24"/>
              </w:rPr>
              <w:t>7</w:t>
            </w:r>
          </w:p>
        </w:tc>
        <w:tc>
          <w:tcPr>
            <w:tcW w:w="817" w:type="dxa"/>
            <w:vAlign w:val="center"/>
          </w:tcPr>
          <w:p w14:paraId="715EEEC9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6C03A4">
              <w:rPr>
                <w:rFonts w:asciiTheme="minorEastAsia" w:eastAsiaTheme="minorEastAsia" w:hAnsiTheme="minorEastAsia"/>
                <w:b/>
                <w:sz w:val="24"/>
              </w:rPr>
              <w:t>8</w:t>
            </w:r>
          </w:p>
        </w:tc>
        <w:tc>
          <w:tcPr>
            <w:tcW w:w="817" w:type="dxa"/>
            <w:vAlign w:val="center"/>
          </w:tcPr>
          <w:p w14:paraId="61FB8F73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6C03A4">
              <w:rPr>
                <w:rFonts w:asciiTheme="minorEastAsia" w:eastAsiaTheme="minorEastAsia" w:hAnsiTheme="minorEastAsia"/>
                <w:b/>
                <w:sz w:val="24"/>
              </w:rPr>
              <w:t>9</w:t>
            </w:r>
          </w:p>
        </w:tc>
        <w:tc>
          <w:tcPr>
            <w:tcW w:w="818" w:type="dxa"/>
            <w:vAlign w:val="center"/>
          </w:tcPr>
          <w:p w14:paraId="0ABB277E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6C03A4">
              <w:rPr>
                <w:rFonts w:asciiTheme="minorEastAsia" w:eastAsiaTheme="minorEastAsia" w:hAnsiTheme="minorEastAsia"/>
                <w:b/>
                <w:sz w:val="24"/>
              </w:rPr>
              <w:t>10</w:t>
            </w:r>
          </w:p>
        </w:tc>
      </w:tr>
      <w:tr w:rsidR="003A751F" w:rsidRPr="006C03A4" w14:paraId="5945717A" w14:textId="77777777" w:rsidTr="007E13D1">
        <w:tc>
          <w:tcPr>
            <w:tcW w:w="818" w:type="dxa"/>
            <w:vAlign w:val="center"/>
          </w:tcPr>
          <w:p w14:paraId="553F61E1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</w:rPr>
              <w:t>C</w:t>
            </w:r>
          </w:p>
        </w:tc>
        <w:tc>
          <w:tcPr>
            <w:tcW w:w="818" w:type="dxa"/>
            <w:vAlign w:val="center"/>
          </w:tcPr>
          <w:p w14:paraId="7B9AEA39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</w:rPr>
              <w:t>B</w:t>
            </w:r>
          </w:p>
        </w:tc>
        <w:tc>
          <w:tcPr>
            <w:tcW w:w="818" w:type="dxa"/>
            <w:vAlign w:val="center"/>
          </w:tcPr>
          <w:p w14:paraId="011885B8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</w:rPr>
              <w:t>B</w:t>
            </w:r>
          </w:p>
        </w:tc>
        <w:tc>
          <w:tcPr>
            <w:tcW w:w="818" w:type="dxa"/>
            <w:vAlign w:val="center"/>
          </w:tcPr>
          <w:p w14:paraId="24CEA4CF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</w:rPr>
              <w:t>D</w:t>
            </w:r>
          </w:p>
        </w:tc>
        <w:tc>
          <w:tcPr>
            <w:tcW w:w="817" w:type="dxa"/>
            <w:vAlign w:val="center"/>
          </w:tcPr>
          <w:p w14:paraId="26955F2F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</w:rPr>
              <w:t>D</w:t>
            </w:r>
          </w:p>
        </w:tc>
        <w:tc>
          <w:tcPr>
            <w:tcW w:w="817" w:type="dxa"/>
            <w:vAlign w:val="center"/>
          </w:tcPr>
          <w:p w14:paraId="4B716614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</w:rPr>
              <w:t>D</w:t>
            </w:r>
          </w:p>
        </w:tc>
        <w:tc>
          <w:tcPr>
            <w:tcW w:w="817" w:type="dxa"/>
            <w:vAlign w:val="center"/>
          </w:tcPr>
          <w:p w14:paraId="5865E0D9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</w:rPr>
              <w:t>B</w:t>
            </w:r>
          </w:p>
        </w:tc>
        <w:tc>
          <w:tcPr>
            <w:tcW w:w="817" w:type="dxa"/>
            <w:vAlign w:val="center"/>
          </w:tcPr>
          <w:p w14:paraId="576FC33E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6C03A4">
              <w:rPr>
                <w:rFonts w:asciiTheme="minorEastAsia" w:eastAsiaTheme="minorEastAsia" w:hAnsiTheme="minorEastAsia" w:hint="eastAsia"/>
                <w:b/>
                <w:sz w:val="24"/>
              </w:rPr>
              <w:t>D</w:t>
            </w:r>
          </w:p>
        </w:tc>
        <w:tc>
          <w:tcPr>
            <w:tcW w:w="817" w:type="dxa"/>
            <w:vAlign w:val="center"/>
          </w:tcPr>
          <w:p w14:paraId="75A1F644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</w:rPr>
              <w:t>D</w:t>
            </w:r>
          </w:p>
        </w:tc>
        <w:tc>
          <w:tcPr>
            <w:tcW w:w="818" w:type="dxa"/>
            <w:vAlign w:val="center"/>
          </w:tcPr>
          <w:p w14:paraId="61717940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</w:rPr>
              <w:t>B</w:t>
            </w:r>
          </w:p>
        </w:tc>
      </w:tr>
      <w:tr w:rsidR="003A751F" w:rsidRPr="006C03A4" w14:paraId="7B55E20D" w14:textId="77777777" w:rsidTr="007E13D1">
        <w:tc>
          <w:tcPr>
            <w:tcW w:w="818" w:type="dxa"/>
            <w:vAlign w:val="center"/>
          </w:tcPr>
          <w:p w14:paraId="581F3E5E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6C03A4">
              <w:rPr>
                <w:rFonts w:asciiTheme="minorEastAsia" w:eastAsiaTheme="minorEastAsia" w:hAnsiTheme="minorEastAsia"/>
                <w:b/>
                <w:sz w:val="24"/>
              </w:rPr>
              <w:t>11</w:t>
            </w:r>
          </w:p>
        </w:tc>
        <w:tc>
          <w:tcPr>
            <w:tcW w:w="818" w:type="dxa"/>
            <w:vAlign w:val="center"/>
          </w:tcPr>
          <w:p w14:paraId="41A88F50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6C03A4">
              <w:rPr>
                <w:rFonts w:asciiTheme="minorEastAsia" w:eastAsiaTheme="minorEastAsia" w:hAnsiTheme="minorEastAsia"/>
                <w:b/>
                <w:sz w:val="24"/>
              </w:rPr>
              <w:t>12</w:t>
            </w:r>
          </w:p>
        </w:tc>
        <w:tc>
          <w:tcPr>
            <w:tcW w:w="818" w:type="dxa"/>
            <w:vAlign w:val="center"/>
          </w:tcPr>
          <w:p w14:paraId="7A8ED0DE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6C03A4">
              <w:rPr>
                <w:rFonts w:asciiTheme="minorEastAsia" w:eastAsiaTheme="minorEastAsia" w:hAnsiTheme="minorEastAsia"/>
                <w:b/>
                <w:sz w:val="24"/>
              </w:rPr>
              <w:t>13</w:t>
            </w:r>
          </w:p>
        </w:tc>
        <w:tc>
          <w:tcPr>
            <w:tcW w:w="818" w:type="dxa"/>
            <w:shd w:val="clear" w:color="auto" w:fill="auto"/>
            <w:vAlign w:val="center"/>
          </w:tcPr>
          <w:p w14:paraId="53EFC890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6C03A4">
              <w:rPr>
                <w:rFonts w:asciiTheme="minorEastAsia" w:eastAsiaTheme="minorEastAsia" w:hAnsiTheme="minorEastAsia"/>
                <w:b/>
                <w:sz w:val="24"/>
              </w:rPr>
              <w:t>14</w:t>
            </w:r>
          </w:p>
        </w:tc>
        <w:tc>
          <w:tcPr>
            <w:tcW w:w="817" w:type="dxa"/>
            <w:shd w:val="clear" w:color="auto" w:fill="auto"/>
            <w:vAlign w:val="center"/>
          </w:tcPr>
          <w:p w14:paraId="30EE1627" w14:textId="77777777" w:rsidR="003A751F" w:rsidRPr="002A133E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2A133E">
              <w:rPr>
                <w:rFonts w:asciiTheme="minorEastAsia" w:eastAsiaTheme="minorEastAsia" w:hAnsiTheme="minorEastAsia"/>
                <w:b/>
                <w:sz w:val="24"/>
              </w:rPr>
              <w:t>15</w:t>
            </w:r>
          </w:p>
        </w:tc>
        <w:tc>
          <w:tcPr>
            <w:tcW w:w="817" w:type="dxa"/>
            <w:shd w:val="clear" w:color="auto" w:fill="auto"/>
            <w:vAlign w:val="center"/>
          </w:tcPr>
          <w:p w14:paraId="38D4A7D7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</w:p>
        </w:tc>
        <w:tc>
          <w:tcPr>
            <w:tcW w:w="817" w:type="dxa"/>
            <w:vAlign w:val="center"/>
          </w:tcPr>
          <w:p w14:paraId="5137BC7F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</w:p>
        </w:tc>
        <w:tc>
          <w:tcPr>
            <w:tcW w:w="817" w:type="dxa"/>
            <w:vAlign w:val="center"/>
          </w:tcPr>
          <w:p w14:paraId="6247225C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</w:p>
        </w:tc>
        <w:tc>
          <w:tcPr>
            <w:tcW w:w="817" w:type="dxa"/>
            <w:vAlign w:val="center"/>
          </w:tcPr>
          <w:p w14:paraId="5DFE1589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</w:p>
        </w:tc>
        <w:tc>
          <w:tcPr>
            <w:tcW w:w="818" w:type="dxa"/>
            <w:vAlign w:val="center"/>
          </w:tcPr>
          <w:p w14:paraId="778D1B1B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</w:p>
        </w:tc>
      </w:tr>
      <w:tr w:rsidR="003A751F" w:rsidRPr="006C03A4" w14:paraId="4CD77482" w14:textId="77777777" w:rsidTr="007E13D1">
        <w:tc>
          <w:tcPr>
            <w:tcW w:w="818" w:type="dxa"/>
            <w:vAlign w:val="center"/>
          </w:tcPr>
          <w:p w14:paraId="28CE07AF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</w:rPr>
              <w:t>B</w:t>
            </w:r>
          </w:p>
        </w:tc>
        <w:tc>
          <w:tcPr>
            <w:tcW w:w="818" w:type="dxa"/>
            <w:vAlign w:val="center"/>
          </w:tcPr>
          <w:p w14:paraId="03097AE7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</w:rPr>
              <w:t>C</w:t>
            </w:r>
          </w:p>
        </w:tc>
        <w:tc>
          <w:tcPr>
            <w:tcW w:w="818" w:type="dxa"/>
            <w:vAlign w:val="center"/>
          </w:tcPr>
          <w:p w14:paraId="1DBC977C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</w:rPr>
              <w:t>B</w:t>
            </w:r>
          </w:p>
        </w:tc>
        <w:tc>
          <w:tcPr>
            <w:tcW w:w="818" w:type="dxa"/>
            <w:shd w:val="clear" w:color="auto" w:fill="auto"/>
            <w:vAlign w:val="center"/>
          </w:tcPr>
          <w:p w14:paraId="670C1FED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6C03A4">
              <w:rPr>
                <w:rFonts w:asciiTheme="minorEastAsia" w:eastAsiaTheme="minorEastAsia" w:hAnsiTheme="minorEastAsia" w:hint="eastAsia"/>
                <w:b/>
                <w:sz w:val="24"/>
              </w:rPr>
              <w:t>C</w:t>
            </w:r>
          </w:p>
        </w:tc>
        <w:tc>
          <w:tcPr>
            <w:tcW w:w="817" w:type="dxa"/>
            <w:shd w:val="clear" w:color="auto" w:fill="auto"/>
            <w:vAlign w:val="center"/>
          </w:tcPr>
          <w:p w14:paraId="5731BA90" w14:textId="77777777" w:rsidR="003A751F" w:rsidRPr="002A133E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</w:rPr>
              <w:t>B</w:t>
            </w:r>
          </w:p>
        </w:tc>
        <w:tc>
          <w:tcPr>
            <w:tcW w:w="817" w:type="dxa"/>
            <w:shd w:val="clear" w:color="auto" w:fill="auto"/>
            <w:vAlign w:val="center"/>
          </w:tcPr>
          <w:p w14:paraId="29CEFCA2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</w:p>
        </w:tc>
        <w:tc>
          <w:tcPr>
            <w:tcW w:w="817" w:type="dxa"/>
            <w:vAlign w:val="center"/>
          </w:tcPr>
          <w:p w14:paraId="04BE8FEC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</w:p>
        </w:tc>
        <w:tc>
          <w:tcPr>
            <w:tcW w:w="817" w:type="dxa"/>
            <w:vAlign w:val="center"/>
          </w:tcPr>
          <w:p w14:paraId="1DA405A3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</w:p>
        </w:tc>
        <w:tc>
          <w:tcPr>
            <w:tcW w:w="817" w:type="dxa"/>
            <w:vAlign w:val="center"/>
          </w:tcPr>
          <w:p w14:paraId="3878FAD5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</w:p>
        </w:tc>
        <w:tc>
          <w:tcPr>
            <w:tcW w:w="818" w:type="dxa"/>
            <w:vAlign w:val="center"/>
          </w:tcPr>
          <w:p w14:paraId="143B9533" w14:textId="77777777" w:rsidR="003A751F" w:rsidRPr="006C03A4" w:rsidRDefault="003A751F" w:rsidP="003A751F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</w:p>
        </w:tc>
      </w:tr>
    </w:tbl>
    <w:p w14:paraId="009D74CD" w14:textId="77777777" w:rsidR="003A751F" w:rsidRPr="002A133E" w:rsidRDefault="003A751F" w:rsidP="003A751F">
      <w:pPr>
        <w:spacing w:line="360" w:lineRule="auto"/>
        <w:ind w:firstLineChars="200" w:firstLine="480"/>
        <w:jc w:val="left"/>
        <w:rPr>
          <w:rFonts w:asciiTheme="minorEastAsia" w:eastAsiaTheme="minorEastAsia" w:hAnsiTheme="minorEastAsia"/>
          <w:color w:val="000000"/>
          <w:sz w:val="24"/>
        </w:rPr>
      </w:pPr>
      <w:r w:rsidRPr="002A133E">
        <w:rPr>
          <w:rFonts w:asciiTheme="minorEastAsia" w:eastAsiaTheme="minorEastAsia" w:hAnsiTheme="minorEastAsia" w:hint="eastAsia"/>
          <w:color w:val="000000"/>
          <w:sz w:val="24"/>
        </w:rPr>
        <w:t>二、非选择题（</w:t>
      </w:r>
      <w:r w:rsidRPr="002A133E">
        <w:rPr>
          <w:rFonts w:asciiTheme="minorEastAsia" w:eastAsiaTheme="minorEastAsia" w:hAnsiTheme="minorEastAsia"/>
          <w:color w:val="000000"/>
          <w:sz w:val="24"/>
        </w:rPr>
        <w:t>31题</w:t>
      </w:r>
      <w:r>
        <w:rPr>
          <w:rFonts w:asciiTheme="minorEastAsia" w:eastAsiaTheme="minorEastAsia" w:hAnsiTheme="minorEastAsia" w:hint="eastAsia"/>
          <w:color w:val="000000"/>
          <w:sz w:val="24"/>
        </w:rPr>
        <w:t>15</w:t>
      </w:r>
      <w:r w:rsidRPr="002A133E">
        <w:rPr>
          <w:rFonts w:asciiTheme="minorEastAsia" w:eastAsiaTheme="minorEastAsia" w:hAnsiTheme="minorEastAsia"/>
          <w:color w:val="000000"/>
          <w:sz w:val="24"/>
        </w:rPr>
        <w:t>分，32题</w:t>
      </w:r>
      <w:r>
        <w:rPr>
          <w:rFonts w:asciiTheme="minorEastAsia" w:eastAsiaTheme="minorEastAsia" w:hAnsiTheme="minorEastAsia" w:hint="eastAsia"/>
          <w:color w:val="000000"/>
          <w:sz w:val="24"/>
        </w:rPr>
        <w:t>25</w:t>
      </w:r>
      <w:r w:rsidRPr="002A133E">
        <w:rPr>
          <w:rFonts w:asciiTheme="minorEastAsia" w:eastAsiaTheme="minorEastAsia" w:hAnsiTheme="minorEastAsia"/>
          <w:color w:val="000000"/>
          <w:sz w:val="24"/>
        </w:rPr>
        <w:t>分，共</w:t>
      </w:r>
      <w:r>
        <w:rPr>
          <w:rFonts w:asciiTheme="minorEastAsia" w:eastAsiaTheme="minorEastAsia" w:hAnsiTheme="minorEastAsia" w:hint="eastAsia"/>
          <w:color w:val="000000"/>
          <w:sz w:val="24"/>
        </w:rPr>
        <w:t>40分）</w:t>
      </w:r>
    </w:p>
    <w:p w14:paraId="33967A38" w14:textId="77777777" w:rsidR="003A751F" w:rsidRPr="002A133E" w:rsidRDefault="003A751F" w:rsidP="003A751F">
      <w:pPr>
        <w:spacing w:line="360" w:lineRule="auto"/>
        <w:ind w:firstLineChars="200" w:firstLine="480"/>
        <w:jc w:val="left"/>
        <w:rPr>
          <w:rFonts w:asciiTheme="minorEastAsia" w:eastAsiaTheme="minorEastAsia" w:hAnsiTheme="minorEastAsia"/>
          <w:sz w:val="24"/>
        </w:rPr>
      </w:pPr>
      <w:r w:rsidRPr="002A133E">
        <w:rPr>
          <w:rFonts w:asciiTheme="minorEastAsia" w:eastAsiaTheme="minorEastAsia" w:hAnsiTheme="minorEastAsia"/>
          <w:sz w:val="24"/>
        </w:rPr>
        <w:t xml:space="preserve">31. </w:t>
      </w:r>
      <w:r w:rsidRPr="002A133E">
        <w:rPr>
          <w:rFonts w:asciiTheme="minorEastAsia" w:eastAsiaTheme="minorEastAsia" w:hAnsiTheme="minorEastAsia" w:hint="eastAsia"/>
          <w:sz w:val="24"/>
        </w:rPr>
        <w:t>（</w:t>
      </w:r>
      <w:r w:rsidRPr="002A133E">
        <w:rPr>
          <w:rFonts w:asciiTheme="minorEastAsia" w:eastAsiaTheme="minorEastAsia" w:hAnsiTheme="minorEastAsia"/>
          <w:sz w:val="24"/>
        </w:rPr>
        <w:t>1</w:t>
      </w:r>
      <w:r>
        <w:rPr>
          <w:rFonts w:asciiTheme="minorEastAsia" w:eastAsiaTheme="minorEastAsia" w:hAnsiTheme="minorEastAsia" w:hint="eastAsia"/>
          <w:sz w:val="24"/>
        </w:rPr>
        <w:t>5</w:t>
      </w:r>
      <w:r w:rsidRPr="002A133E">
        <w:rPr>
          <w:rFonts w:asciiTheme="minorEastAsia" w:eastAsiaTheme="minorEastAsia" w:hAnsiTheme="minorEastAsia" w:hint="eastAsia"/>
          <w:sz w:val="24"/>
        </w:rPr>
        <w:t>分）</w:t>
      </w:r>
    </w:p>
    <w:p w14:paraId="2EDB9475" w14:textId="77777777" w:rsidR="003A751F" w:rsidRPr="002A133E" w:rsidRDefault="003A751F" w:rsidP="003A751F">
      <w:pPr>
        <w:spacing w:line="360" w:lineRule="auto"/>
        <w:ind w:firstLineChars="200" w:firstLine="480"/>
        <w:jc w:val="left"/>
        <w:rPr>
          <w:rFonts w:asciiTheme="minorEastAsia" w:eastAsiaTheme="minorEastAsia" w:hAnsiTheme="minorEastAsia"/>
          <w:sz w:val="24"/>
        </w:rPr>
      </w:pPr>
      <w:r w:rsidRPr="002A133E">
        <w:rPr>
          <w:rFonts w:asciiTheme="minorEastAsia" w:eastAsiaTheme="minorEastAsia" w:hAnsiTheme="minorEastAsia" w:hint="eastAsia"/>
          <w:sz w:val="24"/>
        </w:rPr>
        <w:t>（</w:t>
      </w:r>
      <w:r w:rsidRPr="002A133E">
        <w:rPr>
          <w:rFonts w:asciiTheme="minorEastAsia" w:eastAsiaTheme="minorEastAsia" w:hAnsiTheme="minorEastAsia"/>
          <w:sz w:val="24"/>
        </w:rPr>
        <w:t>1）</w:t>
      </w:r>
      <w:r w:rsidRPr="002A133E">
        <w:rPr>
          <w:rFonts w:asciiTheme="minorEastAsia" w:eastAsiaTheme="minorEastAsia" w:hAnsiTheme="minorEastAsia" w:hint="eastAsia"/>
          <w:sz w:val="24"/>
        </w:rPr>
        <w:t>（</w:t>
      </w:r>
      <w:r>
        <w:rPr>
          <w:rFonts w:asciiTheme="minorEastAsia" w:eastAsiaTheme="minorEastAsia" w:hAnsiTheme="minorEastAsia" w:hint="eastAsia"/>
          <w:sz w:val="24"/>
        </w:rPr>
        <w:t>6</w:t>
      </w:r>
      <w:r w:rsidRPr="002A133E">
        <w:rPr>
          <w:rFonts w:asciiTheme="minorEastAsia" w:eastAsiaTheme="minorEastAsia" w:hAnsiTheme="minorEastAsia"/>
          <w:sz w:val="24"/>
        </w:rPr>
        <w:t>分）</w:t>
      </w:r>
      <w:r w:rsidRPr="002A133E">
        <w:rPr>
          <w:rFonts w:asciiTheme="minorEastAsia" w:eastAsiaTheme="minorEastAsia" w:hAnsiTheme="minorEastAsia" w:hint="eastAsia"/>
          <w:sz w:val="24"/>
        </w:rPr>
        <w:t>笔记，司马光《涑水记闻》；官修史书，正史，《宋史》，《宋会要》；档案，《宋会要》</w:t>
      </w:r>
      <w:r w:rsidRPr="002A133E">
        <w:rPr>
          <w:rFonts w:asciiTheme="minorEastAsia" w:eastAsiaTheme="minorEastAsia" w:hAnsiTheme="minorEastAsia"/>
          <w:sz w:val="24"/>
        </w:rPr>
        <w:t xml:space="preserve">    </w:t>
      </w:r>
    </w:p>
    <w:p w14:paraId="38DB10E0" w14:textId="77777777" w:rsidR="003A751F" w:rsidRPr="002A133E" w:rsidRDefault="003A751F" w:rsidP="003A751F">
      <w:pPr>
        <w:spacing w:line="360" w:lineRule="auto"/>
        <w:ind w:firstLineChars="200" w:firstLine="480"/>
        <w:jc w:val="left"/>
        <w:rPr>
          <w:rFonts w:asciiTheme="minorEastAsia" w:eastAsiaTheme="minorEastAsia" w:hAnsiTheme="minorEastAsia"/>
          <w:sz w:val="24"/>
        </w:rPr>
      </w:pPr>
      <w:r w:rsidRPr="002A133E">
        <w:rPr>
          <w:rFonts w:asciiTheme="minorEastAsia" w:eastAsiaTheme="minorEastAsia" w:hAnsiTheme="minorEastAsia" w:hint="eastAsia"/>
          <w:sz w:val="24"/>
        </w:rPr>
        <w:t>（</w:t>
      </w:r>
      <w:r w:rsidRPr="002A133E">
        <w:rPr>
          <w:rFonts w:asciiTheme="minorEastAsia" w:eastAsiaTheme="minorEastAsia" w:hAnsiTheme="minorEastAsia"/>
          <w:sz w:val="24"/>
        </w:rPr>
        <w:t>2）</w:t>
      </w:r>
      <w:r w:rsidRPr="002A133E">
        <w:rPr>
          <w:rFonts w:asciiTheme="minorEastAsia" w:eastAsiaTheme="minorEastAsia" w:hAnsiTheme="minorEastAsia" w:hint="eastAsia"/>
          <w:sz w:val="24"/>
        </w:rPr>
        <w:t>（</w:t>
      </w:r>
      <w:r>
        <w:rPr>
          <w:rFonts w:asciiTheme="minorEastAsia" w:eastAsiaTheme="minorEastAsia" w:hAnsiTheme="minorEastAsia" w:hint="eastAsia"/>
          <w:sz w:val="24"/>
        </w:rPr>
        <w:t>9</w:t>
      </w:r>
      <w:r w:rsidRPr="002A133E">
        <w:rPr>
          <w:rFonts w:asciiTheme="minorEastAsia" w:eastAsiaTheme="minorEastAsia" w:hAnsiTheme="minorEastAsia"/>
          <w:sz w:val="24"/>
        </w:rPr>
        <w:t>分）</w:t>
      </w:r>
      <w:r w:rsidRPr="002A133E">
        <w:rPr>
          <w:rFonts w:asciiTheme="minorEastAsia" w:eastAsiaTheme="minorEastAsia" w:hAnsiTheme="minorEastAsia" w:hint="eastAsia"/>
          <w:sz w:val="24"/>
        </w:rPr>
        <w:t>疑点</w:t>
      </w:r>
      <w:r w:rsidRPr="002A133E">
        <w:rPr>
          <w:rFonts w:asciiTheme="minorEastAsia" w:eastAsiaTheme="minorEastAsia" w:hAnsiTheme="minorEastAsia"/>
          <w:sz w:val="24"/>
        </w:rPr>
        <w:t xml:space="preserve">1：《宋史》本身自相矛盾，《宋史》记载赵昌言为978年进士，王嗣宗是975年进士，两人不可能夺状元。疑点2：不同史书记载不同，与王嗣宗“手搏”的当事人不一致。 </w:t>
      </w:r>
      <w:r w:rsidRPr="002A133E">
        <w:rPr>
          <w:rFonts w:asciiTheme="minorEastAsia" w:eastAsiaTheme="minorEastAsia" w:hAnsiTheme="minorEastAsia" w:hint="eastAsia"/>
          <w:sz w:val="24"/>
        </w:rPr>
        <w:t>疑点</w:t>
      </w:r>
      <w:r w:rsidRPr="002A133E">
        <w:rPr>
          <w:rFonts w:asciiTheme="minorEastAsia" w:eastAsiaTheme="minorEastAsia" w:hAnsiTheme="minorEastAsia"/>
          <w:sz w:val="24"/>
        </w:rPr>
        <w:t>3：宋代实行科举选官制度，</w:t>
      </w:r>
      <w:proofErr w:type="gramStart"/>
      <w:r w:rsidRPr="002A133E">
        <w:rPr>
          <w:rFonts w:asciiTheme="minorEastAsia" w:eastAsiaTheme="minorEastAsia" w:hAnsiTheme="minorEastAsia" w:hint="eastAsia"/>
          <w:sz w:val="24"/>
        </w:rPr>
        <w:t>且大力</w:t>
      </w:r>
      <w:proofErr w:type="gramEnd"/>
      <w:r w:rsidRPr="002A133E">
        <w:rPr>
          <w:rFonts w:asciiTheme="minorEastAsia" w:eastAsiaTheme="minorEastAsia" w:hAnsiTheme="minorEastAsia" w:hint="eastAsia"/>
          <w:sz w:val="24"/>
        </w:rPr>
        <w:t>提倡文治，是否通过手搏选取状元较为可疑。</w:t>
      </w:r>
    </w:p>
    <w:p w14:paraId="472344B1" w14:textId="77777777" w:rsidR="003A751F" w:rsidRPr="002A133E" w:rsidRDefault="003A751F" w:rsidP="003A751F">
      <w:pPr>
        <w:spacing w:line="360" w:lineRule="auto"/>
        <w:ind w:firstLineChars="200" w:firstLine="480"/>
        <w:jc w:val="left"/>
        <w:rPr>
          <w:rFonts w:asciiTheme="minorEastAsia" w:eastAsiaTheme="minorEastAsia" w:hAnsiTheme="minorEastAsia"/>
          <w:sz w:val="24"/>
        </w:rPr>
      </w:pPr>
      <w:r w:rsidRPr="002A133E">
        <w:rPr>
          <w:rFonts w:asciiTheme="minorEastAsia" w:eastAsiaTheme="minorEastAsia" w:hAnsiTheme="minorEastAsia"/>
          <w:sz w:val="24"/>
        </w:rPr>
        <w:t>34.</w:t>
      </w:r>
      <w:r w:rsidRPr="002A133E">
        <w:rPr>
          <w:rFonts w:asciiTheme="minorEastAsia" w:eastAsiaTheme="minorEastAsia" w:hAnsiTheme="minorEastAsia" w:hint="eastAsia"/>
          <w:sz w:val="24"/>
        </w:rPr>
        <w:t>（</w:t>
      </w:r>
      <w:r w:rsidRPr="002A133E">
        <w:rPr>
          <w:rFonts w:asciiTheme="minorEastAsia" w:eastAsiaTheme="minorEastAsia" w:hAnsiTheme="minorEastAsia"/>
          <w:sz w:val="24"/>
        </w:rPr>
        <w:t>25</w:t>
      </w:r>
      <w:r w:rsidRPr="002A133E">
        <w:rPr>
          <w:rFonts w:asciiTheme="minorEastAsia" w:eastAsiaTheme="minorEastAsia" w:hAnsiTheme="minorEastAsia" w:hint="eastAsia"/>
          <w:sz w:val="24"/>
        </w:rPr>
        <w:t>分）</w:t>
      </w:r>
    </w:p>
    <w:p w14:paraId="2F0F1E42" w14:textId="77777777" w:rsidR="003A751F" w:rsidRPr="002A133E" w:rsidRDefault="003A751F" w:rsidP="003A751F">
      <w:pPr>
        <w:spacing w:line="360" w:lineRule="auto"/>
        <w:ind w:firstLineChars="200" w:firstLine="480"/>
        <w:jc w:val="left"/>
        <w:rPr>
          <w:rFonts w:asciiTheme="minorEastAsia" w:eastAsiaTheme="minorEastAsia" w:hAnsiTheme="minorEastAsia"/>
          <w:sz w:val="24"/>
        </w:rPr>
      </w:pPr>
      <w:r w:rsidRPr="002A133E">
        <w:rPr>
          <w:rFonts w:asciiTheme="minorEastAsia" w:eastAsiaTheme="minorEastAsia" w:hAnsiTheme="minorEastAsia" w:hint="eastAsia"/>
          <w:sz w:val="24"/>
        </w:rPr>
        <w:t>（</w:t>
      </w:r>
      <w:r>
        <w:rPr>
          <w:rFonts w:asciiTheme="minorEastAsia" w:eastAsiaTheme="minorEastAsia" w:hAnsiTheme="minorEastAsia" w:hint="eastAsia"/>
          <w:sz w:val="24"/>
        </w:rPr>
        <w:t>1</w:t>
      </w:r>
      <w:r w:rsidRPr="002A133E">
        <w:rPr>
          <w:rFonts w:asciiTheme="minorEastAsia" w:eastAsiaTheme="minorEastAsia" w:hAnsiTheme="minorEastAsia" w:hint="eastAsia"/>
          <w:sz w:val="24"/>
        </w:rPr>
        <w:t>）略。能够依据材料在地图中准确标记出“起点</w:t>
      </w:r>
      <w:r w:rsidRPr="002A133E">
        <w:rPr>
          <w:rFonts w:asciiTheme="minorEastAsia" w:eastAsiaTheme="minorEastAsia" w:hAnsiTheme="minorEastAsia"/>
          <w:sz w:val="24"/>
        </w:rPr>
        <w:t>-</w:t>
      </w:r>
      <w:r w:rsidRPr="00DC7597">
        <w:rPr>
          <w:rFonts w:asciiTheme="minorEastAsia" w:eastAsiaTheme="minorEastAsia" w:hAnsiTheme="minorEastAsia" w:hint="eastAsia"/>
          <w:sz w:val="24"/>
        </w:rPr>
        <w:t>途经地区</w:t>
      </w:r>
      <w:r w:rsidRPr="002A133E">
        <w:rPr>
          <w:rFonts w:asciiTheme="minorEastAsia" w:eastAsiaTheme="minorEastAsia" w:hAnsiTheme="minorEastAsia"/>
          <w:sz w:val="24"/>
        </w:rPr>
        <w:t>-终点”即可。影响：棉花引种后并逐渐推广，促进了农业多种经营</w:t>
      </w:r>
      <w:r w:rsidRPr="002A133E">
        <w:rPr>
          <w:rFonts w:asciiTheme="minorEastAsia" w:eastAsiaTheme="minorEastAsia" w:hAnsiTheme="minorEastAsia" w:hint="eastAsia"/>
          <w:sz w:val="24"/>
        </w:rPr>
        <w:t>的发展，改变农业生产结构，突破农业产品种植种类，为棉纺织业和社会商品经济的发展奠定基础，改善了人们衣着材料的构成。（</w:t>
      </w:r>
      <w:r>
        <w:rPr>
          <w:rFonts w:asciiTheme="minorEastAsia" w:eastAsiaTheme="minorEastAsia" w:hAnsiTheme="minorEastAsia" w:hint="eastAsia"/>
          <w:sz w:val="24"/>
        </w:rPr>
        <w:t>9</w:t>
      </w:r>
      <w:r w:rsidRPr="002A133E">
        <w:rPr>
          <w:rFonts w:asciiTheme="minorEastAsia" w:eastAsiaTheme="minorEastAsia" w:hAnsiTheme="minorEastAsia"/>
          <w:sz w:val="24"/>
        </w:rPr>
        <w:t xml:space="preserve">分）    </w:t>
      </w:r>
    </w:p>
    <w:p w14:paraId="65E30562" w14:textId="77777777" w:rsidR="003A751F" w:rsidRDefault="003A751F" w:rsidP="003A751F">
      <w:pPr>
        <w:spacing w:line="360" w:lineRule="auto"/>
        <w:ind w:firstLineChars="200" w:firstLine="480"/>
        <w:jc w:val="left"/>
        <w:rPr>
          <w:rFonts w:asciiTheme="minorEastAsia" w:eastAsiaTheme="minorEastAsia" w:hAnsiTheme="minorEastAsia"/>
          <w:sz w:val="24"/>
        </w:rPr>
      </w:pPr>
      <w:r w:rsidRPr="002A133E">
        <w:rPr>
          <w:rFonts w:asciiTheme="minorEastAsia" w:eastAsiaTheme="minorEastAsia" w:hAnsiTheme="minorEastAsia" w:hint="eastAsia"/>
          <w:sz w:val="24"/>
        </w:rPr>
        <w:t>（</w:t>
      </w:r>
      <w:r>
        <w:rPr>
          <w:rFonts w:asciiTheme="minorEastAsia" w:eastAsiaTheme="minorEastAsia" w:hAnsiTheme="minorEastAsia" w:hint="eastAsia"/>
          <w:sz w:val="24"/>
        </w:rPr>
        <w:t>2</w:t>
      </w:r>
      <w:r w:rsidRPr="002A133E">
        <w:rPr>
          <w:rFonts w:asciiTheme="minorEastAsia" w:eastAsiaTheme="minorEastAsia" w:hAnsiTheme="minorEastAsia" w:hint="eastAsia"/>
          <w:sz w:val="24"/>
        </w:rPr>
        <w:t>）土司制度指元明清时期，在西南少数民族地区，中央政府任命其首领为地方官，土</w:t>
      </w:r>
      <w:proofErr w:type="gramStart"/>
      <w:r w:rsidRPr="002A133E">
        <w:rPr>
          <w:rFonts w:asciiTheme="minorEastAsia" w:eastAsiaTheme="minorEastAsia" w:hAnsiTheme="minorEastAsia" w:hint="eastAsia"/>
          <w:sz w:val="24"/>
        </w:rPr>
        <w:t>官承担</w:t>
      </w:r>
      <w:proofErr w:type="gramEnd"/>
      <w:r w:rsidRPr="002A133E">
        <w:rPr>
          <w:rFonts w:asciiTheme="minorEastAsia" w:eastAsiaTheme="minorEastAsia" w:hAnsiTheme="minorEastAsia" w:hint="eastAsia"/>
          <w:sz w:val="24"/>
        </w:rPr>
        <w:t>交纳赋役等义务的制度。</w:t>
      </w:r>
      <w:r>
        <w:rPr>
          <w:rFonts w:asciiTheme="minorEastAsia" w:eastAsiaTheme="minorEastAsia" w:hAnsiTheme="minorEastAsia" w:hint="eastAsia"/>
          <w:sz w:val="24"/>
        </w:rPr>
        <w:t>（2分）</w:t>
      </w:r>
      <w:r w:rsidRPr="002A133E">
        <w:rPr>
          <w:rFonts w:asciiTheme="minorEastAsia" w:eastAsiaTheme="minorEastAsia" w:hAnsiTheme="minorEastAsia" w:hint="eastAsia"/>
          <w:sz w:val="24"/>
        </w:rPr>
        <w:t>为使边疆地区得以有效统治，增添贡赋，稳定社会秩序而实施。</w:t>
      </w:r>
      <w:r>
        <w:rPr>
          <w:rFonts w:asciiTheme="minorEastAsia" w:eastAsiaTheme="minorEastAsia" w:hAnsiTheme="minorEastAsia" w:hint="eastAsia"/>
          <w:sz w:val="24"/>
        </w:rPr>
        <w:t>（2分）</w:t>
      </w:r>
      <w:r w:rsidRPr="002A133E">
        <w:rPr>
          <w:rFonts w:asciiTheme="minorEastAsia" w:eastAsiaTheme="minorEastAsia" w:hAnsiTheme="minorEastAsia" w:hint="eastAsia"/>
          <w:sz w:val="24"/>
        </w:rPr>
        <w:t>此后该地区未出现分裂割据的地方民族政权，土司制度对于统一多民族国家的巩固，发挥了重要作用。</w:t>
      </w:r>
      <w:r>
        <w:rPr>
          <w:rFonts w:asciiTheme="minorEastAsia" w:eastAsiaTheme="minorEastAsia" w:hAnsiTheme="minorEastAsia" w:hint="eastAsia"/>
          <w:sz w:val="24"/>
        </w:rPr>
        <w:t>（2分）</w:t>
      </w:r>
      <w:r w:rsidRPr="002A133E">
        <w:rPr>
          <w:rFonts w:asciiTheme="minorEastAsia" w:eastAsiaTheme="minorEastAsia" w:hAnsiTheme="minorEastAsia" w:hint="eastAsia"/>
          <w:sz w:val="24"/>
        </w:rPr>
        <w:t>土司制度建立在奴隶制或农奴制经济基础</w:t>
      </w:r>
      <w:r>
        <w:rPr>
          <w:rFonts w:asciiTheme="minorEastAsia" w:eastAsiaTheme="minorEastAsia" w:hAnsiTheme="minorEastAsia" w:hint="eastAsia"/>
          <w:sz w:val="24"/>
        </w:rPr>
        <w:t>之上，随着封建经济的发展，土司制度的弊端严重地影响了统治的稳固。（2分）清王朝采取改土归流的政策，（2分）</w:t>
      </w:r>
      <w:r w:rsidRPr="002A133E">
        <w:rPr>
          <w:rFonts w:asciiTheme="minorEastAsia" w:eastAsiaTheme="minorEastAsia" w:hAnsiTheme="minorEastAsia" w:hint="eastAsia"/>
          <w:sz w:val="24"/>
        </w:rPr>
        <w:t>强化了对西南地区的管理，加强了中央集权，改变了这些区域的闭塞状态，有利于该地区经济文化的发展和民族交流。</w:t>
      </w:r>
      <w:r>
        <w:rPr>
          <w:rFonts w:asciiTheme="minorEastAsia" w:eastAsiaTheme="minorEastAsia" w:hAnsiTheme="minorEastAsia" w:hint="eastAsia"/>
          <w:sz w:val="24"/>
        </w:rPr>
        <w:t>（2分）</w:t>
      </w:r>
      <w:r w:rsidRPr="002A133E">
        <w:rPr>
          <w:rFonts w:asciiTheme="minorEastAsia" w:eastAsiaTheme="minorEastAsia" w:hAnsiTheme="minorEastAsia" w:hint="eastAsia"/>
          <w:sz w:val="24"/>
        </w:rPr>
        <w:t>土司制度的兴衰是一定历史发展时期的产物，</w:t>
      </w:r>
      <w:r w:rsidRPr="00CE0839">
        <w:rPr>
          <w:rFonts w:asciiTheme="minorEastAsia" w:eastAsiaTheme="minorEastAsia" w:hAnsiTheme="minorEastAsia" w:hint="eastAsia"/>
          <w:sz w:val="24"/>
        </w:rPr>
        <w:t>（2分）</w:t>
      </w:r>
      <w:r w:rsidRPr="002A133E">
        <w:rPr>
          <w:rFonts w:asciiTheme="minorEastAsia" w:eastAsiaTheme="minorEastAsia" w:hAnsiTheme="minorEastAsia" w:hint="eastAsia"/>
          <w:sz w:val="24"/>
        </w:rPr>
        <w:t>反映出统一多民族国家的巩固和治理能力的提升。（</w:t>
      </w:r>
      <w:r>
        <w:rPr>
          <w:rFonts w:asciiTheme="minorEastAsia" w:eastAsiaTheme="minorEastAsia" w:hAnsiTheme="minorEastAsia" w:hint="eastAsia"/>
          <w:sz w:val="24"/>
        </w:rPr>
        <w:t>2</w:t>
      </w:r>
      <w:r w:rsidRPr="002A133E">
        <w:rPr>
          <w:rFonts w:asciiTheme="minorEastAsia" w:eastAsiaTheme="minorEastAsia" w:hAnsiTheme="minorEastAsia"/>
          <w:sz w:val="24"/>
        </w:rPr>
        <w:t>分）</w:t>
      </w:r>
    </w:p>
    <w:p w14:paraId="00A3A64D" w14:textId="36A4A88D" w:rsidR="00E12694" w:rsidRDefault="00E12694" w:rsidP="003A751F">
      <w:pPr>
        <w:autoSpaceDE w:val="0"/>
        <w:autoSpaceDN w:val="0"/>
        <w:adjustRightInd w:val="0"/>
        <w:spacing w:line="360" w:lineRule="auto"/>
        <w:jc w:val="left"/>
        <w:rPr>
          <w:rFonts w:ascii="宋体" w:cs="Times New Roman"/>
          <w:kern w:val="0"/>
          <w:sz w:val="24"/>
        </w:rPr>
      </w:pPr>
    </w:p>
    <w:sectPr w:rsidR="00E12694" w:rsidSect="006E30CC">
      <w:headerReference w:type="default" r:id="rId13"/>
      <w:footerReference w:type="default" r:id="rId14"/>
      <w:pgSz w:w="11906" w:h="16838"/>
      <w:pgMar w:top="907" w:right="1077" w:bottom="1440" w:left="1077" w:header="153" w:footer="0" w:gutter="0"/>
      <w:cols w:space="708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64675" w14:textId="77777777" w:rsidR="008A7916" w:rsidRDefault="008A7916">
      <w:r>
        <w:separator/>
      </w:r>
    </w:p>
  </w:endnote>
  <w:endnote w:type="continuationSeparator" w:id="0">
    <w:p w14:paraId="23114C0B" w14:textId="77777777" w:rsidR="008A7916" w:rsidRDefault="008A79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9CE05" w14:textId="77777777" w:rsidR="0090278E" w:rsidRDefault="00000000" w:rsidP="0090278E">
    <w:pPr>
      <w:jc w:val="center"/>
    </w:pPr>
    <w:r>
      <w:t>第</w:t>
    </w: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  <w:r>
      <w:t>页</w:t>
    </w:r>
    <w:r>
      <w:t>/</w:t>
    </w:r>
    <w:r>
      <w:t>共</w:t>
    </w:r>
    <w:r>
      <w:fldChar w:fldCharType="begin"/>
    </w:r>
    <w:r>
      <w:instrText>NUMPAGES</w:instrText>
    </w:r>
    <w:r>
      <w:fldChar w:fldCharType="separate"/>
    </w:r>
    <w:r>
      <w:rPr>
        <w:noProof/>
      </w:rPr>
      <w:t>1</w:t>
    </w:r>
    <w:r>
      <w:fldChar w:fldCharType="end"/>
    </w:r>
    <w:r>
      <w:t>页</w:t>
    </w:r>
  </w:p>
  <w:p w14:paraId="0DBE678C" w14:textId="0C3F2B25" w:rsidR="004151FC" w:rsidRDefault="00000000"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 w14:anchorId="3616BAA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3075" type="#_x0000_t136" alt="学科网 zxxk.com" style="position:absolute;margin-left:158.95pt;margin-top:407.9pt;width:2.85pt;height:2.85pt;rotation:315;z-index:-251658752;mso-position-horizontal-relative:margin;mso-position-vertical-relative:margin" o:allowincell="f" stroked="f">
          <v:fill opacity=".5"/>
          <v:textpath style="font-family:&quot;宋体&quot;;font-size:8pt" string="zxxk.com"/>
          <w10:wrap anchorx="margin" anchory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853F9E" w14:textId="77777777" w:rsidR="008A7916" w:rsidRDefault="008A7916">
      <w:r>
        <w:separator/>
      </w:r>
    </w:p>
  </w:footnote>
  <w:footnote w:type="continuationSeparator" w:id="0">
    <w:p w14:paraId="6EA1873D" w14:textId="77777777" w:rsidR="008A7916" w:rsidRDefault="008A79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8B1A4" w14:textId="1BAE6401" w:rsidR="004151FC" w:rsidRDefault="004151FC">
    <w:pPr>
      <w:pBdr>
        <w:bottom w:val="none" w:sz="0" w:space="1" w:color="auto"/>
      </w:pBdr>
      <w:snapToGrid w:val="0"/>
      <w:rPr>
        <w:rFonts w:cs="Times New Roman"/>
        <w:kern w:val="0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CA023EEB"/>
    <w:lvl w:ilvl="0">
      <w:start w:val="4"/>
      <w:numFmt w:val="decimal"/>
      <w:suff w:val="space"/>
      <w:lvlText w:val="%1."/>
      <w:lvlJc w:val="left"/>
    </w:lvl>
  </w:abstractNum>
  <w:abstractNum w:abstractNumId="1" w15:restartNumberingAfterBreak="0">
    <w:nsid w:val="00000002"/>
    <w:multiLevelType w:val="singleLevel"/>
    <w:tmpl w:val="1724F241"/>
    <w:lvl w:ilvl="0">
      <w:start w:val="21"/>
      <w:numFmt w:val="decimal"/>
      <w:suff w:val="space"/>
      <w:lvlText w:val="%1."/>
      <w:lvlJc w:val="left"/>
    </w:lvl>
  </w:abstractNum>
  <w:abstractNum w:abstractNumId="2" w15:restartNumberingAfterBreak="0">
    <w:nsid w:val="00000003"/>
    <w:multiLevelType w:val="singleLevel"/>
    <w:tmpl w:val="2F242E28"/>
    <w:lvl w:ilvl="0">
      <w:start w:val="19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00000004"/>
    <w:multiLevelType w:val="singleLevel"/>
    <w:tmpl w:val="552C4827"/>
    <w:lvl w:ilvl="0">
      <w:start w:val="13"/>
      <w:numFmt w:val="decimal"/>
      <w:suff w:val="nothing"/>
      <w:lvlText w:val="%1、"/>
      <w:lvlJc w:val="left"/>
    </w:lvl>
  </w:abstractNum>
  <w:abstractNum w:abstractNumId="4" w15:restartNumberingAfterBreak="0">
    <w:nsid w:val="006F473A"/>
    <w:multiLevelType w:val="hybridMultilevel"/>
    <w:tmpl w:val="8312AF28"/>
    <w:lvl w:ilvl="0" w:tplc="B9801B98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F132A6B2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87B248BA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5DA4CC9C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157EE022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25941C56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5ABC38F4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3CB088F0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EB6AD342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5BF2BC3"/>
    <w:multiLevelType w:val="singleLevel"/>
    <w:tmpl w:val="9F71471C"/>
    <w:lvl w:ilvl="0">
      <w:start w:val="24"/>
      <w:numFmt w:val="decimal"/>
      <w:suff w:val="space"/>
      <w:lvlText w:val="%1."/>
      <w:lvlJc w:val="left"/>
    </w:lvl>
  </w:abstractNum>
  <w:num w:numId="1" w16cid:durableId="871966302">
    <w:abstractNumId w:val="4"/>
  </w:num>
  <w:num w:numId="2" w16cid:durableId="517887418">
    <w:abstractNumId w:val="0"/>
  </w:num>
  <w:num w:numId="3" w16cid:durableId="891769083">
    <w:abstractNumId w:val="3"/>
  </w:num>
  <w:num w:numId="4" w16cid:durableId="536240606">
    <w:abstractNumId w:val="2"/>
  </w:num>
  <w:num w:numId="5" w16cid:durableId="333532478">
    <w:abstractNumId w:val="1"/>
  </w:num>
  <w:num w:numId="6" w16cid:durableId="3729686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3076"/>
    <o:shapelayout v:ext="edit">
      <o:idmap v:ext="edit" data="1,3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DF2"/>
    <w:rsid w:val="00001AA6"/>
    <w:rsid w:val="000053F5"/>
    <w:rsid w:val="00005EBC"/>
    <w:rsid w:val="00013595"/>
    <w:rsid w:val="00016BFA"/>
    <w:rsid w:val="000460FF"/>
    <w:rsid w:val="00054E7B"/>
    <w:rsid w:val="00056C79"/>
    <w:rsid w:val="000930DC"/>
    <w:rsid w:val="0009330F"/>
    <w:rsid w:val="000E253A"/>
    <w:rsid w:val="000E4D02"/>
    <w:rsid w:val="000E75BD"/>
    <w:rsid w:val="001061F3"/>
    <w:rsid w:val="00110CA8"/>
    <w:rsid w:val="00137501"/>
    <w:rsid w:val="00137958"/>
    <w:rsid w:val="00153DFA"/>
    <w:rsid w:val="00171458"/>
    <w:rsid w:val="00173C1D"/>
    <w:rsid w:val="001764C3"/>
    <w:rsid w:val="0018010E"/>
    <w:rsid w:val="00191C29"/>
    <w:rsid w:val="001A6793"/>
    <w:rsid w:val="001C41BC"/>
    <w:rsid w:val="001C63DA"/>
    <w:rsid w:val="001D4563"/>
    <w:rsid w:val="001E29C2"/>
    <w:rsid w:val="001E3F60"/>
    <w:rsid w:val="00201A7E"/>
    <w:rsid w:val="00221FC9"/>
    <w:rsid w:val="0022603E"/>
    <w:rsid w:val="0023727F"/>
    <w:rsid w:val="002457C2"/>
    <w:rsid w:val="002908F0"/>
    <w:rsid w:val="002A0E5D"/>
    <w:rsid w:val="002A1A21"/>
    <w:rsid w:val="002B48D6"/>
    <w:rsid w:val="002B5913"/>
    <w:rsid w:val="002F06B2"/>
    <w:rsid w:val="002F0AA6"/>
    <w:rsid w:val="0030667F"/>
    <w:rsid w:val="003102DB"/>
    <w:rsid w:val="00322312"/>
    <w:rsid w:val="0033340F"/>
    <w:rsid w:val="00360978"/>
    <w:rsid w:val="0037157F"/>
    <w:rsid w:val="00373459"/>
    <w:rsid w:val="00376A18"/>
    <w:rsid w:val="00381477"/>
    <w:rsid w:val="003A3144"/>
    <w:rsid w:val="003A751F"/>
    <w:rsid w:val="003B456C"/>
    <w:rsid w:val="003C4A95"/>
    <w:rsid w:val="003D0C09"/>
    <w:rsid w:val="003D697D"/>
    <w:rsid w:val="003D7258"/>
    <w:rsid w:val="003F010D"/>
    <w:rsid w:val="004062F6"/>
    <w:rsid w:val="0040654E"/>
    <w:rsid w:val="004151FC"/>
    <w:rsid w:val="00435F83"/>
    <w:rsid w:val="0046214C"/>
    <w:rsid w:val="0049183B"/>
    <w:rsid w:val="004B2943"/>
    <w:rsid w:val="004B63D9"/>
    <w:rsid w:val="004C664C"/>
    <w:rsid w:val="004D44FD"/>
    <w:rsid w:val="005133FA"/>
    <w:rsid w:val="00567E50"/>
    <w:rsid w:val="0059145F"/>
    <w:rsid w:val="00596076"/>
    <w:rsid w:val="005B39DB"/>
    <w:rsid w:val="005C2124"/>
    <w:rsid w:val="005C690D"/>
    <w:rsid w:val="005E5ED5"/>
    <w:rsid w:val="005E69A1"/>
    <w:rsid w:val="005F1362"/>
    <w:rsid w:val="00605626"/>
    <w:rsid w:val="006071D5"/>
    <w:rsid w:val="00613CE7"/>
    <w:rsid w:val="0062039B"/>
    <w:rsid w:val="00623C16"/>
    <w:rsid w:val="00637D3A"/>
    <w:rsid w:val="00640BF5"/>
    <w:rsid w:val="0069098D"/>
    <w:rsid w:val="0069633E"/>
    <w:rsid w:val="006A6476"/>
    <w:rsid w:val="006D2B47"/>
    <w:rsid w:val="006D5DE9"/>
    <w:rsid w:val="006E30CC"/>
    <w:rsid w:val="006F45E0"/>
    <w:rsid w:val="00700990"/>
    <w:rsid w:val="00701D6B"/>
    <w:rsid w:val="007061B2"/>
    <w:rsid w:val="00740A09"/>
    <w:rsid w:val="007613EB"/>
    <w:rsid w:val="00762E26"/>
    <w:rsid w:val="00767F31"/>
    <w:rsid w:val="00777161"/>
    <w:rsid w:val="007A6D4A"/>
    <w:rsid w:val="00817391"/>
    <w:rsid w:val="00832EC9"/>
    <w:rsid w:val="008634CD"/>
    <w:rsid w:val="008731FA"/>
    <w:rsid w:val="00880A38"/>
    <w:rsid w:val="00892245"/>
    <w:rsid w:val="00893DD6"/>
    <w:rsid w:val="008A7916"/>
    <w:rsid w:val="008D2E94"/>
    <w:rsid w:val="0090278E"/>
    <w:rsid w:val="00974E0F"/>
    <w:rsid w:val="00982128"/>
    <w:rsid w:val="009865C5"/>
    <w:rsid w:val="009A27BF"/>
    <w:rsid w:val="009B5666"/>
    <w:rsid w:val="009C4252"/>
    <w:rsid w:val="009E203F"/>
    <w:rsid w:val="00A07DF2"/>
    <w:rsid w:val="00A405DB"/>
    <w:rsid w:val="00A536B0"/>
    <w:rsid w:val="00A548EA"/>
    <w:rsid w:val="00A74DD4"/>
    <w:rsid w:val="00A925F9"/>
    <w:rsid w:val="00AD6B6A"/>
    <w:rsid w:val="00AE7520"/>
    <w:rsid w:val="00B2389D"/>
    <w:rsid w:val="00B73B52"/>
    <w:rsid w:val="00B80D67"/>
    <w:rsid w:val="00B8100F"/>
    <w:rsid w:val="00B96924"/>
    <w:rsid w:val="00BA069A"/>
    <w:rsid w:val="00BA1A7E"/>
    <w:rsid w:val="00BB50C6"/>
    <w:rsid w:val="00BC0027"/>
    <w:rsid w:val="00BE1BCD"/>
    <w:rsid w:val="00C02815"/>
    <w:rsid w:val="00C02DD5"/>
    <w:rsid w:val="00C02FC6"/>
    <w:rsid w:val="00C321EB"/>
    <w:rsid w:val="00C521C8"/>
    <w:rsid w:val="00C953ED"/>
    <w:rsid w:val="00CA4A07"/>
    <w:rsid w:val="00CB0900"/>
    <w:rsid w:val="00D51257"/>
    <w:rsid w:val="00D634C2"/>
    <w:rsid w:val="00D640D6"/>
    <w:rsid w:val="00D65A1F"/>
    <w:rsid w:val="00D756B6"/>
    <w:rsid w:val="00D77F6E"/>
    <w:rsid w:val="00DA0796"/>
    <w:rsid w:val="00DA19A9"/>
    <w:rsid w:val="00DA5448"/>
    <w:rsid w:val="00DC110D"/>
    <w:rsid w:val="00DE7CE3"/>
    <w:rsid w:val="00DE7D59"/>
    <w:rsid w:val="00DF071B"/>
    <w:rsid w:val="00DF47C9"/>
    <w:rsid w:val="00E12694"/>
    <w:rsid w:val="00E63075"/>
    <w:rsid w:val="00E75A3D"/>
    <w:rsid w:val="00E97096"/>
    <w:rsid w:val="00EA0188"/>
    <w:rsid w:val="00EB17B4"/>
    <w:rsid w:val="00EB68D6"/>
    <w:rsid w:val="00ED1550"/>
    <w:rsid w:val="00EE1A37"/>
    <w:rsid w:val="00F00261"/>
    <w:rsid w:val="00F21C80"/>
    <w:rsid w:val="00F32890"/>
    <w:rsid w:val="00F676FD"/>
    <w:rsid w:val="00F72514"/>
    <w:rsid w:val="00FA0944"/>
    <w:rsid w:val="00FB34D2"/>
    <w:rsid w:val="00FB4B17"/>
    <w:rsid w:val="00FC5860"/>
    <w:rsid w:val="00FD377B"/>
    <w:rsid w:val="00FD58AC"/>
    <w:rsid w:val="00FF2D79"/>
    <w:rsid w:val="00FF399E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6"/>
    <o:shapelayout v:ext="edit">
      <o:idmap v:ext="edit" data="2"/>
    </o:shapelayout>
  </w:shapeDefaults>
  <w:decimalSymbol w:val="."/>
  <w:listSeparator w:val=","/>
  <w14:docId w14:val="51F58FEC"/>
  <w15:docId w15:val="{32652E0B-B8C9-4ABD-AA9B-6B1AA723C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qFormat="1"/>
    <w:lsdException w:name="footer" w:uiPriority="99"/>
    <w:lsdException w:name="caption" w:semiHidden="1" w:unhideWhenUsed="1" w:qFormat="1"/>
    <w:lsdException w:name="page number" w:uiPriority="99"/>
    <w:lsdException w:name="Title" w:qFormat="1"/>
    <w:lsdException w:name="Default Paragraph Font" w:semiHidden="1"/>
    <w:lsdException w:name="Subtitle" w:qFormat="1"/>
    <w:lsdException w:name="Date" w:uiPriority="99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99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4">
    <w:name w:val="页眉 字符"/>
    <w:basedOn w:val="a0"/>
    <w:link w:val="a3"/>
    <w:uiPriority w:val="99"/>
    <w:qFormat/>
    <w:rsid w:val="003102DB"/>
    <w:rPr>
      <w:kern w:val="2"/>
      <w:sz w:val="18"/>
      <w:szCs w:val="24"/>
    </w:rPr>
  </w:style>
  <w:style w:type="paragraph" w:styleId="a7">
    <w:name w:val="No Spacing"/>
    <w:link w:val="a8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9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a">
    <w:name w:val="List Paragraph"/>
    <w:basedOn w:val="a"/>
    <w:uiPriority w:val="99"/>
    <w:qFormat/>
    <w:rsid w:val="00EA0188"/>
    <w:pPr>
      <w:ind w:firstLineChars="200" w:firstLine="420"/>
    </w:pPr>
  </w:style>
  <w:style w:type="character" w:customStyle="1" w:styleId="a6">
    <w:name w:val="页脚 字符"/>
    <w:basedOn w:val="a0"/>
    <w:link w:val="a5"/>
    <w:uiPriority w:val="99"/>
    <w:qFormat/>
    <w:rsid w:val="00381477"/>
    <w:rPr>
      <w:kern w:val="2"/>
      <w:sz w:val="18"/>
      <w:szCs w:val="24"/>
    </w:rPr>
  </w:style>
  <w:style w:type="paragraph" w:styleId="ab">
    <w:name w:val="Balloon Text"/>
    <w:basedOn w:val="a"/>
    <w:link w:val="ac"/>
    <w:uiPriority w:val="99"/>
    <w:semiHidden/>
    <w:unhideWhenUsed/>
    <w:rsid w:val="00137501"/>
    <w:rPr>
      <w:rFonts w:asciiTheme="minorHAnsi" w:eastAsiaTheme="minorEastAsia" w:hAnsiTheme="minorHAnsi" w:cstheme="minorBidi"/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137501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8">
    <w:name w:val="无间隔 字符"/>
    <w:basedOn w:val="a0"/>
    <w:link w:val="a7"/>
    <w:uiPriority w:val="1"/>
    <w:rsid w:val="00137501"/>
    <w:rPr>
      <w:rFonts w:asciiTheme="minorHAnsi" w:eastAsia="Microsoft YaHei UI" w:hAnsiTheme="minorHAnsi" w:cstheme="minorBidi"/>
      <w:sz w:val="22"/>
      <w:szCs w:val="22"/>
    </w:rPr>
  </w:style>
  <w:style w:type="character" w:styleId="ad">
    <w:name w:val="Placeholder Text"/>
    <w:basedOn w:val="a0"/>
    <w:uiPriority w:val="99"/>
    <w:semiHidden/>
    <w:rsid w:val="00137501"/>
    <w:rPr>
      <w:color w:val="808080"/>
    </w:rPr>
  </w:style>
  <w:style w:type="paragraph" w:styleId="ae">
    <w:name w:val="Date"/>
    <w:basedOn w:val="a"/>
    <w:next w:val="a"/>
    <w:link w:val="af"/>
    <w:uiPriority w:val="99"/>
    <w:unhideWhenUsed/>
    <w:rsid w:val="00137501"/>
    <w:pPr>
      <w:ind w:leftChars="2500" w:left="100"/>
    </w:pPr>
    <w:rPr>
      <w:rFonts w:asciiTheme="minorHAnsi" w:eastAsiaTheme="minorEastAsia" w:hAnsiTheme="minorHAnsi" w:cstheme="minorBidi"/>
      <w:szCs w:val="22"/>
    </w:rPr>
  </w:style>
  <w:style w:type="character" w:customStyle="1" w:styleId="af">
    <w:name w:val="日期 字符"/>
    <w:basedOn w:val="a0"/>
    <w:link w:val="ae"/>
    <w:uiPriority w:val="99"/>
    <w:rsid w:val="00137501"/>
    <w:rPr>
      <w:rFonts w:asciiTheme="minorHAnsi" w:eastAsiaTheme="minorEastAsia" w:hAnsiTheme="minorHAnsi" w:cstheme="minorBidi"/>
      <w:kern w:val="2"/>
      <w:sz w:val="21"/>
      <w:szCs w:val="22"/>
    </w:rPr>
  </w:style>
  <w:style w:type="table" w:styleId="af0">
    <w:name w:val="Table Grid"/>
    <w:basedOn w:val="a1"/>
    <w:uiPriority w:val="99"/>
    <w:rsid w:val="00137501"/>
    <w:rPr>
      <w:rFonts w:asciiTheme="minorHAnsi" w:eastAsiaTheme="minorEastAsia" w:hAnsiTheme="minorHAnsi" w:cstheme="minorBidi"/>
      <w:kern w:val="2"/>
      <w:sz w:val="21"/>
      <w:szCs w:val="22"/>
    </w:rPr>
    <w:tblPr>
      <w:tblCellMar>
        <w:left w:w="0" w:type="dxa"/>
        <w:right w:w="0" w:type="dxa"/>
      </w:tblCellMar>
    </w:tblPr>
  </w:style>
  <w:style w:type="character" w:styleId="af1">
    <w:name w:val="page number"/>
    <w:basedOn w:val="a0"/>
    <w:uiPriority w:val="99"/>
    <w:unhideWhenUsed/>
    <w:rsid w:val="00137501"/>
  </w:style>
  <w:style w:type="paragraph" w:styleId="af2">
    <w:name w:val="Normal (Web)"/>
    <w:basedOn w:val="a"/>
    <w:qFormat/>
    <w:rsid w:val="00001AA6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customStyle="1" w:styleId="MTDisplayEquation">
    <w:name w:val="MTDisplayEquation"/>
    <w:basedOn w:val="a"/>
    <w:next w:val="a"/>
    <w:link w:val="MTDisplayEquation0"/>
    <w:rsid w:val="00C953ED"/>
    <w:pPr>
      <w:tabs>
        <w:tab w:val="center" w:pos="4880"/>
        <w:tab w:val="right" w:pos="9760"/>
      </w:tabs>
      <w:spacing w:line="360" w:lineRule="auto"/>
      <w:ind w:firstLineChars="200" w:firstLine="420"/>
    </w:pPr>
  </w:style>
  <w:style w:type="character" w:customStyle="1" w:styleId="MTDisplayEquation0">
    <w:name w:val="MTDisplayEquation 字符"/>
    <w:basedOn w:val="a0"/>
    <w:link w:val="MTDisplayEquation"/>
    <w:rsid w:val="00C953ED"/>
    <w:rPr>
      <w:kern w:val="2"/>
      <w:sz w:val="21"/>
      <w:szCs w:val="24"/>
    </w:r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a"/>
    <w:rsid w:val="003A751F"/>
    <w:pPr>
      <w:widowControl/>
      <w:spacing w:line="300" w:lineRule="auto"/>
      <w:ind w:firstLineChars="200" w:firstLine="200"/>
    </w:pPr>
    <w:rPr>
      <w:rFonts w:ascii="Verdana" w:hAnsi="Verdana" w:cs="Times New Roman"/>
      <w:kern w:val="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90A68-9B32-4A13-894C-0880676F0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739</Words>
  <Characters>4213</Characters>
  <Application>Microsoft Office Word</Application>
  <DocSecurity>0</DocSecurity>
  <Lines>35</Lines>
  <Paragraphs>9</Paragraphs>
  <ScaleCrop>false</ScaleCrop>
  <Company/>
  <LinksUpToDate>false</LinksUpToDate>
  <CharactersWithSpaces>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“北京题库”服务号</dc:title>
  <dc:subject>关注“北京题库”服务号下载更多资料</dc:subject>
  <dc:creator>菁师帮</dc:creator>
  <cp:keywords/>
  <dc:description>官网：www.jingshibang.com</dc:description>
  <cp:lastModifiedBy>海萍 王</cp:lastModifiedBy>
  <cp:revision>2</cp:revision>
  <cp:lastPrinted>2023-12-08T11:23:00Z</cp:lastPrinted>
  <dcterms:created xsi:type="dcterms:W3CDTF">2023-12-08T11:29:00Z</dcterms:created>
  <dcterms:modified xsi:type="dcterms:W3CDTF">2023-12-08T11:29:00Z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MTWinEqns">
    <vt:bool>true</vt:bool>
  </property>
</Properties>
</file>