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8F13C">
      <w:pPr>
        <w:pStyle w:val="2"/>
        <w:spacing w:before="109" w:line="219" w:lineRule="auto"/>
        <w:ind w:left="15"/>
        <w:outlineLvl w:val="0"/>
        <w:rPr>
          <w:sz w:val="50"/>
          <w:szCs w:val="50"/>
        </w:rPr>
      </w:pPr>
      <w:r>
        <w:rPr>
          <w:b/>
          <w:bCs/>
          <w:spacing w:val="14"/>
          <w:sz w:val="50"/>
          <w:szCs w:val="50"/>
        </w:rPr>
        <w:t>供电队高压输电线路事故抢修</w:t>
      </w:r>
    </w:p>
    <w:p w14:paraId="122920E7">
      <w:pPr>
        <w:spacing w:line="373" w:lineRule="auto"/>
        <w:rPr>
          <w:rFonts w:ascii="Arial"/>
          <w:sz w:val="21"/>
        </w:rPr>
      </w:pPr>
    </w:p>
    <w:p w14:paraId="11FE344F">
      <w:pPr>
        <w:pStyle w:val="2"/>
        <w:spacing w:before="163" w:line="220" w:lineRule="auto"/>
        <w:ind w:left="7"/>
        <w:rPr>
          <w:sz w:val="50"/>
          <w:szCs w:val="50"/>
        </w:rPr>
      </w:pPr>
      <w:r>
        <w:rPr>
          <w:spacing w:val="15"/>
          <w:sz w:val="50"/>
          <w:szCs w:val="50"/>
        </w:rPr>
        <w:t>专项应急预案</w:t>
      </w:r>
    </w:p>
    <w:p w14:paraId="4411606C">
      <w:pPr>
        <w:spacing w:line="469" w:lineRule="auto"/>
        <w:rPr>
          <w:rFonts w:ascii="Arial"/>
          <w:sz w:val="21"/>
        </w:rPr>
      </w:pPr>
    </w:p>
    <w:p w14:paraId="2A11324B">
      <w:pPr>
        <w:pStyle w:val="2"/>
        <w:spacing w:before="114" w:line="219" w:lineRule="auto"/>
        <w:ind w:left="7"/>
      </w:pPr>
      <w:r>
        <w:rPr>
          <w:spacing w:val="13"/>
        </w:rPr>
        <w:t>1、编制目的</w:t>
      </w:r>
    </w:p>
    <w:p w14:paraId="0A83CF77">
      <w:pPr>
        <w:spacing w:line="273" w:lineRule="auto"/>
        <w:rPr>
          <w:rFonts w:ascii="Arial"/>
          <w:sz w:val="21"/>
        </w:rPr>
      </w:pPr>
    </w:p>
    <w:p w14:paraId="18971CFB">
      <w:pPr>
        <w:spacing w:line="274" w:lineRule="auto"/>
        <w:rPr>
          <w:rFonts w:ascii="Arial"/>
          <w:sz w:val="21"/>
        </w:rPr>
      </w:pPr>
    </w:p>
    <w:p w14:paraId="687601A6">
      <w:pPr>
        <w:pStyle w:val="2"/>
        <w:spacing w:before="114" w:line="407" w:lineRule="auto"/>
        <w:ind w:left="7" w:right="34"/>
        <w:jc w:val="both"/>
      </w:pPr>
      <w:r>
        <w:rPr>
          <w:spacing w:val="10"/>
        </w:rPr>
        <w:t>为了在线路突发事故情况下快速、有效地组织抢修，防止事故进一步扩大并及时恢复故障线路送电，结合供电队具体情况，特制</w:t>
      </w:r>
      <w:r>
        <w:rPr>
          <w:spacing w:val="1"/>
        </w:rPr>
        <w:t>订本预案。</w:t>
      </w:r>
    </w:p>
    <w:p w14:paraId="329FED91">
      <w:pPr>
        <w:pStyle w:val="2"/>
        <w:spacing w:before="323" w:line="219" w:lineRule="auto"/>
        <w:ind w:left="7"/>
      </w:pPr>
      <w:r>
        <w:rPr>
          <w:spacing w:val="15"/>
        </w:rPr>
        <w:t>2、事故抢修的基本原则</w:t>
      </w:r>
    </w:p>
    <w:p w14:paraId="67CBB366">
      <w:pPr>
        <w:spacing w:line="252" w:lineRule="auto"/>
        <w:rPr>
          <w:rFonts w:ascii="Arial"/>
          <w:sz w:val="21"/>
        </w:rPr>
      </w:pPr>
    </w:p>
    <w:p w14:paraId="300EEA4B">
      <w:pPr>
        <w:spacing w:line="252" w:lineRule="auto"/>
        <w:rPr>
          <w:rFonts w:ascii="Arial"/>
          <w:sz w:val="21"/>
        </w:rPr>
      </w:pPr>
    </w:p>
    <w:p w14:paraId="5555999D">
      <w:pPr>
        <w:pStyle w:val="2"/>
        <w:spacing w:before="114" w:line="330" w:lineRule="auto"/>
        <w:ind w:left="7" w:right="181"/>
      </w:pPr>
      <w:r>
        <w:rPr>
          <w:spacing w:val="18"/>
        </w:rPr>
        <w:t>①、严格遵循事故就是命令的原则，事故抢修期间一定做到令</w:t>
      </w:r>
      <w:r>
        <w:rPr>
          <w:spacing w:val="2"/>
        </w:rPr>
        <w:t>行禁止、分工明确，一切行动听指挥。</w:t>
      </w:r>
    </w:p>
    <w:p w14:paraId="014589E8">
      <w:pPr>
        <w:spacing w:line="301" w:lineRule="auto"/>
        <w:rPr>
          <w:rFonts w:ascii="Arial"/>
          <w:sz w:val="21"/>
        </w:rPr>
      </w:pPr>
    </w:p>
    <w:p w14:paraId="2F8384DD">
      <w:pPr>
        <w:spacing w:line="301" w:lineRule="auto"/>
        <w:rPr>
          <w:rFonts w:ascii="Arial"/>
          <w:sz w:val="21"/>
        </w:rPr>
      </w:pPr>
    </w:p>
    <w:p w14:paraId="3E9F86FE">
      <w:pPr>
        <w:pStyle w:val="2"/>
        <w:spacing w:before="114" w:line="298" w:lineRule="auto"/>
        <w:ind w:left="7" w:right="181"/>
      </w:pPr>
      <w:r>
        <w:rPr>
          <w:spacing w:val="18"/>
        </w:rPr>
        <w:t>②、在保证安全的前提下，合理组织人员，快速有效地进行事</w:t>
      </w:r>
      <w:r>
        <w:rPr>
          <w:spacing w:val="1"/>
        </w:rPr>
        <w:t>故抢修。</w:t>
      </w:r>
    </w:p>
    <w:p w14:paraId="08A035E2">
      <w:pPr>
        <w:spacing w:line="301" w:lineRule="auto"/>
        <w:rPr>
          <w:rFonts w:ascii="Arial"/>
          <w:sz w:val="21"/>
        </w:rPr>
      </w:pPr>
    </w:p>
    <w:p w14:paraId="76077FBC">
      <w:pPr>
        <w:spacing w:line="302" w:lineRule="auto"/>
        <w:rPr>
          <w:rFonts w:ascii="Arial"/>
          <w:sz w:val="21"/>
        </w:rPr>
      </w:pPr>
    </w:p>
    <w:p w14:paraId="64D8E5B4">
      <w:pPr>
        <w:pStyle w:val="2"/>
        <w:spacing w:before="114" w:line="303" w:lineRule="auto"/>
        <w:ind w:left="7" w:right="176"/>
      </w:pPr>
      <w:r>
        <w:rPr>
          <w:spacing w:val="18"/>
        </w:rPr>
        <w:t>③、严格遵照《电业安全工作规程》有关规定以及热电厂各项</w:t>
      </w:r>
      <w:r>
        <w:rPr>
          <w:spacing w:val="10"/>
        </w:rPr>
        <w:t>安全管理制度的相关规定。</w:t>
      </w:r>
    </w:p>
    <w:p w14:paraId="5BDEFADF">
      <w:pPr>
        <w:spacing w:line="272" w:lineRule="auto"/>
        <w:rPr>
          <w:rFonts w:ascii="Arial"/>
          <w:sz w:val="21"/>
        </w:rPr>
      </w:pPr>
    </w:p>
    <w:p w14:paraId="1B3A4B68">
      <w:pPr>
        <w:spacing w:line="273" w:lineRule="auto"/>
        <w:rPr>
          <w:rFonts w:ascii="Arial"/>
          <w:sz w:val="21"/>
        </w:rPr>
      </w:pPr>
    </w:p>
    <w:p w14:paraId="19663A16">
      <w:pPr>
        <w:pStyle w:val="2"/>
        <w:spacing w:before="114" w:line="219" w:lineRule="auto"/>
        <w:ind w:left="7"/>
      </w:pPr>
      <w:r>
        <w:rPr>
          <w:spacing w:val="13"/>
        </w:rPr>
        <w:t>3、组织机构及职责</w:t>
      </w:r>
    </w:p>
    <w:p w14:paraId="4D2CFF00">
      <w:pPr>
        <w:spacing w:line="284" w:lineRule="auto"/>
        <w:rPr>
          <w:rFonts w:ascii="Arial"/>
          <w:sz w:val="21"/>
        </w:rPr>
      </w:pPr>
    </w:p>
    <w:p w14:paraId="2624F82B">
      <w:pPr>
        <w:spacing w:line="285" w:lineRule="auto"/>
        <w:rPr>
          <w:rFonts w:ascii="Arial"/>
          <w:sz w:val="21"/>
        </w:rPr>
      </w:pPr>
    </w:p>
    <w:p w14:paraId="1C82E12E">
      <w:pPr>
        <w:pStyle w:val="2"/>
        <w:spacing w:before="115" w:line="219" w:lineRule="auto"/>
        <w:ind w:left="7"/>
      </w:pPr>
      <w:r>
        <w:rPr>
          <w:spacing w:val="15"/>
        </w:rPr>
        <w:t>3.1抢修指挥部电话：</w:t>
      </w:r>
    </w:p>
    <w:p w14:paraId="5E32F364">
      <w:pPr>
        <w:spacing w:line="284" w:lineRule="auto"/>
        <w:rPr>
          <w:rFonts w:ascii="Arial"/>
          <w:sz w:val="21"/>
        </w:rPr>
      </w:pPr>
    </w:p>
    <w:p w14:paraId="669C9075">
      <w:pPr>
        <w:spacing w:line="284" w:lineRule="auto"/>
        <w:rPr>
          <w:rFonts w:ascii="Arial"/>
          <w:sz w:val="21"/>
        </w:rPr>
      </w:pPr>
    </w:p>
    <w:p w14:paraId="5E782F37">
      <w:pPr>
        <w:pStyle w:val="2"/>
        <w:spacing w:before="114" w:line="220" w:lineRule="auto"/>
        <w:ind w:left="7"/>
      </w:pPr>
      <w:r>
        <w:rPr>
          <w:spacing w:val="62"/>
        </w:rPr>
        <w:t>总指挥：王国庆</w:t>
      </w:r>
    </w:p>
    <w:p w14:paraId="6B96939C">
      <w:pPr>
        <w:spacing w:line="287" w:lineRule="auto"/>
        <w:rPr>
          <w:rFonts w:ascii="Arial"/>
          <w:sz w:val="21"/>
        </w:rPr>
      </w:pPr>
    </w:p>
    <w:p w14:paraId="5367754C">
      <w:pPr>
        <w:spacing w:line="287" w:lineRule="auto"/>
        <w:rPr>
          <w:rFonts w:ascii="Arial"/>
          <w:sz w:val="21"/>
        </w:rPr>
      </w:pPr>
    </w:p>
    <w:p w14:paraId="5C31B88B">
      <w:pPr>
        <w:pStyle w:val="2"/>
        <w:spacing w:before="115" w:line="219" w:lineRule="auto"/>
        <w:ind w:left="7"/>
      </w:pPr>
      <w:r>
        <w:rPr>
          <w:spacing w:val="13"/>
        </w:rPr>
        <w:t>副总指挥：张俊清</w:t>
      </w:r>
    </w:p>
    <w:p w14:paraId="636D3E9F">
      <w:pPr>
        <w:spacing w:line="219" w:lineRule="auto"/>
        <w:sectPr>
          <w:pgSz w:w="14480" w:h="20480"/>
          <w:pgMar w:top="1740" w:right="2172" w:bottom="0" w:left="2172" w:header="0" w:footer="0" w:gutter="0"/>
          <w:cols w:space="720" w:num="1"/>
        </w:sectPr>
      </w:pPr>
    </w:p>
    <w:p w14:paraId="41BA0D12">
      <w:pPr>
        <w:pStyle w:val="2"/>
        <w:spacing w:before="195" w:line="220" w:lineRule="auto"/>
        <w:rPr>
          <w:sz w:val="36"/>
          <w:szCs w:val="36"/>
        </w:rPr>
      </w:pPr>
      <w:r>
        <w:rPr>
          <w:spacing w:val="51"/>
          <w:sz w:val="36"/>
          <w:szCs w:val="36"/>
        </w:rPr>
        <w:t>成员：张维秋丁卫国孔永平席江河</w:t>
      </w:r>
    </w:p>
    <w:p w14:paraId="7EB4DBF9">
      <w:pPr>
        <w:spacing w:line="280" w:lineRule="auto"/>
        <w:rPr>
          <w:rFonts w:ascii="Arial"/>
          <w:sz w:val="21"/>
        </w:rPr>
      </w:pPr>
    </w:p>
    <w:p w14:paraId="4AD12A55">
      <w:pPr>
        <w:spacing w:line="281" w:lineRule="auto"/>
        <w:rPr>
          <w:rFonts w:ascii="Arial"/>
          <w:sz w:val="21"/>
        </w:rPr>
      </w:pPr>
    </w:p>
    <w:p w14:paraId="5FC89DDF">
      <w:pPr>
        <w:pStyle w:val="2"/>
        <w:spacing w:before="117" w:line="221" w:lineRule="auto"/>
        <w:rPr>
          <w:sz w:val="36"/>
          <w:szCs w:val="36"/>
        </w:rPr>
      </w:pPr>
      <w:r>
        <w:rPr>
          <w:spacing w:val="10"/>
          <w:sz w:val="36"/>
          <w:szCs w:val="36"/>
        </w:rPr>
        <w:t>3.2职责</w:t>
      </w:r>
    </w:p>
    <w:p w14:paraId="360B6231">
      <w:pPr>
        <w:spacing w:line="267" w:lineRule="auto"/>
        <w:rPr>
          <w:rFonts w:ascii="Arial"/>
          <w:sz w:val="21"/>
        </w:rPr>
      </w:pPr>
    </w:p>
    <w:p w14:paraId="4115F904">
      <w:pPr>
        <w:spacing w:line="267" w:lineRule="auto"/>
        <w:rPr>
          <w:rFonts w:ascii="Arial"/>
          <w:sz w:val="21"/>
        </w:rPr>
      </w:pPr>
    </w:p>
    <w:p w14:paraId="7A4962B7">
      <w:pPr>
        <w:pStyle w:val="2"/>
        <w:spacing w:before="117" w:line="443" w:lineRule="auto"/>
        <w:ind w:right="136"/>
        <w:rPr>
          <w:sz w:val="29"/>
          <w:szCs w:val="29"/>
        </w:rPr>
      </w:pPr>
      <w:r>
        <w:rPr>
          <w:spacing w:val="1"/>
          <w:sz w:val="36"/>
          <w:szCs w:val="36"/>
        </w:rPr>
        <w:t>总指挥王国庆：负责启动本预案，并对实施过程中</w:t>
      </w:r>
      <w:r>
        <w:rPr>
          <w:sz w:val="36"/>
          <w:szCs w:val="36"/>
        </w:rPr>
        <w:t>重大事件做出</w:t>
      </w:r>
      <w:r>
        <w:rPr>
          <w:spacing w:val="-12"/>
          <w:sz w:val="29"/>
          <w:szCs w:val="29"/>
        </w:rPr>
        <w:t>决策。</w:t>
      </w:r>
    </w:p>
    <w:p w14:paraId="5058F603">
      <w:pPr>
        <w:pStyle w:val="2"/>
        <w:spacing w:before="298" w:line="398" w:lineRule="auto"/>
        <w:ind w:right="299"/>
        <w:rPr>
          <w:sz w:val="36"/>
          <w:szCs w:val="36"/>
        </w:rPr>
      </w:pPr>
      <w:r>
        <w:rPr>
          <w:spacing w:val="-5"/>
          <w:sz w:val="36"/>
          <w:szCs w:val="36"/>
        </w:rPr>
        <w:t>副总指挥张俊清：协助总指挥实施本预案，并负责抢修工作的总</w:t>
      </w:r>
      <w:r>
        <w:rPr>
          <w:spacing w:val="-2"/>
          <w:sz w:val="36"/>
          <w:szCs w:val="36"/>
        </w:rPr>
        <w:t>体部署和协调。</w:t>
      </w:r>
    </w:p>
    <w:p w14:paraId="372271FC">
      <w:pPr>
        <w:pStyle w:val="2"/>
        <w:spacing w:before="329" w:line="391" w:lineRule="auto"/>
        <w:ind w:right="144"/>
        <w:jc w:val="both"/>
        <w:rPr>
          <w:sz w:val="36"/>
          <w:szCs w:val="36"/>
        </w:rPr>
      </w:pPr>
      <w:r>
        <w:rPr>
          <w:sz w:val="36"/>
          <w:szCs w:val="36"/>
        </w:rPr>
        <w:t>现场指挥张维秋、丁卫国：负责制定有效的抢修方案，布置抢修工作内容，指挥布置现场安全措施、施工措施，调配抢修施工车</w:t>
      </w:r>
      <w:r>
        <w:rPr>
          <w:spacing w:val="3"/>
          <w:sz w:val="36"/>
          <w:szCs w:val="36"/>
        </w:rPr>
        <w:t>辆，制定工作负责人和专业监护人，下达抢修开工命令。</w:t>
      </w:r>
    </w:p>
    <w:p w14:paraId="12038B85">
      <w:pPr>
        <w:pStyle w:val="2"/>
        <w:spacing w:before="335" w:line="391" w:lineRule="auto"/>
        <w:jc w:val="both"/>
        <w:rPr>
          <w:sz w:val="36"/>
          <w:szCs w:val="36"/>
        </w:rPr>
      </w:pPr>
      <w:r>
        <w:rPr>
          <w:spacing w:val="-7"/>
          <w:sz w:val="36"/>
          <w:szCs w:val="36"/>
        </w:rPr>
        <w:t>工作负责人孔永平、席江河：负责线路故障抢修工作的具体实施，</w:t>
      </w:r>
      <w:r>
        <w:rPr>
          <w:spacing w:val="4"/>
          <w:sz w:val="36"/>
          <w:szCs w:val="36"/>
        </w:rPr>
        <w:t>进行抢修人员的任务分工，完成抢修现场各项安全措施的实施，</w:t>
      </w:r>
      <w:r>
        <w:rPr>
          <w:spacing w:val="6"/>
          <w:sz w:val="36"/>
          <w:szCs w:val="36"/>
        </w:rPr>
        <w:t>抢修工器具的准备安排，配合杆上工作人员</w:t>
      </w:r>
      <w:r>
        <w:rPr>
          <w:spacing w:val="5"/>
          <w:sz w:val="36"/>
          <w:szCs w:val="36"/>
        </w:rPr>
        <w:t>进行施工措施准备。</w:t>
      </w:r>
    </w:p>
    <w:p w14:paraId="37B15A5A">
      <w:pPr>
        <w:pStyle w:val="2"/>
        <w:spacing w:before="331" w:line="392" w:lineRule="auto"/>
        <w:ind w:right="138"/>
        <w:rPr>
          <w:sz w:val="36"/>
          <w:szCs w:val="36"/>
        </w:rPr>
      </w:pPr>
      <w:r>
        <w:rPr>
          <w:spacing w:val="1"/>
          <w:sz w:val="36"/>
          <w:szCs w:val="36"/>
        </w:rPr>
        <w:t>专职监护人孔永平：负责抢修工作现场的安全</w:t>
      </w:r>
      <w:r>
        <w:rPr>
          <w:sz w:val="36"/>
          <w:szCs w:val="36"/>
        </w:rPr>
        <w:t>监督，检查各级安</w:t>
      </w:r>
      <w:r>
        <w:rPr>
          <w:spacing w:val="-1"/>
          <w:sz w:val="36"/>
          <w:szCs w:val="36"/>
        </w:rPr>
        <w:t>全措施的完备、可靠性。</w:t>
      </w:r>
    </w:p>
    <w:p w14:paraId="58CAD855">
      <w:pPr>
        <w:pStyle w:val="2"/>
        <w:spacing w:before="330" w:line="219" w:lineRule="auto"/>
        <w:rPr>
          <w:sz w:val="36"/>
          <w:szCs w:val="36"/>
        </w:rPr>
      </w:pPr>
      <w:r>
        <w:rPr>
          <w:spacing w:val="3"/>
          <w:sz w:val="36"/>
          <w:szCs w:val="36"/>
        </w:rPr>
        <w:t>后勤人员田云：负责抢修工器具、材料的准备及发放。</w:t>
      </w:r>
    </w:p>
    <w:p w14:paraId="5537FE87">
      <w:pPr>
        <w:spacing w:line="272" w:lineRule="auto"/>
        <w:rPr>
          <w:rFonts w:ascii="Arial"/>
          <w:sz w:val="21"/>
        </w:rPr>
      </w:pPr>
    </w:p>
    <w:p w14:paraId="44FEE277">
      <w:pPr>
        <w:spacing w:line="273" w:lineRule="auto"/>
        <w:rPr>
          <w:rFonts w:ascii="Arial"/>
          <w:sz w:val="21"/>
        </w:rPr>
      </w:pPr>
    </w:p>
    <w:p w14:paraId="3D9DFB92">
      <w:pPr>
        <w:pStyle w:val="2"/>
        <w:spacing w:before="117" w:line="219" w:lineRule="auto"/>
        <w:rPr>
          <w:sz w:val="36"/>
          <w:szCs w:val="36"/>
        </w:rPr>
      </w:pPr>
      <w:r>
        <w:rPr>
          <w:spacing w:val="5"/>
          <w:sz w:val="36"/>
          <w:szCs w:val="36"/>
        </w:rPr>
        <w:t>4、事故预想及抢修方案</w:t>
      </w:r>
    </w:p>
    <w:p w14:paraId="2A9032C0">
      <w:pPr>
        <w:spacing w:line="281" w:lineRule="auto"/>
        <w:rPr>
          <w:rFonts w:ascii="Arial"/>
          <w:sz w:val="21"/>
        </w:rPr>
      </w:pPr>
    </w:p>
    <w:p w14:paraId="74001BC5">
      <w:pPr>
        <w:spacing w:line="281" w:lineRule="auto"/>
        <w:rPr>
          <w:rFonts w:ascii="Arial"/>
          <w:sz w:val="21"/>
        </w:rPr>
      </w:pPr>
    </w:p>
    <w:p w14:paraId="4A0F5554">
      <w:pPr>
        <w:pStyle w:val="2"/>
        <w:spacing w:before="118" w:line="219" w:lineRule="auto"/>
        <w:rPr>
          <w:sz w:val="36"/>
          <w:szCs w:val="36"/>
        </w:rPr>
      </w:pPr>
      <w:r>
        <w:rPr>
          <w:spacing w:val="6"/>
          <w:sz w:val="36"/>
          <w:szCs w:val="36"/>
        </w:rPr>
        <w:t>4.1高压线路因突发事件造成任意一档线路断线</w:t>
      </w:r>
    </w:p>
    <w:p w14:paraId="405B7D06">
      <w:pPr>
        <w:spacing w:line="219" w:lineRule="auto"/>
        <w:rPr>
          <w:sz w:val="36"/>
          <w:szCs w:val="36"/>
        </w:rPr>
        <w:sectPr>
          <w:pgSz w:w="14480" w:h="20480"/>
          <w:pgMar w:top="1740" w:right="2070" w:bottom="0" w:left="2169" w:header="0" w:footer="0" w:gutter="0"/>
          <w:cols w:space="720" w:num="1"/>
        </w:sectPr>
      </w:pPr>
    </w:p>
    <w:p w14:paraId="06F9B91A">
      <w:pPr>
        <w:pStyle w:val="2"/>
        <w:spacing w:before="149" w:line="352" w:lineRule="auto"/>
        <w:ind w:right="100"/>
      </w:pPr>
      <w:r>
        <w:rPr>
          <w:spacing w:val="20"/>
        </w:rPr>
        <w:t>①、一种是对导线只进行接续，在事故杆塔前后分</w:t>
      </w:r>
      <w:r>
        <w:rPr>
          <w:spacing w:val="19"/>
        </w:rPr>
        <w:t>别做好安全</w:t>
      </w:r>
      <w:r>
        <w:rPr>
          <w:spacing w:val="11"/>
        </w:rPr>
        <w:t>措施，打好临时拉线，防止倒杆塔、弓子线断，接</w:t>
      </w:r>
      <w:r>
        <w:rPr>
          <w:spacing w:val="10"/>
        </w:rPr>
        <w:t>时不得失去接地线保护，防止感应电触电。</w:t>
      </w:r>
    </w:p>
    <w:p w14:paraId="42A90912">
      <w:pPr>
        <w:spacing w:line="310" w:lineRule="auto"/>
        <w:rPr>
          <w:rFonts w:ascii="Arial"/>
          <w:sz w:val="21"/>
        </w:rPr>
      </w:pPr>
    </w:p>
    <w:p w14:paraId="4171FEF1">
      <w:pPr>
        <w:spacing w:line="310" w:lineRule="auto"/>
        <w:rPr>
          <w:rFonts w:ascii="Arial"/>
          <w:sz w:val="21"/>
        </w:rPr>
      </w:pPr>
    </w:p>
    <w:p w14:paraId="68DFF702">
      <w:pPr>
        <w:pStyle w:val="2"/>
        <w:spacing w:before="114" w:line="217" w:lineRule="auto"/>
      </w:pPr>
      <w:r>
        <w:rPr>
          <w:spacing w:val="15"/>
        </w:rPr>
        <w:t>②、一种是要部分换线并接续，必须对更换段线路进行察看，</w:t>
      </w:r>
    </w:p>
    <w:p w14:paraId="152B7338">
      <w:pPr>
        <w:pStyle w:val="2"/>
        <w:spacing w:before="291" w:line="337" w:lineRule="auto"/>
        <w:ind w:right="102"/>
      </w:pPr>
      <w:r>
        <w:rPr>
          <w:spacing w:val="11"/>
        </w:rPr>
        <w:t>跨越档内是否有低压线，必要情况下联系停电。</w:t>
      </w:r>
      <w:r>
        <w:rPr>
          <w:spacing w:val="10"/>
        </w:rPr>
        <w:t>在更换导线过程中，应严格按照安规要求，防止导线跳动至临近带电</w:t>
      </w:r>
      <w:r>
        <w:rPr>
          <w:spacing w:val="9"/>
        </w:rPr>
        <w:t>线路安全距</w:t>
      </w:r>
      <w:r>
        <w:rPr>
          <w:spacing w:val="8"/>
        </w:rPr>
        <w:t>离范围内。并应设专职监护人。</w:t>
      </w:r>
    </w:p>
    <w:p w14:paraId="56A24D28">
      <w:pPr>
        <w:spacing w:line="316" w:lineRule="auto"/>
        <w:rPr>
          <w:rFonts w:ascii="Arial"/>
          <w:sz w:val="21"/>
        </w:rPr>
      </w:pPr>
    </w:p>
    <w:p w14:paraId="33DC725C">
      <w:pPr>
        <w:spacing w:line="317" w:lineRule="auto"/>
        <w:rPr>
          <w:rFonts w:ascii="Arial"/>
          <w:sz w:val="21"/>
        </w:rPr>
      </w:pPr>
    </w:p>
    <w:p w14:paraId="6AB5668D">
      <w:pPr>
        <w:pStyle w:val="2"/>
        <w:spacing w:before="113" w:line="217" w:lineRule="auto"/>
      </w:pPr>
      <w:r>
        <w:rPr>
          <w:spacing w:val="15"/>
        </w:rPr>
        <w:t>③、尽量创造条件，具备吊车使用条件，采用吊车组立杆塔，</w:t>
      </w:r>
    </w:p>
    <w:p w14:paraId="4EF16CD1">
      <w:pPr>
        <w:pStyle w:val="2"/>
        <w:spacing w:before="291" w:line="340" w:lineRule="auto"/>
      </w:pPr>
      <w:r>
        <w:rPr>
          <w:spacing w:val="10"/>
        </w:rPr>
        <w:t>同塔双回路架设线路，首先恢复受损较轻的一路线路，临时送电</w:t>
      </w:r>
      <w:r>
        <w:rPr>
          <w:spacing w:val="2"/>
        </w:rPr>
        <w:t>或首先恢复负荷较重、高危用户用电。不具备吊车使用</w:t>
      </w:r>
      <w:r>
        <w:rPr>
          <w:spacing w:val="1"/>
        </w:rPr>
        <w:t>条件情况，</w:t>
      </w:r>
      <w:r>
        <w:rPr>
          <w:spacing w:val="11"/>
        </w:rPr>
        <w:t>电杆的起立，采用倒落式人字抱杆整体起吊发。</w:t>
      </w:r>
    </w:p>
    <w:p w14:paraId="70F70586">
      <w:pPr>
        <w:spacing w:line="289" w:lineRule="auto"/>
        <w:rPr>
          <w:rFonts w:ascii="Arial"/>
          <w:sz w:val="21"/>
        </w:rPr>
      </w:pPr>
    </w:p>
    <w:p w14:paraId="63DF5710">
      <w:pPr>
        <w:spacing w:line="290" w:lineRule="auto"/>
        <w:rPr>
          <w:rFonts w:ascii="Arial"/>
          <w:sz w:val="21"/>
        </w:rPr>
      </w:pPr>
    </w:p>
    <w:p w14:paraId="384A002B">
      <w:pPr>
        <w:pStyle w:val="2"/>
        <w:spacing w:before="115" w:line="219" w:lineRule="auto"/>
      </w:pPr>
      <w:r>
        <w:rPr>
          <w:spacing w:val="15"/>
        </w:rPr>
        <w:t>5、事故抢修组织措施</w:t>
      </w:r>
    </w:p>
    <w:p w14:paraId="56C4AC0B">
      <w:pPr>
        <w:spacing w:line="277" w:lineRule="auto"/>
        <w:rPr>
          <w:rFonts w:ascii="Arial"/>
          <w:sz w:val="21"/>
        </w:rPr>
      </w:pPr>
    </w:p>
    <w:p w14:paraId="0DAEB313">
      <w:pPr>
        <w:spacing w:line="277" w:lineRule="auto"/>
        <w:rPr>
          <w:rFonts w:ascii="Arial"/>
          <w:sz w:val="21"/>
        </w:rPr>
      </w:pPr>
    </w:p>
    <w:p w14:paraId="27013BD4">
      <w:pPr>
        <w:pStyle w:val="2"/>
        <w:spacing w:before="114" w:line="316" w:lineRule="auto"/>
        <w:ind w:right="159"/>
      </w:pPr>
      <w:r>
        <w:rPr>
          <w:spacing w:val="14"/>
        </w:rPr>
        <w:t>5.1事故发生后启动本预案，现场抢修总指挥部署分工，其他人</w:t>
      </w:r>
      <w:r>
        <w:rPr>
          <w:spacing w:val="8"/>
        </w:rPr>
        <w:t>员各司其职迅速投入抢修工作。</w:t>
      </w:r>
    </w:p>
    <w:p w14:paraId="2A30599B">
      <w:pPr>
        <w:spacing w:line="273" w:lineRule="auto"/>
        <w:rPr>
          <w:rFonts w:ascii="Arial"/>
          <w:sz w:val="21"/>
        </w:rPr>
      </w:pPr>
    </w:p>
    <w:p w14:paraId="3E52B7C1">
      <w:pPr>
        <w:spacing w:line="274" w:lineRule="auto"/>
        <w:rPr>
          <w:rFonts w:ascii="Arial"/>
          <w:sz w:val="21"/>
        </w:rPr>
      </w:pPr>
    </w:p>
    <w:p w14:paraId="2D7BC938">
      <w:pPr>
        <w:pStyle w:val="2"/>
        <w:spacing w:before="114" w:line="312" w:lineRule="auto"/>
        <w:ind w:right="209"/>
      </w:pPr>
      <w:r>
        <w:rPr>
          <w:spacing w:val="13"/>
        </w:rPr>
        <w:t>5.2技术人员、后勤人员根据事故情况反馈</w:t>
      </w:r>
      <w:r>
        <w:rPr>
          <w:spacing w:val="12"/>
        </w:rPr>
        <w:t>，进行抢修工器具、</w:t>
      </w:r>
      <w:r>
        <w:rPr>
          <w:spacing w:val="7"/>
        </w:rPr>
        <w:t>材料的准。</w:t>
      </w:r>
    </w:p>
    <w:p w14:paraId="0980AE8B">
      <w:pPr>
        <w:spacing w:line="289" w:lineRule="auto"/>
        <w:rPr>
          <w:rFonts w:ascii="Arial"/>
          <w:sz w:val="21"/>
        </w:rPr>
      </w:pPr>
    </w:p>
    <w:p w14:paraId="6A415B4F">
      <w:pPr>
        <w:spacing w:line="289" w:lineRule="auto"/>
        <w:rPr>
          <w:rFonts w:ascii="Arial"/>
          <w:sz w:val="21"/>
        </w:rPr>
      </w:pPr>
    </w:p>
    <w:p w14:paraId="13871C51">
      <w:pPr>
        <w:pStyle w:val="2"/>
        <w:spacing w:before="115" w:line="307" w:lineRule="auto"/>
        <w:ind w:right="95"/>
      </w:pPr>
      <w:r>
        <w:rPr>
          <w:spacing w:val="14"/>
        </w:rPr>
        <w:t>5.3线路抢修票签发人带领工作负责人先期赶赴事故点，根据现</w:t>
      </w:r>
      <w:r>
        <w:rPr>
          <w:spacing w:val="11"/>
        </w:rPr>
        <w:t>场情况制定抢修预案，布置抢修工作内容，指挥布置现场安全措</w:t>
      </w:r>
    </w:p>
    <w:p w14:paraId="1C161238">
      <w:pPr>
        <w:spacing w:line="307" w:lineRule="auto"/>
        <w:sectPr>
          <w:pgSz w:w="14480" w:h="20480"/>
          <w:pgMar w:top="1740" w:right="2105" w:bottom="0" w:left="2169" w:header="0" w:footer="0" w:gutter="0"/>
          <w:cols w:space="720" w:num="1"/>
        </w:sectPr>
      </w:pPr>
    </w:p>
    <w:p w14:paraId="56A68AE1">
      <w:pPr>
        <w:pStyle w:val="2"/>
        <w:spacing w:before="190" w:line="403" w:lineRule="auto"/>
        <w:ind w:left="9" w:right="23"/>
        <w:rPr>
          <w:sz w:val="36"/>
          <w:szCs w:val="36"/>
        </w:rPr>
      </w:pPr>
      <w:r>
        <w:rPr>
          <w:spacing w:val="1"/>
          <w:sz w:val="36"/>
          <w:szCs w:val="36"/>
        </w:rPr>
        <w:t>施、施工措施，调配抢修施工车辆，合理布置调车等抢修车辆位</w:t>
      </w:r>
      <w:r>
        <w:rPr>
          <w:spacing w:val="-2"/>
          <w:sz w:val="36"/>
          <w:szCs w:val="36"/>
        </w:rPr>
        <w:t>置，做好施工准备。</w:t>
      </w:r>
    </w:p>
    <w:p w14:paraId="2630246E">
      <w:pPr>
        <w:pStyle w:val="2"/>
        <w:spacing w:before="286" w:line="362" w:lineRule="auto"/>
        <w:ind w:left="9" w:right="41"/>
        <w:rPr>
          <w:sz w:val="36"/>
          <w:szCs w:val="36"/>
        </w:rPr>
      </w:pPr>
      <w:r>
        <w:rPr>
          <w:spacing w:val="2"/>
          <w:sz w:val="36"/>
          <w:szCs w:val="36"/>
        </w:rPr>
        <w:t>5.4线路抢修人员分成两组，一组备齐接地线、验电器等个人安</w:t>
      </w:r>
      <w:r>
        <w:rPr>
          <w:spacing w:val="-1"/>
          <w:sz w:val="36"/>
          <w:szCs w:val="36"/>
        </w:rPr>
        <w:t>全工器具，随同工作负责人先期赶赴现场，做好抢修临时安全措</w:t>
      </w:r>
      <w:r>
        <w:rPr>
          <w:sz w:val="36"/>
          <w:szCs w:val="36"/>
        </w:rPr>
        <w:t>施及线路登杆抢修准备工作，合理布置牵引机等收、放线工具位置，并做好接地保护措施，同时进行事故现场清理，吊车施工道路平整。另一组根据工作负责人安排布置，备齐抢修工器具、材</w:t>
      </w:r>
      <w:r>
        <w:rPr>
          <w:spacing w:val="-2"/>
          <w:sz w:val="36"/>
          <w:szCs w:val="36"/>
        </w:rPr>
        <w:t>料，迅速赶赴现场。</w:t>
      </w:r>
    </w:p>
    <w:p w14:paraId="2BF9BAF6">
      <w:pPr>
        <w:spacing w:line="280" w:lineRule="auto"/>
        <w:rPr>
          <w:rFonts w:ascii="Arial"/>
          <w:sz w:val="21"/>
        </w:rPr>
      </w:pPr>
    </w:p>
    <w:p w14:paraId="482F4B54">
      <w:pPr>
        <w:spacing w:line="280" w:lineRule="auto"/>
        <w:rPr>
          <w:rFonts w:ascii="Arial"/>
          <w:sz w:val="21"/>
        </w:rPr>
      </w:pPr>
    </w:p>
    <w:p w14:paraId="221CE45B">
      <w:pPr>
        <w:pStyle w:val="2"/>
        <w:spacing w:before="117" w:line="220" w:lineRule="auto"/>
        <w:ind w:left="9"/>
        <w:rPr>
          <w:sz w:val="36"/>
          <w:szCs w:val="36"/>
        </w:rPr>
      </w:pPr>
      <w:r>
        <w:rPr>
          <w:spacing w:val="2"/>
          <w:sz w:val="36"/>
          <w:szCs w:val="36"/>
        </w:rPr>
        <w:t>5.5停送电联系人履行调度开工手续。</w:t>
      </w:r>
    </w:p>
    <w:p w14:paraId="3DF13632">
      <w:pPr>
        <w:spacing w:line="269" w:lineRule="auto"/>
        <w:rPr>
          <w:rFonts w:ascii="Arial"/>
          <w:sz w:val="21"/>
        </w:rPr>
      </w:pPr>
    </w:p>
    <w:p w14:paraId="1263351A">
      <w:pPr>
        <w:spacing w:line="270" w:lineRule="auto"/>
        <w:rPr>
          <w:rFonts w:ascii="Arial"/>
          <w:sz w:val="21"/>
        </w:rPr>
      </w:pPr>
    </w:p>
    <w:p w14:paraId="15BBA7D4">
      <w:pPr>
        <w:pStyle w:val="2"/>
        <w:spacing w:before="117" w:line="309" w:lineRule="auto"/>
        <w:ind w:left="9" w:right="102"/>
        <w:rPr>
          <w:sz w:val="36"/>
          <w:szCs w:val="36"/>
        </w:rPr>
      </w:pPr>
      <w:r>
        <w:rPr>
          <w:spacing w:val="4"/>
          <w:sz w:val="36"/>
          <w:szCs w:val="36"/>
        </w:rPr>
        <w:t>5.6全部抢修人员到达现场接到停电命令后，工作负责人宣布开</w:t>
      </w:r>
      <w:r>
        <w:rPr>
          <w:spacing w:val="3"/>
          <w:sz w:val="36"/>
          <w:szCs w:val="36"/>
        </w:rPr>
        <w:t>工，布置现场安全措施和注意事项，合理安排人员分工。</w:t>
      </w:r>
    </w:p>
    <w:p w14:paraId="48BF5E6A">
      <w:pPr>
        <w:spacing w:line="277" w:lineRule="auto"/>
        <w:rPr>
          <w:rFonts w:ascii="Arial"/>
          <w:sz w:val="21"/>
        </w:rPr>
      </w:pPr>
    </w:p>
    <w:p w14:paraId="411EDA69">
      <w:pPr>
        <w:spacing w:line="277" w:lineRule="auto"/>
        <w:rPr>
          <w:rFonts w:ascii="Arial"/>
          <w:sz w:val="21"/>
        </w:rPr>
      </w:pPr>
    </w:p>
    <w:p w14:paraId="12F2D41B">
      <w:pPr>
        <w:pStyle w:val="2"/>
        <w:spacing w:before="118" w:line="219" w:lineRule="auto"/>
        <w:rPr>
          <w:sz w:val="36"/>
          <w:szCs w:val="36"/>
        </w:rPr>
      </w:pPr>
      <w:r>
        <w:rPr>
          <w:spacing w:val="14"/>
          <w:sz w:val="36"/>
          <w:szCs w:val="36"/>
        </w:rPr>
        <w:t>6现场抢修技术、安全措施</w:t>
      </w:r>
    </w:p>
    <w:p w14:paraId="3260C9C2">
      <w:pPr>
        <w:spacing w:line="271" w:lineRule="auto"/>
        <w:rPr>
          <w:rFonts w:ascii="Arial"/>
          <w:sz w:val="21"/>
        </w:rPr>
      </w:pPr>
    </w:p>
    <w:p w14:paraId="50238033">
      <w:pPr>
        <w:spacing w:line="271" w:lineRule="auto"/>
        <w:rPr>
          <w:rFonts w:ascii="Arial"/>
          <w:sz w:val="21"/>
        </w:rPr>
      </w:pPr>
    </w:p>
    <w:p w14:paraId="60E7884E">
      <w:pPr>
        <w:pStyle w:val="2"/>
        <w:spacing w:before="117" w:line="219" w:lineRule="auto"/>
        <w:ind w:left="9"/>
        <w:rPr>
          <w:sz w:val="36"/>
          <w:szCs w:val="36"/>
        </w:rPr>
      </w:pPr>
      <w:r>
        <w:rPr>
          <w:spacing w:val="5"/>
          <w:sz w:val="36"/>
          <w:szCs w:val="36"/>
        </w:rPr>
        <w:t>6.1通用技术措施</w:t>
      </w:r>
    </w:p>
    <w:p w14:paraId="5888B711">
      <w:pPr>
        <w:spacing w:line="247" w:lineRule="auto"/>
        <w:rPr>
          <w:rFonts w:ascii="Arial"/>
          <w:sz w:val="21"/>
        </w:rPr>
      </w:pPr>
    </w:p>
    <w:p w14:paraId="76CB7A5E">
      <w:pPr>
        <w:spacing w:line="248" w:lineRule="auto"/>
        <w:rPr>
          <w:rFonts w:ascii="Arial"/>
          <w:sz w:val="21"/>
        </w:rPr>
      </w:pPr>
    </w:p>
    <w:p w14:paraId="0D5343BD">
      <w:pPr>
        <w:pStyle w:val="2"/>
        <w:spacing w:before="118" w:line="319" w:lineRule="auto"/>
        <w:ind w:left="9" w:right="206"/>
        <w:rPr>
          <w:sz w:val="36"/>
          <w:szCs w:val="36"/>
        </w:rPr>
      </w:pPr>
      <w:r>
        <w:rPr>
          <w:spacing w:val="1"/>
          <w:sz w:val="36"/>
          <w:szCs w:val="36"/>
        </w:rPr>
        <w:t>①、开工前办理《线路抢修票》或《电力线路第一种工作票》,</w:t>
      </w:r>
      <w:r>
        <w:rPr>
          <w:spacing w:val="-4"/>
          <w:sz w:val="36"/>
          <w:szCs w:val="36"/>
        </w:rPr>
        <w:t>并履行工作许可手续。</w:t>
      </w:r>
    </w:p>
    <w:p w14:paraId="68F8D0E6">
      <w:pPr>
        <w:spacing w:line="298" w:lineRule="auto"/>
        <w:rPr>
          <w:rFonts w:ascii="Arial"/>
          <w:sz w:val="21"/>
        </w:rPr>
      </w:pPr>
    </w:p>
    <w:p w14:paraId="77119474">
      <w:pPr>
        <w:spacing w:line="298" w:lineRule="auto"/>
        <w:rPr>
          <w:rFonts w:ascii="Arial"/>
          <w:sz w:val="21"/>
        </w:rPr>
      </w:pPr>
    </w:p>
    <w:p w14:paraId="32E57012">
      <w:pPr>
        <w:pStyle w:val="2"/>
        <w:spacing w:before="117" w:line="295" w:lineRule="auto"/>
        <w:ind w:left="9" w:right="194"/>
        <w:rPr>
          <w:sz w:val="36"/>
          <w:szCs w:val="36"/>
        </w:rPr>
      </w:pPr>
      <w:r>
        <w:rPr>
          <w:spacing w:val="8"/>
          <w:sz w:val="36"/>
          <w:szCs w:val="36"/>
        </w:rPr>
        <w:t>②、严格执行停电、验电、接地的安全技术措施。进入工作现</w:t>
      </w:r>
      <w:r>
        <w:rPr>
          <w:spacing w:val="2"/>
          <w:sz w:val="36"/>
          <w:szCs w:val="36"/>
        </w:rPr>
        <w:t>场必须正确佩戴安全帽，登高作业必须使用安全带。</w:t>
      </w:r>
    </w:p>
    <w:p w14:paraId="68C4A7D0">
      <w:pPr>
        <w:spacing w:line="295" w:lineRule="auto"/>
        <w:rPr>
          <w:sz w:val="36"/>
          <w:szCs w:val="36"/>
        </w:rPr>
        <w:sectPr>
          <w:pgSz w:w="14480" w:h="20480"/>
          <w:pgMar w:top="1740" w:right="2172" w:bottom="0" w:left="2159" w:header="0" w:footer="0" w:gutter="0"/>
          <w:cols w:space="720" w:num="1"/>
        </w:sectPr>
      </w:pPr>
    </w:p>
    <w:p w14:paraId="5839B331">
      <w:pPr>
        <w:pStyle w:val="2"/>
        <w:spacing w:before="142" w:line="355" w:lineRule="auto"/>
        <w:ind w:right="47"/>
        <w:rPr>
          <w:sz w:val="36"/>
          <w:szCs w:val="36"/>
        </w:rPr>
      </w:pPr>
      <w:r>
        <w:rPr>
          <w:spacing w:val="9"/>
          <w:sz w:val="36"/>
          <w:szCs w:val="36"/>
        </w:rPr>
        <w:t>③、要设专人指挥，工作人员必须服从指挥，密切配合，相互</w:t>
      </w:r>
      <w:r>
        <w:rPr>
          <w:spacing w:val="13"/>
          <w:sz w:val="36"/>
          <w:szCs w:val="36"/>
        </w:rPr>
        <w:t>监督。做好临时措施后，安排人员拆除原杆(塔)导、地线脱离</w:t>
      </w:r>
      <w:r>
        <w:rPr>
          <w:sz w:val="36"/>
          <w:szCs w:val="36"/>
        </w:rPr>
        <w:t>至地面，拆除损伤杆塔并新立电杆。吊车撤除、起立电杆，以及</w:t>
      </w:r>
      <w:r>
        <w:rPr>
          <w:spacing w:val="2"/>
          <w:sz w:val="36"/>
          <w:szCs w:val="36"/>
        </w:rPr>
        <w:t>松、放线工作应统一信号、统一指挥。</w:t>
      </w:r>
    </w:p>
    <w:p w14:paraId="46E315B9">
      <w:pPr>
        <w:spacing w:line="309" w:lineRule="auto"/>
        <w:rPr>
          <w:rFonts w:ascii="Arial"/>
          <w:sz w:val="21"/>
        </w:rPr>
      </w:pPr>
    </w:p>
    <w:p w14:paraId="6E44C5F2">
      <w:pPr>
        <w:spacing w:line="309" w:lineRule="auto"/>
        <w:rPr>
          <w:rFonts w:ascii="Arial"/>
          <w:sz w:val="21"/>
        </w:rPr>
      </w:pPr>
    </w:p>
    <w:p w14:paraId="333F9606">
      <w:pPr>
        <w:pStyle w:val="2"/>
        <w:tabs>
          <w:tab w:val="left" w:pos="198"/>
        </w:tabs>
        <w:spacing w:before="117" w:line="347" w:lineRule="auto"/>
        <w:rPr>
          <w:sz w:val="36"/>
          <w:szCs w:val="36"/>
        </w:rPr>
      </w:pPr>
      <w:r>
        <w:rPr>
          <w:spacing w:val="8"/>
          <w:sz w:val="36"/>
          <w:szCs w:val="36"/>
        </w:rPr>
        <w:t>④、应结合现场实际情况，针对作业范围内妨碍施工的障碍物</w:t>
      </w:r>
      <w:r>
        <w:rPr>
          <w:sz w:val="36"/>
          <w:szCs w:val="36"/>
        </w:rPr>
        <w:tab/>
      </w:r>
      <w:r>
        <w:rPr>
          <w:spacing w:val="14"/>
          <w:sz w:val="36"/>
          <w:szCs w:val="36"/>
        </w:rPr>
        <w:t>(电力线、建筑物、沟坡、道路、通讯线等),制定保证安全的</w:t>
      </w:r>
      <w:r>
        <w:rPr>
          <w:sz w:val="36"/>
          <w:szCs w:val="36"/>
        </w:rPr>
        <w:t>防护措施。如遇跨越其他单位线路时，应由停、送电联系人，联系该单位停下该线路，并专派专人监护，验电、挂接地线，做好</w:t>
      </w:r>
      <w:r>
        <w:rPr>
          <w:spacing w:val="-4"/>
          <w:sz w:val="36"/>
          <w:szCs w:val="36"/>
        </w:rPr>
        <w:t>跨越措施。</w:t>
      </w:r>
    </w:p>
    <w:p w14:paraId="1F2B393E">
      <w:pPr>
        <w:spacing w:line="311" w:lineRule="auto"/>
        <w:rPr>
          <w:rFonts w:ascii="Arial"/>
          <w:sz w:val="21"/>
        </w:rPr>
      </w:pPr>
    </w:p>
    <w:p w14:paraId="0E3293B9">
      <w:pPr>
        <w:spacing w:line="312" w:lineRule="auto"/>
        <w:rPr>
          <w:rFonts w:ascii="Arial"/>
          <w:sz w:val="21"/>
        </w:rPr>
      </w:pPr>
    </w:p>
    <w:p w14:paraId="5EB7D2B8">
      <w:pPr>
        <w:pStyle w:val="2"/>
        <w:spacing w:before="117" w:line="304" w:lineRule="auto"/>
        <w:ind w:right="168"/>
        <w:rPr>
          <w:sz w:val="33"/>
          <w:szCs w:val="33"/>
        </w:rPr>
      </w:pPr>
      <w:r>
        <w:rPr>
          <w:spacing w:val="2"/>
          <w:sz w:val="36"/>
          <w:szCs w:val="36"/>
        </w:rPr>
        <w:t>⑤、抢修施工质量标准按照《送电线路安装、检修工艺规程》</w:t>
      </w:r>
      <w:r>
        <w:rPr>
          <w:spacing w:val="21"/>
          <w:sz w:val="33"/>
          <w:szCs w:val="33"/>
        </w:rPr>
        <w:t>执行。</w:t>
      </w:r>
    </w:p>
    <w:p w14:paraId="6B4509FD">
      <w:pPr>
        <w:spacing w:line="274" w:lineRule="auto"/>
        <w:rPr>
          <w:rFonts w:ascii="Arial"/>
          <w:sz w:val="21"/>
        </w:rPr>
      </w:pPr>
    </w:p>
    <w:p w14:paraId="69121C83">
      <w:pPr>
        <w:spacing w:line="275" w:lineRule="auto"/>
        <w:rPr>
          <w:rFonts w:ascii="Arial"/>
          <w:sz w:val="21"/>
        </w:rPr>
      </w:pPr>
    </w:p>
    <w:p w14:paraId="062957E8">
      <w:pPr>
        <w:pStyle w:val="2"/>
        <w:spacing w:before="117" w:line="219" w:lineRule="auto"/>
        <w:rPr>
          <w:sz w:val="36"/>
          <w:szCs w:val="36"/>
        </w:rPr>
      </w:pPr>
      <w:r>
        <w:rPr>
          <w:spacing w:val="5"/>
          <w:sz w:val="36"/>
          <w:szCs w:val="36"/>
        </w:rPr>
        <w:t>6.2断线抢修技术措施</w:t>
      </w:r>
    </w:p>
    <w:p w14:paraId="5336E734">
      <w:pPr>
        <w:spacing w:line="323" w:lineRule="auto"/>
        <w:rPr>
          <w:rFonts w:ascii="Arial"/>
          <w:sz w:val="21"/>
        </w:rPr>
      </w:pPr>
    </w:p>
    <w:p w14:paraId="4BC80D34">
      <w:pPr>
        <w:spacing w:line="323" w:lineRule="auto"/>
        <w:rPr>
          <w:rFonts w:ascii="Arial"/>
          <w:sz w:val="21"/>
        </w:rPr>
      </w:pPr>
    </w:p>
    <w:p w14:paraId="0C9FD0AB">
      <w:pPr>
        <w:pStyle w:val="2"/>
        <w:spacing w:before="107" w:line="217" w:lineRule="auto"/>
        <w:rPr>
          <w:sz w:val="33"/>
          <w:szCs w:val="33"/>
        </w:rPr>
      </w:pPr>
      <w:r>
        <w:rPr>
          <w:spacing w:val="37"/>
          <w:sz w:val="33"/>
          <w:szCs w:val="33"/>
        </w:rPr>
        <w:t>①、如遇跨越铁路、公路，应做好跨越措施，并派</w:t>
      </w:r>
      <w:r>
        <w:rPr>
          <w:spacing w:val="36"/>
          <w:sz w:val="33"/>
          <w:szCs w:val="33"/>
        </w:rPr>
        <w:t>专人看守。</w:t>
      </w:r>
    </w:p>
    <w:p w14:paraId="5FFC7D34">
      <w:pPr>
        <w:spacing w:line="412" w:lineRule="auto"/>
        <w:rPr>
          <w:rFonts w:ascii="Arial"/>
          <w:sz w:val="21"/>
        </w:rPr>
      </w:pPr>
    </w:p>
    <w:p w14:paraId="7A8CB7C5">
      <w:pPr>
        <w:pStyle w:val="2"/>
        <w:spacing w:before="108" w:line="217" w:lineRule="auto"/>
        <w:rPr>
          <w:sz w:val="33"/>
          <w:szCs w:val="33"/>
        </w:rPr>
      </w:pPr>
      <w:r>
        <w:rPr>
          <w:spacing w:val="38"/>
          <w:sz w:val="33"/>
          <w:szCs w:val="33"/>
        </w:rPr>
        <w:t>②、利用牵引机新放导线，从导线破损处割断原导线与新放导</w:t>
      </w:r>
    </w:p>
    <w:p w14:paraId="5286D9CB">
      <w:pPr>
        <w:spacing w:line="413" w:lineRule="auto"/>
        <w:rPr>
          <w:rFonts w:ascii="Arial"/>
          <w:sz w:val="21"/>
        </w:rPr>
      </w:pPr>
    </w:p>
    <w:p w14:paraId="3D162100">
      <w:pPr>
        <w:pStyle w:val="2"/>
        <w:spacing w:before="108" w:line="219" w:lineRule="auto"/>
        <w:rPr>
          <w:sz w:val="33"/>
          <w:szCs w:val="33"/>
        </w:rPr>
      </w:pPr>
      <w:r>
        <w:rPr>
          <w:spacing w:val="32"/>
          <w:sz w:val="33"/>
          <w:szCs w:val="33"/>
        </w:rPr>
        <w:t>线进行接头压接。必须使用合格的牵引工具，严禁过载使用。</w:t>
      </w:r>
    </w:p>
    <w:p w14:paraId="71EE151C">
      <w:pPr>
        <w:spacing w:line="407" w:lineRule="auto"/>
        <w:rPr>
          <w:rFonts w:ascii="Arial"/>
          <w:sz w:val="21"/>
        </w:rPr>
      </w:pPr>
    </w:p>
    <w:p w14:paraId="4BD27F4A">
      <w:pPr>
        <w:pStyle w:val="2"/>
        <w:spacing w:before="108" w:line="514" w:lineRule="auto"/>
        <w:ind w:right="103"/>
        <w:rPr>
          <w:sz w:val="33"/>
          <w:szCs w:val="33"/>
        </w:rPr>
      </w:pPr>
      <w:r>
        <w:rPr>
          <w:spacing w:val="28"/>
          <w:sz w:val="33"/>
          <w:szCs w:val="33"/>
        </w:rPr>
        <w:t>③、机动绞磨必须由专人操作。滑轮转动灵活，锁扣必须完整、</w:t>
      </w:r>
      <w:r>
        <w:rPr>
          <w:spacing w:val="23"/>
          <w:sz w:val="33"/>
          <w:szCs w:val="33"/>
        </w:rPr>
        <w:t>锁定到位。</w:t>
      </w:r>
    </w:p>
    <w:p w14:paraId="031D0892">
      <w:pPr>
        <w:spacing w:line="514" w:lineRule="auto"/>
        <w:rPr>
          <w:sz w:val="33"/>
          <w:szCs w:val="33"/>
        </w:rPr>
        <w:sectPr>
          <w:pgSz w:w="14480" w:h="20480"/>
          <w:pgMar w:top="1740" w:right="2171" w:bottom="0" w:left="2169" w:header="0" w:footer="0" w:gutter="0"/>
          <w:cols w:space="720" w:num="1"/>
        </w:sectPr>
      </w:pPr>
    </w:p>
    <w:p w14:paraId="62036827">
      <w:pPr>
        <w:pStyle w:val="2"/>
        <w:spacing w:before="257" w:line="333" w:lineRule="auto"/>
        <w:ind w:left="7" w:right="256"/>
      </w:pPr>
      <w:r>
        <w:rPr>
          <w:spacing w:val="17"/>
        </w:rPr>
        <w:t>④、登杆前必须对杆塔、拉线及横担的稳固情况进行检查，防</w:t>
      </w:r>
      <w:r>
        <w:rPr>
          <w:spacing w:val="13"/>
        </w:rPr>
        <w:t>止因导下线张力突然释放对杆塔构件造成损伤后再危机杆塔上</w:t>
      </w:r>
      <w:r>
        <w:rPr>
          <w:spacing w:val="5"/>
        </w:rPr>
        <w:t>作业的安全。</w:t>
      </w:r>
    </w:p>
    <w:p w14:paraId="30F997EF">
      <w:pPr>
        <w:spacing w:line="309" w:lineRule="auto"/>
        <w:rPr>
          <w:rFonts w:ascii="Arial"/>
          <w:sz w:val="21"/>
        </w:rPr>
      </w:pPr>
    </w:p>
    <w:p w14:paraId="565F5F57">
      <w:pPr>
        <w:spacing w:line="310" w:lineRule="auto"/>
        <w:rPr>
          <w:rFonts w:ascii="Arial"/>
          <w:sz w:val="21"/>
        </w:rPr>
      </w:pPr>
    </w:p>
    <w:p w14:paraId="534A0C6F">
      <w:pPr>
        <w:pStyle w:val="2"/>
        <w:spacing w:before="114" w:line="317" w:lineRule="auto"/>
        <w:ind w:left="7" w:right="243"/>
        <w:rPr>
          <w:sz w:val="29"/>
          <w:szCs w:val="29"/>
        </w:rPr>
      </w:pPr>
      <w:r>
        <w:rPr>
          <w:spacing w:val="18"/>
        </w:rPr>
        <w:t>⑤、临时锚线和紧线杆塔应在横担挂线处设反向临时拉线予以</w:t>
      </w:r>
      <w:r>
        <w:rPr>
          <w:spacing w:val="-10"/>
          <w:sz w:val="29"/>
          <w:szCs w:val="29"/>
        </w:rPr>
        <w:t>补强。</w:t>
      </w:r>
    </w:p>
    <w:p w14:paraId="7BF0D491">
      <w:pPr>
        <w:spacing w:line="327" w:lineRule="auto"/>
        <w:rPr>
          <w:rFonts w:ascii="Arial"/>
          <w:sz w:val="21"/>
        </w:rPr>
      </w:pPr>
    </w:p>
    <w:p w14:paraId="3F51621E">
      <w:pPr>
        <w:spacing w:line="327" w:lineRule="auto"/>
        <w:rPr>
          <w:rFonts w:ascii="Arial"/>
          <w:sz w:val="21"/>
        </w:rPr>
      </w:pPr>
    </w:p>
    <w:p w14:paraId="60ACA694">
      <w:pPr>
        <w:pStyle w:val="2"/>
        <w:spacing w:before="113" w:line="330" w:lineRule="auto"/>
        <w:ind w:left="7"/>
      </w:pPr>
      <w:r>
        <w:rPr>
          <w:spacing w:val="17"/>
        </w:rPr>
        <w:t>⑥、展放和收紧导线时，指派专人观察导线有无被障碍物、滑</w:t>
      </w:r>
      <w:r>
        <w:rPr>
          <w:spacing w:val="1"/>
        </w:rPr>
        <w:t>车卡住现象，发现问题立即停止牵引进行处理。严禁有人在导线、</w:t>
      </w:r>
      <w:r>
        <w:rPr>
          <w:spacing w:val="11"/>
        </w:rPr>
        <w:t>牵引绳索的下方或内角侧滞留。</w:t>
      </w:r>
    </w:p>
    <w:p w14:paraId="31C7243E">
      <w:pPr>
        <w:spacing w:line="302" w:lineRule="auto"/>
        <w:rPr>
          <w:rFonts w:ascii="Arial"/>
          <w:sz w:val="21"/>
        </w:rPr>
      </w:pPr>
    </w:p>
    <w:p w14:paraId="6EB5EC8A">
      <w:pPr>
        <w:spacing w:line="303" w:lineRule="auto"/>
        <w:rPr>
          <w:rFonts w:ascii="Arial"/>
          <w:sz w:val="21"/>
        </w:rPr>
      </w:pPr>
    </w:p>
    <w:p w14:paraId="1B71A9C8">
      <w:pPr>
        <w:pStyle w:val="2"/>
        <w:spacing w:before="114" w:line="217" w:lineRule="auto"/>
        <w:ind w:left="7"/>
      </w:pPr>
      <w:r>
        <w:rPr>
          <w:spacing w:val="16"/>
        </w:rPr>
        <w:t>⑦、利用一次收线方法导线收紧，弓子线接通。</w:t>
      </w:r>
    </w:p>
    <w:p w14:paraId="74EEEF7F">
      <w:pPr>
        <w:spacing w:line="267" w:lineRule="auto"/>
        <w:rPr>
          <w:rFonts w:ascii="Arial"/>
          <w:sz w:val="21"/>
        </w:rPr>
      </w:pPr>
    </w:p>
    <w:p w14:paraId="3D7CF6AD">
      <w:pPr>
        <w:spacing w:line="268" w:lineRule="auto"/>
        <w:rPr>
          <w:rFonts w:ascii="Arial"/>
          <w:sz w:val="21"/>
        </w:rPr>
      </w:pPr>
    </w:p>
    <w:p w14:paraId="736B4BDD">
      <w:pPr>
        <w:pStyle w:val="2"/>
        <w:spacing w:before="114" w:line="219" w:lineRule="auto"/>
        <w:ind w:left="7"/>
      </w:pPr>
      <w:r>
        <w:rPr>
          <w:spacing w:val="39"/>
        </w:rPr>
        <w:t>6.3倒杆(塔)抢修技术措施</w:t>
      </w:r>
    </w:p>
    <w:p w14:paraId="5FA12C68">
      <w:pPr>
        <w:spacing w:line="272" w:lineRule="auto"/>
        <w:rPr>
          <w:rFonts w:ascii="Arial"/>
          <w:sz w:val="21"/>
        </w:rPr>
      </w:pPr>
    </w:p>
    <w:p w14:paraId="1036BE02">
      <w:pPr>
        <w:spacing w:line="273" w:lineRule="auto"/>
        <w:rPr>
          <w:rFonts w:ascii="Arial"/>
          <w:sz w:val="21"/>
        </w:rPr>
      </w:pPr>
    </w:p>
    <w:p w14:paraId="0B0DCD65">
      <w:pPr>
        <w:pStyle w:val="2"/>
        <w:spacing w:before="114" w:line="409" w:lineRule="auto"/>
        <w:ind w:left="7" w:right="81"/>
      </w:pPr>
      <w:r>
        <w:rPr>
          <w:spacing w:val="11"/>
        </w:rPr>
        <w:t>不得在杆身或构件上悬置有可能脱落的工具、材料</w:t>
      </w:r>
      <w:r>
        <w:rPr>
          <w:spacing w:val="10"/>
        </w:rPr>
        <w:t>等物品。电杆</w:t>
      </w:r>
      <w:r>
        <w:rPr>
          <w:spacing w:val="13"/>
        </w:rPr>
        <w:t>起立过程中。可能倒杆的范围内禁止有人疼</w:t>
      </w:r>
      <w:r>
        <w:rPr>
          <w:spacing w:val="12"/>
        </w:rPr>
        <w:t>逗留。</w:t>
      </w:r>
    </w:p>
    <w:p w14:paraId="3613B562">
      <w:pPr>
        <w:pStyle w:val="2"/>
        <w:spacing w:before="320" w:line="397" w:lineRule="auto"/>
        <w:ind w:left="7" w:right="110"/>
      </w:pPr>
      <w:r>
        <w:rPr>
          <w:spacing w:val="10"/>
        </w:rPr>
        <w:t>已经立起的电杆，在永久性拉线未打好之前，禁</w:t>
      </w:r>
      <w:r>
        <w:rPr>
          <w:spacing w:val="9"/>
        </w:rPr>
        <w:t>止登杆作业、禁止撤除临时拉线和承力的起吊机具。</w:t>
      </w:r>
    </w:p>
    <w:p w14:paraId="4F60D10B">
      <w:pPr>
        <w:spacing w:line="248" w:lineRule="auto"/>
        <w:rPr>
          <w:rFonts w:ascii="Arial"/>
          <w:sz w:val="21"/>
        </w:rPr>
      </w:pPr>
    </w:p>
    <w:p w14:paraId="1B611D5B">
      <w:pPr>
        <w:pStyle w:val="2"/>
        <w:spacing w:before="115" w:line="219" w:lineRule="auto"/>
        <w:ind w:left="7"/>
      </w:pPr>
      <w:r>
        <w:rPr>
          <w:spacing w:val="12"/>
        </w:rPr>
        <w:t>焊杆用氧气瓶、乙炔瓶禁止同车运输。</w:t>
      </w:r>
    </w:p>
    <w:p w14:paraId="0E8F6BFD">
      <w:pPr>
        <w:spacing w:line="273" w:lineRule="auto"/>
        <w:rPr>
          <w:rFonts w:ascii="Arial"/>
          <w:sz w:val="21"/>
        </w:rPr>
      </w:pPr>
    </w:p>
    <w:p w14:paraId="77FE8009">
      <w:pPr>
        <w:spacing w:line="273" w:lineRule="auto"/>
        <w:rPr>
          <w:rFonts w:ascii="Arial"/>
          <w:sz w:val="21"/>
        </w:rPr>
      </w:pPr>
    </w:p>
    <w:p w14:paraId="3D53431C">
      <w:pPr>
        <w:pStyle w:val="2"/>
        <w:spacing w:before="114" w:line="404" w:lineRule="auto"/>
        <w:ind w:left="7" w:right="64"/>
      </w:pPr>
      <w:r>
        <w:rPr>
          <w:spacing w:val="11"/>
        </w:rPr>
        <w:t>必须使用合格的起重工具。机动绞磨必须由专人操作。滑轮锁扣</w:t>
      </w:r>
      <w:r>
        <w:rPr>
          <w:spacing w:val="9"/>
        </w:rPr>
        <w:t>必须完整锁定。</w:t>
      </w:r>
    </w:p>
    <w:p w14:paraId="7D647BB1">
      <w:pPr>
        <w:spacing w:line="404" w:lineRule="auto"/>
        <w:sectPr>
          <w:pgSz w:w="14480" w:h="20480"/>
          <w:pgMar w:top="1740" w:right="2114" w:bottom="0" w:left="2172" w:header="0" w:footer="0" w:gutter="0"/>
          <w:cols w:space="720" w:num="1"/>
        </w:sectPr>
      </w:pPr>
    </w:p>
    <w:p w14:paraId="0F1158E1">
      <w:pPr>
        <w:pStyle w:val="2"/>
        <w:spacing w:before="192" w:line="437" w:lineRule="auto"/>
        <w:ind w:left="14" w:right="132"/>
        <w:rPr>
          <w:sz w:val="30"/>
          <w:szCs w:val="30"/>
        </w:rPr>
      </w:pPr>
      <w:r>
        <w:rPr>
          <w:sz w:val="36"/>
          <w:szCs w:val="36"/>
        </w:rPr>
        <w:t>临时阻力坑的开挖尺寸必须满足规定要求，临时地锚的选用禁止</w:t>
      </w:r>
      <w:r>
        <w:rPr>
          <w:spacing w:val="35"/>
          <w:sz w:val="30"/>
          <w:szCs w:val="30"/>
        </w:rPr>
        <w:t>以小代大。</w:t>
      </w:r>
    </w:p>
    <w:p w14:paraId="43924FA7">
      <w:pPr>
        <w:pStyle w:val="2"/>
        <w:spacing w:before="307" w:line="433" w:lineRule="auto"/>
        <w:ind w:left="14" w:right="158"/>
        <w:rPr>
          <w:sz w:val="30"/>
          <w:szCs w:val="30"/>
        </w:rPr>
      </w:pPr>
      <w:r>
        <w:rPr>
          <w:spacing w:val="-1"/>
          <w:sz w:val="36"/>
          <w:szCs w:val="36"/>
        </w:rPr>
        <w:t>电杆组立现场的平面布置，必须保证各作业点处在万一倒杆的范</w:t>
      </w:r>
      <w:r>
        <w:rPr>
          <w:spacing w:val="34"/>
          <w:sz w:val="30"/>
          <w:szCs w:val="30"/>
        </w:rPr>
        <w:t>围以外。</w:t>
      </w:r>
    </w:p>
    <w:p w14:paraId="66A762F7">
      <w:pPr>
        <w:pStyle w:val="2"/>
        <w:spacing w:before="314" w:line="397" w:lineRule="auto"/>
        <w:ind w:left="14" w:right="120"/>
        <w:rPr>
          <w:sz w:val="36"/>
          <w:szCs w:val="36"/>
        </w:rPr>
      </w:pPr>
      <w:r>
        <w:rPr>
          <w:spacing w:val="1"/>
          <w:sz w:val="36"/>
          <w:szCs w:val="36"/>
        </w:rPr>
        <w:t>总牵、后制动、左右风绳的尾绳在磨盘及制动杠上的缠绕圈数必</w:t>
      </w:r>
      <w:r>
        <w:rPr>
          <w:spacing w:val="12"/>
          <w:sz w:val="36"/>
          <w:szCs w:val="36"/>
        </w:rPr>
        <w:t>须达到4圈以上，以满足摩擦力的需要。</w:t>
      </w:r>
    </w:p>
    <w:p w14:paraId="61F079EC">
      <w:pPr>
        <w:pStyle w:val="2"/>
        <w:spacing w:before="310" w:line="391" w:lineRule="auto"/>
        <w:ind w:left="14"/>
        <w:rPr>
          <w:sz w:val="36"/>
          <w:szCs w:val="36"/>
        </w:rPr>
      </w:pPr>
      <w:r>
        <w:rPr>
          <w:spacing w:val="5"/>
          <w:sz w:val="36"/>
          <w:szCs w:val="36"/>
        </w:rPr>
        <w:t>立杆负责人必须经检查各个连接部位牢固可靠、各道工作工序、</w:t>
      </w:r>
      <w:r>
        <w:rPr>
          <w:spacing w:val="1"/>
          <w:sz w:val="36"/>
          <w:szCs w:val="36"/>
        </w:rPr>
        <w:t>各个作业小组准备无误后方可下达起立电杆的命令。</w:t>
      </w:r>
    </w:p>
    <w:p w14:paraId="428F7D9F">
      <w:pPr>
        <w:pStyle w:val="2"/>
        <w:spacing w:before="334" w:line="409" w:lineRule="auto"/>
        <w:ind w:left="14" w:right="127"/>
        <w:jc w:val="both"/>
        <w:rPr>
          <w:sz w:val="30"/>
          <w:szCs w:val="30"/>
        </w:rPr>
      </w:pPr>
      <w:r>
        <w:rPr>
          <w:spacing w:val="1"/>
          <w:sz w:val="36"/>
          <w:szCs w:val="36"/>
        </w:rPr>
        <w:t>杆坑或组立坑内工作，要注意坑壁牢固程度，防</w:t>
      </w:r>
      <w:r>
        <w:rPr>
          <w:sz w:val="36"/>
          <w:szCs w:val="36"/>
        </w:rPr>
        <w:t>止塌方：向坑外抛土时，应防止土石块回落伤人。立杆过程中，杆坑内严禁有人</w:t>
      </w:r>
      <w:r>
        <w:rPr>
          <w:spacing w:val="24"/>
          <w:sz w:val="30"/>
          <w:szCs w:val="30"/>
        </w:rPr>
        <w:t>工作。</w:t>
      </w:r>
    </w:p>
    <w:p w14:paraId="3B5BA053">
      <w:pPr>
        <w:spacing w:line="243" w:lineRule="auto"/>
        <w:rPr>
          <w:rFonts w:ascii="Arial"/>
          <w:sz w:val="21"/>
        </w:rPr>
      </w:pPr>
    </w:p>
    <w:p w14:paraId="11F9991C">
      <w:pPr>
        <w:pStyle w:val="2"/>
        <w:spacing w:before="117" w:line="393" w:lineRule="auto"/>
        <w:ind w:left="14" w:right="162"/>
        <w:rPr>
          <w:sz w:val="36"/>
          <w:szCs w:val="36"/>
        </w:rPr>
      </w:pPr>
      <w:r>
        <w:rPr>
          <w:spacing w:val="-1"/>
          <w:sz w:val="36"/>
          <w:szCs w:val="36"/>
        </w:rPr>
        <w:t>电杆吊离地面后，应全面检查各吊点及总牵、绞磨杆身的受力情</w:t>
      </w:r>
      <w:r>
        <w:rPr>
          <w:spacing w:val="1"/>
          <w:sz w:val="36"/>
          <w:szCs w:val="36"/>
        </w:rPr>
        <w:t>况，确无问题后方可继续起吊。</w:t>
      </w:r>
    </w:p>
    <w:p w14:paraId="6EE203E5">
      <w:pPr>
        <w:pStyle w:val="2"/>
        <w:spacing w:before="335" w:line="219" w:lineRule="auto"/>
        <w:ind w:left="14"/>
        <w:rPr>
          <w:sz w:val="36"/>
          <w:szCs w:val="36"/>
        </w:rPr>
      </w:pPr>
      <w:r>
        <w:rPr>
          <w:spacing w:val="3"/>
          <w:sz w:val="36"/>
          <w:szCs w:val="36"/>
        </w:rPr>
        <w:t>7、主要工器具材料</w:t>
      </w:r>
    </w:p>
    <w:p w14:paraId="16E3A28B">
      <w:pPr>
        <w:spacing w:line="277" w:lineRule="auto"/>
        <w:rPr>
          <w:rFonts w:ascii="Arial"/>
          <w:sz w:val="21"/>
        </w:rPr>
      </w:pPr>
    </w:p>
    <w:p w14:paraId="51D950A0">
      <w:pPr>
        <w:spacing w:line="277" w:lineRule="auto"/>
        <w:rPr>
          <w:rFonts w:ascii="Arial"/>
          <w:sz w:val="21"/>
        </w:rPr>
      </w:pPr>
    </w:p>
    <w:p w14:paraId="63DD1E83">
      <w:pPr>
        <w:pStyle w:val="2"/>
        <w:spacing w:before="118" w:line="219" w:lineRule="auto"/>
        <w:ind w:left="14"/>
        <w:rPr>
          <w:sz w:val="36"/>
          <w:szCs w:val="36"/>
        </w:rPr>
      </w:pPr>
      <w:r>
        <w:rPr>
          <w:spacing w:val="4"/>
          <w:sz w:val="36"/>
          <w:szCs w:val="36"/>
        </w:rPr>
        <w:t>高压输电线路事故抢修工器具表</w:t>
      </w:r>
    </w:p>
    <w:p w14:paraId="5F699417">
      <w:pPr>
        <w:spacing w:before="10"/>
      </w:pPr>
    </w:p>
    <w:p w14:paraId="21CCD3BF">
      <w:pPr>
        <w:spacing w:before="10"/>
      </w:pPr>
    </w:p>
    <w:tbl>
      <w:tblPr>
        <w:tblStyle w:val="5"/>
        <w:tblW w:w="83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4"/>
        <w:gridCol w:w="1858"/>
        <w:gridCol w:w="3766"/>
        <w:gridCol w:w="699"/>
        <w:gridCol w:w="689"/>
        <w:gridCol w:w="674"/>
      </w:tblGrid>
      <w:tr w14:paraId="5FFE2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674" w:type="dxa"/>
            <w:vAlign w:val="top"/>
          </w:tcPr>
          <w:p w14:paraId="33005B6B">
            <w:pPr>
              <w:pStyle w:val="6"/>
              <w:spacing w:before="88" w:line="218" w:lineRule="auto"/>
              <w:ind w:left="34"/>
            </w:pPr>
            <w:r>
              <w:rPr>
                <w:spacing w:val="9"/>
              </w:rPr>
              <w:t>序号</w:t>
            </w:r>
          </w:p>
        </w:tc>
        <w:tc>
          <w:tcPr>
            <w:tcW w:w="1858" w:type="dxa"/>
            <w:vAlign w:val="top"/>
          </w:tcPr>
          <w:p w14:paraId="7D93A6A9">
            <w:pPr>
              <w:pStyle w:val="6"/>
              <w:spacing w:before="90" w:line="217" w:lineRule="auto"/>
              <w:ind w:left="31"/>
            </w:pPr>
            <w:r>
              <w:rPr>
                <w:spacing w:val="7"/>
              </w:rPr>
              <w:t>名称</w:t>
            </w:r>
          </w:p>
        </w:tc>
        <w:tc>
          <w:tcPr>
            <w:tcW w:w="3766" w:type="dxa"/>
            <w:vAlign w:val="top"/>
          </w:tcPr>
          <w:p w14:paraId="613C8122">
            <w:pPr>
              <w:pStyle w:val="6"/>
              <w:spacing w:before="88" w:line="218" w:lineRule="auto"/>
              <w:ind w:left="43"/>
            </w:pPr>
            <w:r>
              <w:rPr>
                <w:spacing w:val="9"/>
              </w:rPr>
              <w:t>型号</w:t>
            </w:r>
          </w:p>
        </w:tc>
        <w:tc>
          <w:tcPr>
            <w:tcW w:w="699" w:type="dxa"/>
            <w:vAlign w:val="top"/>
          </w:tcPr>
          <w:p w14:paraId="12BCE730">
            <w:pPr>
              <w:pStyle w:val="6"/>
              <w:spacing w:before="88" w:line="218" w:lineRule="auto"/>
              <w:ind w:left="47"/>
            </w:pPr>
            <w:r>
              <w:rPr>
                <w:spacing w:val="5"/>
              </w:rPr>
              <w:t>单位</w:t>
            </w:r>
          </w:p>
        </w:tc>
        <w:tc>
          <w:tcPr>
            <w:tcW w:w="689" w:type="dxa"/>
            <w:shd w:val="clear" w:color="auto" w:fill="848484"/>
            <w:vAlign w:val="top"/>
          </w:tcPr>
          <w:p w14:paraId="53DF54BF">
            <w:pPr>
              <w:pStyle w:val="6"/>
              <w:spacing w:before="87" w:line="219" w:lineRule="auto"/>
              <w:ind w:left="38"/>
            </w:pPr>
            <w:r>
              <w:rPr>
                <w:spacing w:val="5"/>
              </w:rPr>
              <w:t>数量</w:t>
            </w:r>
          </w:p>
        </w:tc>
        <w:tc>
          <w:tcPr>
            <w:tcW w:w="674" w:type="dxa"/>
            <w:vAlign w:val="top"/>
          </w:tcPr>
          <w:p w14:paraId="1574BC39">
            <w:pPr>
              <w:pStyle w:val="6"/>
              <w:spacing w:before="88" w:line="218" w:lineRule="auto"/>
              <w:ind w:left="19"/>
            </w:pPr>
            <w:r>
              <w:rPr>
                <w:spacing w:val="7"/>
              </w:rPr>
              <w:t>备注</w:t>
            </w:r>
          </w:p>
        </w:tc>
      </w:tr>
      <w:tr w14:paraId="5E0FD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74" w:type="dxa"/>
            <w:vAlign w:val="top"/>
          </w:tcPr>
          <w:p w14:paraId="7F6A42AA">
            <w:pPr>
              <w:pStyle w:val="6"/>
              <w:spacing w:before="123" w:line="212" w:lineRule="auto"/>
              <w:ind w:left="4"/>
            </w:pPr>
            <w:r>
              <w:t>1</w:t>
            </w:r>
          </w:p>
        </w:tc>
        <w:tc>
          <w:tcPr>
            <w:tcW w:w="1858" w:type="dxa"/>
            <w:vAlign w:val="top"/>
          </w:tcPr>
          <w:p w14:paraId="79B7EC49">
            <w:pPr>
              <w:pStyle w:val="6"/>
              <w:spacing w:before="102" w:line="224" w:lineRule="auto"/>
              <w:ind w:left="31"/>
            </w:pPr>
            <w:r>
              <w:rPr>
                <w:spacing w:val="4"/>
              </w:rPr>
              <w:t>验电器</w:t>
            </w:r>
          </w:p>
        </w:tc>
        <w:tc>
          <w:tcPr>
            <w:tcW w:w="3766" w:type="dxa"/>
            <w:vAlign w:val="top"/>
          </w:tcPr>
          <w:p w14:paraId="06520B56">
            <w:pPr>
              <w:pStyle w:val="6"/>
              <w:spacing w:before="95" w:line="220" w:lineRule="auto"/>
              <w:ind w:left="43"/>
            </w:pPr>
            <w:r>
              <w:rPr>
                <w:spacing w:val="3"/>
              </w:rPr>
              <w:t>110</w:t>
            </w:r>
            <w:r>
              <w:t>KV</w:t>
            </w:r>
            <w:r>
              <w:rPr>
                <w:spacing w:val="3"/>
              </w:rPr>
              <w:t>、35</w:t>
            </w:r>
            <w:r>
              <w:t>KV</w:t>
            </w:r>
            <w:r>
              <w:rPr>
                <w:spacing w:val="3"/>
              </w:rPr>
              <w:t>、6</w:t>
            </w:r>
            <w:r>
              <w:t>KV</w:t>
            </w:r>
            <w:r>
              <w:rPr>
                <w:spacing w:val="3"/>
              </w:rPr>
              <w:t>专用</w:t>
            </w:r>
          </w:p>
        </w:tc>
        <w:tc>
          <w:tcPr>
            <w:tcW w:w="699" w:type="dxa"/>
            <w:vAlign w:val="top"/>
          </w:tcPr>
          <w:p w14:paraId="074C38A3">
            <w:pPr>
              <w:pStyle w:val="6"/>
              <w:spacing w:before="95" w:line="220" w:lineRule="auto"/>
              <w:ind w:left="47"/>
            </w:pPr>
            <w:r>
              <w:t>支</w:t>
            </w:r>
          </w:p>
        </w:tc>
        <w:tc>
          <w:tcPr>
            <w:tcW w:w="689" w:type="dxa"/>
            <w:vAlign w:val="top"/>
          </w:tcPr>
          <w:p w14:paraId="5A19B5FC">
            <w:pPr>
              <w:pStyle w:val="6"/>
              <w:spacing w:before="95" w:line="220" w:lineRule="auto"/>
              <w:ind w:left="117"/>
            </w:pPr>
            <w:r>
              <w:rPr>
                <w:spacing w:val="15"/>
              </w:rPr>
              <w:t>各1</w:t>
            </w:r>
          </w:p>
        </w:tc>
        <w:tc>
          <w:tcPr>
            <w:tcW w:w="674" w:type="dxa"/>
            <w:vAlign w:val="top"/>
          </w:tcPr>
          <w:p w14:paraId="511FBFEB">
            <w:pPr>
              <w:rPr>
                <w:rFonts w:ascii="Arial"/>
                <w:sz w:val="21"/>
              </w:rPr>
            </w:pPr>
          </w:p>
        </w:tc>
      </w:tr>
      <w:tr w14:paraId="74724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674" w:type="dxa"/>
            <w:vAlign w:val="top"/>
          </w:tcPr>
          <w:p w14:paraId="5FE8A582">
            <w:pPr>
              <w:pStyle w:val="6"/>
              <w:spacing w:before="126" w:line="210" w:lineRule="auto"/>
              <w:ind w:left="4"/>
            </w:pPr>
            <w:r>
              <w:t>2</w:t>
            </w:r>
          </w:p>
        </w:tc>
        <w:tc>
          <w:tcPr>
            <w:tcW w:w="1858" w:type="dxa"/>
            <w:vAlign w:val="top"/>
          </w:tcPr>
          <w:p w14:paraId="7A34BF9D">
            <w:pPr>
              <w:pStyle w:val="6"/>
              <w:spacing w:before="97" w:line="220" w:lineRule="auto"/>
              <w:ind w:left="31"/>
            </w:pPr>
            <w:r>
              <w:rPr>
                <w:spacing w:val="6"/>
              </w:rPr>
              <w:t>接地线</w:t>
            </w:r>
          </w:p>
        </w:tc>
        <w:tc>
          <w:tcPr>
            <w:tcW w:w="3766" w:type="dxa"/>
            <w:vAlign w:val="top"/>
          </w:tcPr>
          <w:p w14:paraId="6FEFBC3E">
            <w:pPr>
              <w:pStyle w:val="6"/>
              <w:spacing w:before="96" w:line="219" w:lineRule="auto"/>
              <w:ind w:left="53"/>
            </w:pPr>
            <w:r>
              <w:rPr>
                <w:spacing w:val="3"/>
              </w:rPr>
              <w:t>110</w:t>
            </w:r>
            <w:r>
              <w:t>KV</w:t>
            </w:r>
            <w:r>
              <w:rPr>
                <w:spacing w:val="3"/>
              </w:rPr>
              <w:t>、35</w:t>
            </w:r>
            <w:r>
              <w:t>KV</w:t>
            </w:r>
            <w:r>
              <w:rPr>
                <w:spacing w:val="3"/>
              </w:rPr>
              <w:t>、6</w:t>
            </w:r>
            <w:r>
              <w:t>KV</w:t>
            </w:r>
            <w:r>
              <w:rPr>
                <w:spacing w:val="3"/>
              </w:rPr>
              <w:t>线路专用</w:t>
            </w:r>
          </w:p>
        </w:tc>
        <w:tc>
          <w:tcPr>
            <w:tcW w:w="699" w:type="dxa"/>
            <w:vAlign w:val="top"/>
          </w:tcPr>
          <w:p w14:paraId="62DEE64D">
            <w:pPr>
              <w:pStyle w:val="6"/>
              <w:spacing w:before="113" w:line="218" w:lineRule="auto"/>
              <w:ind w:left="47"/>
            </w:pPr>
            <w:r>
              <w:t>组</w:t>
            </w:r>
          </w:p>
        </w:tc>
        <w:tc>
          <w:tcPr>
            <w:tcW w:w="689" w:type="dxa"/>
            <w:vAlign w:val="top"/>
          </w:tcPr>
          <w:p w14:paraId="14A0FA86">
            <w:pPr>
              <w:pStyle w:val="6"/>
              <w:spacing w:before="97" w:line="220" w:lineRule="auto"/>
              <w:ind w:left="117"/>
            </w:pPr>
            <w:r>
              <w:rPr>
                <w:spacing w:val="9"/>
              </w:rPr>
              <w:t>各2</w:t>
            </w:r>
          </w:p>
        </w:tc>
        <w:tc>
          <w:tcPr>
            <w:tcW w:w="674" w:type="dxa"/>
            <w:vAlign w:val="top"/>
          </w:tcPr>
          <w:p w14:paraId="3651C22E">
            <w:pPr>
              <w:rPr>
                <w:rFonts w:ascii="Arial"/>
                <w:sz w:val="21"/>
              </w:rPr>
            </w:pPr>
          </w:p>
        </w:tc>
      </w:tr>
      <w:tr w14:paraId="57E74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674" w:type="dxa"/>
            <w:vAlign w:val="top"/>
          </w:tcPr>
          <w:p w14:paraId="320FEA1B">
            <w:pPr>
              <w:pStyle w:val="6"/>
              <w:spacing w:before="128" w:line="203" w:lineRule="auto"/>
              <w:ind w:left="4"/>
            </w:pPr>
            <w:r>
              <w:t>3</w:t>
            </w:r>
          </w:p>
        </w:tc>
        <w:tc>
          <w:tcPr>
            <w:tcW w:w="1858" w:type="dxa"/>
            <w:vAlign w:val="top"/>
          </w:tcPr>
          <w:p w14:paraId="3784C3A6">
            <w:pPr>
              <w:pStyle w:val="6"/>
              <w:spacing w:before="98" w:line="219" w:lineRule="auto"/>
              <w:ind w:left="31"/>
            </w:pPr>
            <w:r>
              <w:rPr>
                <w:spacing w:val="5"/>
              </w:rPr>
              <w:t>安全带</w:t>
            </w:r>
          </w:p>
        </w:tc>
        <w:tc>
          <w:tcPr>
            <w:tcW w:w="3766" w:type="dxa"/>
            <w:vAlign w:val="top"/>
          </w:tcPr>
          <w:p w14:paraId="1F7BBE67">
            <w:pPr>
              <w:rPr>
                <w:rFonts w:ascii="Arial"/>
                <w:sz w:val="21"/>
              </w:rPr>
            </w:pPr>
          </w:p>
        </w:tc>
        <w:tc>
          <w:tcPr>
            <w:tcW w:w="699" w:type="dxa"/>
            <w:vAlign w:val="top"/>
          </w:tcPr>
          <w:p w14:paraId="344969A1">
            <w:pPr>
              <w:pStyle w:val="6"/>
              <w:spacing w:before="98" w:line="219" w:lineRule="auto"/>
              <w:ind w:left="47"/>
            </w:pPr>
            <w:r>
              <w:t>条</w:t>
            </w:r>
          </w:p>
        </w:tc>
        <w:tc>
          <w:tcPr>
            <w:tcW w:w="689" w:type="dxa"/>
            <w:vAlign w:val="top"/>
          </w:tcPr>
          <w:p w14:paraId="2925D594">
            <w:pPr>
              <w:pStyle w:val="6"/>
              <w:spacing w:before="128" w:line="203" w:lineRule="auto"/>
              <w:ind w:left="18"/>
            </w:pPr>
            <w:r>
              <w:t>6</w:t>
            </w:r>
          </w:p>
        </w:tc>
        <w:tc>
          <w:tcPr>
            <w:tcW w:w="674" w:type="dxa"/>
            <w:vAlign w:val="top"/>
          </w:tcPr>
          <w:p w14:paraId="3E2938B1">
            <w:pPr>
              <w:rPr>
                <w:rFonts w:ascii="Arial"/>
                <w:sz w:val="21"/>
              </w:rPr>
            </w:pPr>
          </w:p>
        </w:tc>
      </w:tr>
      <w:tr w14:paraId="60F3E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674" w:type="dxa"/>
            <w:vAlign w:val="top"/>
          </w:tcPr>
          <w:p w14:paraId="42C6E8D4">
            <w:pPr>
              <w:pStyle w:val="6"/>
              <w:spacing w:before="120" w:line="204" w:lineRule="auto"/>
              <w:ind w:left="4"/>
            </w:pPr>
            <w:r>
              <w:t>4</w:t>
            </w:r>
          </w:p>
        </w:tc>
        <w:tc>
          <w:tcPr>
            <w:tcW w:w="1858" w:type="dxa"/>
            <w:vAlign w:val="top"/>
          </w:tcPr>
          <w:p w14:paraId="6796709B">
            <w:pPr>
              <w:pStyle w:val="6"/>
              <w:spacing w:before="91" w:line="220" w:lineRule="auto"/>
              <w:ind w:left="31"/>
            </w:pPr>
            <w:r>
              <w:rPr>
                <w:spacing w:val="3"/>
              </w:rPr>
              <w:t>绝缘手套</w:t>
            </w:r>
          </w:p>
        </w:tc>
        <w:tc>
          <w:tcPr>
            <w:tcW w:w="3766" w:type="dxa"/>
            <w:vAlign w:val="top"/>
          </w:tcPr>
          <w:p w14:paraId="2AC201C9">
            <w:pPr>
              <w:rPr>
                <w:rFonts w:ascii="Arial"/>
                <w:sz w:val="21"/>
              </w:rPr>
            </w:pPr>
          </w:p>
        </w:tc>
        <w:tc>
          <w:tcPr>
            <w:tcW w:w="699" w:type="dxa"/>
            <w:vAlign w:val="top"/>
          </w:tcPr>
          <w:p w14:paraId="078EA630">
            <w:pPr>
              <w:pStyle w:val="6"/>
              <w:spacing w:before="90" w:line="219" w:lineRule="auto"/>
              <w:ind w:left="47"/>
            </w:pPr>
            <w:r>
              <w:t>付</w:t>
            </w:r>
          </w:p>
        </w:tc>
        <w:tc>
          <w:tcPr>
            <w:tcW w:w="689" w:type="dxa"/>
            <w:vAlign w:val="top"/>
          </w:tcPr>
          <w:p w14:paraId="64A5C15D">
            <w:pPr>
              <w:pStyle w:val="6"/>
              <w:spacing w:before="120" w:line="204" w:lineRule="auto"/>
              <w:ind w:left="28"/>
            </w:pPr>
            <w:r>
              <w:t>3</w:t>
            </w:r>
          </w:p>
        </w:tc>
        <w:tc>
          <w:tcPr>
            <w:tcW w:w="674" w:type="dxa"/>
            <w:vAlign w:val="top"/>
          </w:tcPr>
          <w:p w14:paraId="33E666AB">
            <w:pPr>
              <w:rPr>
                <w:rFonts w:ascii="Arial"/>
                <w:sz w:val="21"/>
              </w:rPr>
            </w:pPr>
          </w:p>
        </w:tc>
      </w:tr>
    </w:tbl>
    <w:p w14:paraId="488FDABC">
      <w:pPr>
        <w:rPr>
          <w:rFonts w:ascii="Arial"/>
          <w:sz w:val="21"/>
        </w:rPr>
      </w:pPr>
    </w:p>
    <w:p w14:paraId="7652C492">
      <w:pPr>
        <w:rPr>
          <w:rFonts w:ascii="Arial" w:hAnsi="Arial" w:eastAsia="Arial" w:cs="Arial"/>
          <w:sz w:val="21"/>
          <w:szCs w:val="21"/>
        </w:rPr>
        <w:sectPr>
          <w:pgSz w:w="14480" w:h="20480"/>
          <w:pgMar w:top="1740" w:right="2070" w:bottom="0" w:left="2164" w:header="0" w:footer="0" w:gutter="0"/>
          <w:cols w:space="720" w:num="1"/>
        </w:sectPr>
      </w:pPr>
    </w:p>
    <w:p w14:paraId="07A1A71F">
      <w:pPr>
        <w:spacing w:before="5"/>
      </w:pPr>
      <w:r>
        <w:pict>
          <v:rect id="_x0000_s1026" o:spid="_x0000_s1026" o:spt="1" style="position:absolute;left:0pt;margin-left:344.5pt;margin-top:672.45pt;height:32.05pt;width:4.05pt;mso-position-horizontal-relative:page;mso-position-vertical-relative:page;z-index:251673600;mso-width-relative:page;mso-height-relative:page;" fillcolor="#FFFFFF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027" o:spid="_x0000_s1027" style="position:absolute;left:0pt;margin-left:348.25pt;margin-top:740.5pt;height:216.05pt;width:0.5pt;mso-position-horizontal-relative:page;mso-position-vertical-relative:page;z-index:-251654144;mso-width-relative:page;mso-height-relative:page;" filled="f" stroked="t" coordsize="10,4321" o:allowincell="f" path="m5,0l5,4320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pict>
          <v:shape id="_x0000_s1028" o:spid="_x0000_s1028" style="position:absolute;left:0pt;margin-left:481pt;margin-top:672.2pt;height:0.5pt;width:4.05pt;mso-position-horizontal-relative:page;mso-position-vertical-relative:page;z-index:-251657216;mso-width-relative:page;mso-height-relative:page;" filled="f" stroked="t" coordsize="81,10" o:allowincell="f" path="m0,5l80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pict>
          <v:shape id="_x0000_s1029" o:spid="_x0000_s1029" style="position:absolute;left:0pt;margin-left:160pt;margin-top:664.75pt;height:0.5pt;width:185.5pt;mso-position-horizontal-relative:page;mso-position-vertical-relative:page;z-index:251675648;mso-width-relative:page;mso-height-relative:page;" filled="f" stroked="t" coordsize="3710,10" o:allowincell="f" path="m0,5l3709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pict>
          <v:shape id="_x0000_s1030" o:spid="_x0000_s1030" style="position:absolute;left:0pt;margin-left:160pt;margin-top:664.75pt;height:0.5pt;width:185.5pt;mso-position-horizontal-relative:page;mso-position-vertical-relative:page;z-index:-251653120;mso-width-relative:page;mso-height-relative:page;" filled="f" stroked="t" coordsize="3710,10" o:allowincell="f" path="m0,5l3709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6476365</wp:posOffset>
            </wp:positionH>
            <wp:positionV relativeFrom="page">
              <wp:posOffset>10369550</wp:posOffset>
            </wp:positionV>
            <wp:extent cx="57150" cy="17780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8" cy="177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6108700</wp:posOffset>
            </wp:positionH>
            <wp:positionV relativeFrom="page">
              <wp:posOffset>10369550</wp:posOffset>
            </wp:positionV>
            <wp:extent cx="50800" cy="8890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7" cy="88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67C4E">
      <w:pPr>
        <w:spacing w:before="5"/>
      </w:pPr>
    </w:p>
    <w:p w14:paraId="22DBCA20">
      <w:pPr>
        <w:spacing w:before="5"/>
      </w:pPr>
    </w:p>
    <w:p w14:paraId="4CEB82C9">
      <w:pPr>
        <w:spacing w:before="5"/>
      </w:pPr>
    </w:p>
    <w:p w14:paraId="40A657BF">
      <w:pPr>
        <w:spacing w:before="5"/>
      </w:pPr>
    </w:p>
    <w:p w14:paraId="3CFD8BD0">
      <w:pPr>
        <w:spacing w:before="4"/>
      </w:pPr>
    </w:p>
    <w:p w14:paraId="56F559E1">
      <w:pPr>
        <w:spacing w:before="4"/>
      </w:pPr>
    </w:p>
    <w:p w14:paraId="5980E177">
      <w:pPr>
        <w:spacing w:before="4"/>
      </w:pPr>
    </w:p>
    <w:p w14:paraId="1F3E6DE3">
      <w:pPr>
        <w:spacing w:before="4"/>
      </w:pPr>
    </w:p>
    <w:tbl>
      <w:tblPr>
        <w:tblStyle w:val="5"/>
        <w:tblW w:w="1222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"/>
        <w:gridCol w:w="82"/>
        <w:gridCol w:w="384"/>
        <w:gridCol w:w="2739"/>
        <w:gridCol w:w="2733"/>
        <w:gridCol w:w="502"/>
        <w:gridCol w:w="302"/>
        <w:gridCol w:w="2023"/>
        <w:gridCol w:w="1035"/>
        <w:gridCol w:w="995"/>
        <w:gridCol w:w="911"/>
      </w:tblGrid>
      <w:tr w14:paraId="1DC6F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989" w:type="dxa"/>
            <w:gridSpan w:val="3"/>
            <w:vAlign w:val="top"/>
          </w:tcPr>
          <w:p w14:paraId="22D47023">
            <w:pPr>
              <w:pStyle w:val="6"/>
              <w:spacing w:before="179" w:line="218" w:lineRule="auto"/>
              <w:ind w:left="25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5</w:t>
            </w:r>
          </w:p>
        </w:tc>
        <w:tc>
          <w:tcPr>
            <w:tcW w:w="2739" w:type="dxa"/>
            <w:vAlign w:val="top"/>
          </w:tcPr>
          <w:p w14:paraId="0763F0F5">
            <w:pPr>
              <w:pStyle w:val="6"/>
              <w:spacing w:before="138" w:line="219" w:lineRule="auto"/>
              <w:ind w:left="55"/>
              <w:rPr>
                <w:sz w:val="39"/>
                <w:szCs w:val="39"/>
              </w:rPr>
            </w:pPr>
            <w:r>
              <w:rPr>
                <w:spacing w:val="7"/>
                <w:sz w:val="39"/>
                <w:szCs w:val="39"/>
              </w:rPr>
              <w:t>传递绳</w:t>
            </w:r>
          </w:p>
        </w:tc>
        <w:tc>
          <w:tcPr>
            <w:tcW w:w="5560" w:type="dxa"/>
            <w:gridSpan w:val="4"/>
            <w:vAlign w:val="top"/>
          </w:tcPr>
          <w:p w14:paraId="28AC8843">
            <w:pPr>
              <w:pStyle w:val="6"/>
              <w:spacing w:before="112" w:line="171" w:lineRule="auto"/>
              <w:ind w:left="25"/>
              <w:rPr>
                <w:sz w:val="57"/>
                <w:szCs w:val="57"/>
              </w:rPr>
            </w:pPr>
            <w:r>
              <w:rPr>
                <w:b/>
                <w:bCs/>
                <w:spacing w:val="-11"/>
                <w:sz w:val="57"/>
                <w:szCs w:val="57"/>
              </w:rPr>
              <w:t>40m</w:t>
            </w:r>
          </w:p>
        </w:tc>
        <w:tc>
          <w:tcPr>
            <w:tcW w:w="1035" w:type="dxa"/>
            <w:vAlign w:val="top"/>
          </w:tcPr>
          <w:p w14:paraId="68193370">
            <w:pPr>
              <w:pStyle w:val="6"/>
              <w:spacing w:before="136" w:line="220" w:lineRule="auto"/>
              <w:ind w:left="22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根</w:t>
            </w:r>
          </w:p>
        </w:tc>
        <w:tc>
          <w:tcPr>
            <w:tcW w:w="995" w:type="dxa"/>
            <w:vAlign w:val="top"/>
          </w:tcPr>
          <w:p w14:paraId="67A835FE">
            <w:pPr>
              <w:pStyle w:val="6"/>
              <w:spacing w:before="179" w:line="218" w:lineRule="auto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2</w:t>
            </w:r>
          </w:p>
        </w:tc>
        <w:tc>
          <w:tcPr>
            <w:tcW w:w="911" w:type="dxa"/>
            <w:vAlign w:val="top"/>
          </w:tcPr>
          <w:p w14:paraId="0DABA4FE">
            <w:pPr>
              <w:rPr>
                <w:rFonts w:ascii="Arial"/>
                <w:sz w:val="21"/>
              </w:rPr>
            </w:pPr>
          </w:p>
        </w:tc>
      </w:tr>
      <w:tr w14:paraId="43708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89" w:type="dxa"/>
            <w:gridSpan w:val="3"/>
            <w:vAlign w:val="top"/>
          </w:tcPr>
          <w:p w14:paraId="3F13E102">
            <w:pPr>
              <w:pStyle w:val="6"/>
              <w:spacing w:before="190" w:line="234" w:lineRule="auto"/>
              <w:ind w:left="25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6</w:t>
            </w:r>
          </w:p>
        </w:tc>
        <w:tc>
          <w:tcPr>
            <w:tcW w:w="2739" w:type="dxa"/>
            <w:vAlign w:val="top"/>
          </w:tcPr>
          <w:p w14:paraId="75156A0D">
            <w:pPr>
              <w:pStyle w:val="6"/>
              <w:spacing w:before="148" w:line="219" w:lineRule="auto"/>
              <w:ind w:left="55"/>
              <w:rPr>
                <w:sz w:val="39"/>
                <w:szCs w:val="39"/>
              </w:rPr>
            </w:pPr>
            <w:r>
              <w:rPr>
                <w:spacing w:val="7"/>
                <w:sz w:val="39"/>
                <w:szCs w:val="39"/>
              </w:rPr>
              <w:t>传递绳</w:t>
            </w:r>
          </w:p>
        </w:tc>
        <w:tc>
          <w:tcPr>
            <w:tcW w:w="5560" w:type="dxa"/>
            <w:gridSpan w:val="4"/>
            <w:vAlign w:val="top"/>
          </w:tcPr>
          <w:p w14:paraId="330C3863">
            <w:pPr>
              <w:pStyle w:val="6"/>
              <w:spacing w:before="127" w:line="187" w:lineRule="auto"/>
              <w:ind w:left="24"/>
              <w:rPr>
                <w:sz w:val="55"/>
                <w:szCs w:val="55"/>
              </w:rPr>
            </w:pPr>
            <w:r>
              <w:rPr>
                <w:b/>
                <w:bCs/>
                <w:spacing w:val="-11"/>
                <w:sz w:val="55"/>
                <w:szCs w:val="55"/>
              </w:rPr>
              <w:t>45m</w:t>
            </w:r>
          </w:p>
        </w:tc>
        <w:tc>
          <w:tcPr>
            <w:tcW w:w="1035" w:type="dxa"/>
            <w:vAlign w:val="top"/>
          </w:tcPr>
          <w:p w14:paraId="4DB2DC49">
            <w:pPr>
              <w:pStyle w:val="6"/>
              <w:spacing w:before="152" w:line="220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根</w:t>
            </w:r>
          </w:p>
        </w:tc>
        <w:tc>
          <w:tcPr>
            <w:tcW w:w="995" w:type="dxa"/>
            <w:vAlign w:val="top"/>
          </w:tcPr>
          <w:p w14:paraId="746CAFE1">
            <w:pPr>
              <w:pStyle w:val="6"/>
              <w:spacing w:before="133" w:line="185" w:lineRule="auto"/>
              <w:rPr>
                <w:sz w:val="55"/>
                <w:szCs w:val="55"/>
              </w:rPr>
            </w:pPr>
            <w:r>
              <w:rPr>
                <w:b/>
                <w:bCs/>
                <w:spacing w:val="-6"/>
                <w:sz w:val="55"/>
                <w:szCs w:val="55"/>
              </w:rPr>
              <w:t>4</w:t>
            </w:r>
          </w:p>
        </w:tc>
        <w:tc>
          <w:tcPr>
            <w:tcW w:w="911" w:type="dxa"/>
            <w:vAlign w:val="top"/>
          </w:tcPr>
          <w:p w14:paraId="785AA100">
            <w:pPr>
              <w:rPr>
                <w:rFonts w:ascii="Arial"/>
                <w:sz w:val="21"/>
              </w:rPr>
            </w:pPr>
          </w:p>
        </w:tc>
      </w:tr>
      <w:tr w14:paraId="0A13C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989" w:type="dxa"/>
            <w:gridSpan w:val="3"/>
            <w:vAlign w:val="top"/>
          </w:tcPr>
          <w:p w14:paraId="43C17C86">
            <w:pPr>
              <w:pStyle w:val="6"/>
              <w:spacing w:before="204"/>
              <w:ind w:left="25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7</w:t>
            </w:r>
          </w:p>
        </w:tc>
        <w:tc>
          <w:tcPr>
            <w:tcW w:w="2739" w:type="dxa"/>
            <w:vAlign w:val="top"/>
          </w:tcPr>
          <w:p w14:paraId="5975292C">
            <w:pPr>
              <w:pStyle w:val="6"/>
              <w:spacing w:before="167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7"/>
                <w:sz w:val="39"/>
                <w:szCs w:val="39"/>
              </w:rPr>
              <w:t>放线架</w:t>
            </w:r>
          </w:p>
        </w:tc>
        <w:tc>
          <w:tcPr>
            <w:tcW w:w="5560" w:type="dxa"/>
            <w:gridSpan w:val="4"/>
            <w:vAlign w:val="top"/>
          </w:tcPr>
          <w:p w14:paraId="0D8028C4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510378A6">
            <w:pPr>
              <w:pStyle w:val="6"/>
              <w:spacing w:before="166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24355291">
            <w:pPr>
              <w:pStyle w:val="6"/>
              <w:spacing w:before="146" w:line="191" w:lineRule="auto"/>
              <w:rPr>
                <w:sz w:val="55"/>
                <w:szCs w:val="55"/>
              </w:rPr>
            </w:pPr>
            <w:r>
              <w:rPr>
                <w:b/>
                <w:bCs/>
                <w:spacing w:val="-6"/>
                <w:sz w:val="55"/>
                <w:szCs w:val="55"/>
              </w:rPr>
              <w:t>2</w:t>
            </w:r>
          </w:p>
        </w:tc>
        <w:tc>
          <w:tcPr>
            <w:tcW w:w="911" w:type="dxa"/>
            <w:vAlign w:val="top"/>
          </w:tcPr>
          <w:p w14:paraId="0A5559F8">
            <w:pPr>
              <w:rPr>
                <w:rFonts w:ascii="Arial"/>
                <w:sz w:val="21"/>
              </w:rPr>
            </w:pPr>
          </w:p>
        </w:tc>
      </w:tr>
      <w:tr w14:paraId="3AD25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89" w:type="dxa"/>
            <w:gridSpan w:val="3"/>
            <w:vAlign w:val="top"/>
          </w:tcPr>
          <w:p w14:paraId="37A24A05">
            <w:pPr>
              <w:pStyle w:val="6"/>
              <w:spacing w:before="177"/>
              <w:ind w:left="25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8</w:t>
            </w:r>
          </w:p>
        </w:tc>
        <w:tc>
          <w:tcPr>
            <w:tcW w:w="2739" w:type="dxa"/>
            <w:vAlign w:val="top"/>
          </w:tcPr>
          <w:p w14:paraId="26914C87">
            <w:pPr>
              <w:pStyle w:val="6"/>
              <w:spacing w:before="141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9"/>
                <w:sz w:val="39"/>
                <w:szCs w:val="39"/>
              </w:rPr>
              <w:t>木杠</w:t>
            </w:r>
          </w:p>
        </w:tc>
        <w:tc>
          <w:tcPr>
            <w:tcW w:w="5560" w:type="dxa"/>
            <w:gridSpan w:val="4"/>
            <w:vAlign w:val="top"/>
          </w:tcPr>
          <w:p w14:paraId="4803BD97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1EB56321">
            <w:pPr>
              <w:pStyle w:val="6"/>
              <w:spacing w:before="141" w:line="220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根</w:t>
            </w:r>
          </w:p>
        </w:tc>
        <w:tc>
          <w:tcPr>
            <w:tcW w:w="995" w:type="dxa"/>
            <w:vAlign w:val="top"/>
          </w:tcPr>
          <w:p w14:paraId="4E82A80D">
            <w:pPr>
              <w:pStyle w:val="6"/>
              <w:spacing w:before="135" w:line="199" w:lineRule="auto"/>
              <w:rPr>
                <w:sz w:val="51"/>
                <w:szCs w:val="51"/>
              </w:rPr>
            </w:pPr>
            <w:r>
              <w:rPr>
                <w:b/>
                <w:bCs/>
                <w:spacing w:val="-6"/>
                <w:sz w:val="51"/>
                <w:szCs w:val="51"/>
              </w:rPr>
              <w:t>4</w:t>
            </w:r>
          </w:p>
        </w:tc>
        <w:tc>
          <w:tcPr>
            <w:tcW w:w="911" w:type="dxa"/>
            <w:vAlign w:val="top"/>
          </w:tcPr>
          <w:p w14:paraId="73E0D91D">
            <w:pPr>
              <w:rPr>
                <w:rFonts w:ascii="Arial"/>
                <w:sz w:val="21"/>
              </w:rPr>
            </w:pPr>
          </w:p>
        </w:tc>
      </w:tr>
      <w:tr w14:paraId="4BB4C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89" w:type="dxa"/>
            <w:gridSpan w:val="3"/>
            <w:vAlign w:val="top"/>
          </w:tcPr>
          <w:p w14:paraId="11D0E097">
            <w:pPr>
              <w:pStyle w:val="6"/>
              <w:spacing w:before="183"/>
              <w:ind w:left="25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9</w:t>
            </w:r>
          </w:p>
        </w:tc>
        <w:tc>
          <w:tcPr>
            <w:tcW w:w="2739" w:type="dxa"/>
            <w:vAlign w:val="top"/>
          </w:tcPr>
          <w:p w14:paraId="7BD83D1A">
            <w:pPr>
              <w:pStyle w:val="6"/>
              <w:spacing w:before="147" w:line="221" w:lineRule="auto"/>
              <w:ind w:left="55"/>
              <w:rPr>
                <w:sz w:val="39"/>
                <w:szCs w:val="39"/>
              </w:rPr>
            </w:pPr>
            <w:r>
              <w:rPr>
                <w:spacing w:val="5"/>
                <w:sz w:val="39"/>
                <w:szCs w:val="39"/>
              </w:rPr>
              <w:t>工具袋</w:t>
            </w:r>
          </w:p>
        </w:tc>
        <w:tc>
          <w:tcPr>
            <w:tcW w:w="5560" w:type="dxa"/>
            <w:gridSpan w:val="4"/>
            <w:vAlign w:val="top"/>
          </w:tcPr>
          <w:p w14:paraId="62310C41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06491137">
            <w:pPr>
              <w:pStyle w:val="6"/>
              <w:spacing w:before="145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0CBEFE45">
            <w:pPr>
              <w:pStyle w:val="6"/>
              <w:spacing w:before="183" w:line="241" w:lineRule="auto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2</w:t>
            </w:r>
          </w:p>
        </w:tc>
        <w:tc>
          <w:tcPr>
            <w:tcW w:w="911" w:type="dxa"/>
            <w:vAlign w:val="top"/>
          </w:tcPr>
          <w:p w14:paraId="01E43859">
            <w:pPr>
              <w:rPr>
                <w:rFonts w:ascii="Arial"/>
                <w:sz w:val="21"/>
              </w:rPr>
            </w:pPr>
          </w:p>
        </w:tc>
      </w:tr>
      <w:tr w14:paraId="55B09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89" w:type="dxa"/>
            <w:gridSpan w:val="3"/>
            <w:vAlign w:val="top"/>
          </w:tcPr>
          <w:p w14:paraId="6F7B1F37">
            <w:pPr>
              <w:pStyle w:val="6"/>
              <w:spacing w:before="178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10</w:t>
            </w:r>
          </w:p>
        </w:tc>
        <w:tc>
          <w:tcPr>
            <w:tcW w:w="2739" w:type="dxa"/>
            <w:vAlign w:val="top"/>
          </w:tcPr>
          <w:p w14:paraId="6BED5609">
            <w:pPr>
              <w:pStyle w:val="6"/>
              <w:spacing w:before="141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9"/>
                <w:sz w:val="39"/>
                <w:szCs w:val="39"/>
              </w:rPr>
              <w:t>双钩</w:t>
            </w:r>
          </w:p>
        </w:tc>
        <w:tc>
          <w:tcPr>
            <w:tcW w:w="5560" w:type="dxa"/>
            <w:gridSpan w:val="4"/>
            <w:vAlign w:val="top"/>
          </w:tcPr>
          <w:p w14:paraId="58201614">
            <w:pPr>
              <w:pStyle w:val="6"/>
              <w:spacing w:before="240" w:line="183" w:lineRule="auto"/>
              <w:ind w:left="16"/>
              <w:rPr>
                <w:sz w:val="39"/>
                <w:szCs w:val="39"/>
              </w:rPr>
            </w:pPr>
            <w:r>
              <w:rPr>
                <w:spacing w:val="-5"/>
                <w:sz w:val="39"/>
                <w:szCs w:val="39"/>
              </w:rPr>
              <w:t>2T</w:t>
            </w:r>
          </w:p>
        </w:tc>
        <w:tc>
          <w:tcPr>
            <w:tcW w:w="1035" w:type="dxa"/>
            <w:vAlign w:val="top"/>
          </w:tcPr>
          <w:p w14:paraId="4127A313">
            <w:pPr>
              <w:pStyle w:val="6"/>
              <w:spacing w:before="140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10547BDA">
            <w:pPr>
              <w:pStyle w:val="6"/>
              <w:spacing w:before="179" w:line="241" w:lineRule="auto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2</w:t>
            </w:r>
          </w:p>
        </w:tc>
        <w:tc>
          <w:tcPr>
            <w:tcW w:w="911" w:type="dxa"/>
            <w:vAlign w:val="top"/>
          </w:tcPr>
          <w:p w14:paraId="4F498E0A">
            <w:pPr>
              <w:rPr>
                <w:rFonts w:ascii="Arial"/>
                <w:sz w:val="21"/>
              </w:rPr>
            </w:pPr>
          </w:p>
        </w:tc>
      </w:tr>
      <w:tr w14:paraId="3770C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989" w:type="dxa"/>
            <w:gridSpan w:val="3"/>
            <w:vAlign w:val="top"/>
          </w:tcPr>
          <w:p w14:paraId="12557395">
            <w:pPr>
              <w:pStyle w:val="6"/>
              <w:spacing w:before="173" w:line="241" w:lineRule="auto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11</w:t>
            </w:r>
          </w:p>
        </w:tc>
        <w:tc>
          <w:tcPr>
            <w:tcW w:w="2739" w:type="dxa"/>
            <w:vAlign w:val="top"/>
          </w:tcPr>
          <w:p w14:paraId="79AFF6EB">
            <w:pPr>
              <w:pStyle w:val="6"/>
              <w:spacing w:before="132" w:line="219" w:lineRule="auto"/>
              <w:ind w:left="55"/>
              <w:rPr>
                <w:sz w:val="39"/>
                <w:szCs w:val="39"/>
              </w:rPr>
            </w:pPr>
            <w:r>
              <w:rPr>
                <w:spacing w:val="6"/>
                <w:sz w:val="39"/>
                <w:szCs w:val="39"/>
              </w:rPr>
              <w:t>传递滑</w:t>
            </w:r>
          </w:p>
        </w:tc>
        <w:tc>
          <w:tcPr>
            <w:tcW w:w="5560" w:type="dxa"/>
            <w:gridSpan w:val="4"/>
            <w:vAlign w:val="top"/>
          </w:tcPr>
          <w:p w14:paraId="33599431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21E38FCF">
            <w:pPr>
              <w:pStyle w:val="6"/>
              <w:spacing w:before="135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425E62A1">
            <w:pPr>
              <w:pStyle w:val="6"/>
              <w:spacing w:before="173" w:line="241" w:lineRule="auto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2</w:t>
            </w:r>
          </w:p>
        </w:tc>
        <w:tc>
          <w:tcPr>
            <w:tcW w:w="911" w:type="dxa"/>
            <w:vAlign w:val="top"/>
          </w:tcPr>
          <w:p w14:paraId="1AFDBAB4">
            <w:pPr>
              <w:rPr>
                <w:rFonts w:ascii="Arial"/>
                <w:sz w:val="21"/>
              </w:rPr>
            </w:pPr>
          </w:p>
        </w:tc>
      </w:tr>
      <w:tr w14:paraId="7FE73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89" w:type="dxa"/>
            <w:gridSpan w:val="3"/>
            <w:vAlign w:val="top"/>
          </w:tcPr>
          <w:p w14:paraId="13D4D877">
            <w:pPr>
              <w:pStyle w:val="6"/>
              <w:spacing w:before="158" w:line="241" w:lineRule="auto"/>
              <w:ind w:left="30"/>
              <w:rPr>
                <w:sz w:val="39"/>
                <w:szCs w:val="39"/>
              </w:rPr>
            </w:pPr>
            <w:r>
              <w:rPr>
                <w:b/>
                <w:bCs/>
                <w:spacing w:val="-16"/>
                <w:sz w:val="39"/>
                <w:szCs w:val="39"/>
              </w:rPr>
              <w:t>12</w:t>
            </w:r>
          </w:p>
        </w:tc>
        <w:tc>
          <w:tcPr>
            <w:tcW w:w="2739" w:type="dxa"/>
            <w:vAlign w:val="top"/>
          </w:tcPr>
          <w:p w14:paraId="3FB83967">
            <w:pPr>
              <w:pStyle w:val="6"/>
              <w:spacing w:before="120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6"/>
                <w:sz w:val="39"/>
                <w:szCs w:val="39"/>
              </w:rPr>
              <w:t>低滑子</w:t>
            </w:r>
          </w:p>
        </w:tc>
        <w:tc>
          <w:tcPr>
            <w:tcW w:w="5560" w:type="dxa"/>
            <w:gridSpan w:val="4"/>
            <w:vAlign w:val="top"/>
          </w:tcPr>
          <w:p w14:paraId="60D6020A">
            <w:pPr>
              <w:pStyle w:val="6"/>
              <w:spacing w:before="217" w:line="184" w:lineRule="auto"/>
              <w:ind w:left="16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1T</w:t>
            </w:r>
          </w:p>
        </w:tc>
        <w:tc>
          <w:tcPr>
            <w:tcW w:w="1035" w:type="dxa"/>
            <w:vAlign w:val="top"/>
          </w:tcPr>
          <w:p w14:paraId="0D1B1FB0">
            <w:pPr>
              <w:pStyle w:val="6"/>
              <w:spacing w:before="119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09E573D4">
            <w:pPr>
              <w:pStyle w:val="6"/>
              <w:spacing w:before="154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3</w:t>
            </w:r>
          </w:p>
        </w:tc>
        <w:tc>
          <w:tcPr>
            <w:tcW w:w="911" w:type="dxa"/>
            <w:vAlign w:val="top"/>
          </w:tcPr>
          <w:p w14:paraId="73967AF5">
            <w:pPr>
              <w:rPr>
                <w:rFonts w:ascii="Arial"/>
                <w:sz w:val="21"/>
              </w:rPr>
            </w:pPr>
          </w:p>
        </w:tc>
      </w:tr>
      <w:tr w14:paraId="1E3E7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989" w:type="dxa"/>
            <w:gridSpan w:val="3"/>
            <w:vAlign w:val="top"/>
          </w:tcPr>
          <w:p w14:paraId="122FCCD3">
            <w:pPr>
              <w:pStyle w:val="6"/>
              <w:spacing w:before="159"/>
              <w:ind w:left="30"/>
              <w:rPr>
                <w:sz w:val="39"/>
                <w:szCs w:val="39"/>
              </w:rPr>
            </w:pPr>
            <w:r>
              <w:rPr>
                <w:b/>
                <w:bCs/>
                <w:spacing w:val="-16"/>
                <w:sz w:val="39"/>
                <w:szCs w:val="39"/>
              </w:rPr>
              <w:t>13</w:t>
            </w:r>
          </w:p>
        </w:tc>
        <w:tc>
          <w:tcPr>
            <w:tcW w:w="2739" w:type="dxa"/>
            <w:vAlign w:val="top"/>
          </w:tcPr>
          <w:p w14:paraId="1FEC3C35">
            <w:pPr>
              <w:pStyle w:val="6"/>
              <w:spacing w:before="125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6"/>
                <w:sz w:val="39"/>
                <w:szCs w:val="39"/>
              </w:rPr>
              <w:t>低滑子</w:t>
            </w:r>
          </w:p>
        </w:tc>
        <w:tc>
          <w:tcPr>
            <w:tcW w:w="5560" w:type="dxa"/>
            <w:gridSpan w:val="4"/>
            <w:vAlign w:val="top"/>
          </w:tcPr>
          <w:p w14:paraId="677160BD">
            <w:pPr>
              <w:pStyle w:val="6"/>
              <w:spacing w:before="224" w:line="183" w:lineRule="auto"/>
              <w:ind w:left="16"/>
              <w:rPr>
                <w:sz w:val="39"/>
                <w:szCs w:val="39"/>
              </w:rPr>
            </w:pPr>
            <w:r>
              <w:rPr>
                <w:spacing w:val="-5"/>
                <w:sz w:val="39"/>
                <w:szCs w:val="39"/>
              </w:rPr>
              <w:t>2T</w:t>
            </w:r>
          </w:p>
        </w:tc>
        <w:tc>
          <w:tcPr>
            <w:tcW w:w="1035" w:type="dxa"/>
            <w:vAlign w:val="top"/>
          </w:tcPr>
          <w:p w14:paraId="035FC678">
            <w:pPr>
              <w:pStyle w:val="6"/>
              <w:spacing w:before="124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1AA8E7A5">
            <w:pPr>
              <w:pStyle w:val="6"/>
              <w:spacing w:before="120" w:line="212" w:lineRule="auto"/>
              <w:rPr>
                <w:sz w:val="51"/>
                <w:szCs w:val="51"/>
              </w:rPr>
            </w:pPr>
            <w:r>
              <w:rPr>
                <w:b/>
                <w:bCs/>
                <w:spacing w:val="-6"/>
                <w:sz w:val="51"/>
                <w:szCs w:val="51"/>
              </w:rPr>
              <w:t>4</w:t>
            </w:r>
          </w:p>
        </w:tc>
        <w:tc>
          <w:tcPr>
            <w:tcW w:w="911" w:type="dxa"/>
            <w:vAlign w:val="top"/>
          </w:tcPr>
          <w:p w14:paraId="3FEF612C">
            <w:pPr>
              <w:rPr>
                <w:rFonts w:ascii="Arial"/>
                <w:sz w:val="21"/>
              </w:rPr>
            </w:pPr>
          </w:p>
        </w:tc>
      </w:tr>
      <w:tr w14:paraId="5D8BC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89" w:type="dxa"/>
            <w:gridSpan w:val="3"/>
            <w:vAlign w:val="top"/>
          </w:tcPr>
          <w:p w14:paraId="67A379A0">
            <w:pPr>
              <w:pStyle w:val="6"/>
              <w:spacing w:before="157" w:line="241" w:lineRule="auto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14</w:t>
            </w:r>
          </w:p>
        </w:tc>
        <w:tc>
          <w:tcPr>
            <w:tcW w:w="2739" w:type="dxa"/>
            <w:vAlign w:val="top"/>
          </w:tcPr>
          <w:p w14:paraId="79854C0F">
            <w:pPr>
              <w:pStyle w:val="6"/>
              <w:spacing w:before="119" w:line="220" w:lineRule="auto"/>
              <w:ind w:right="27"/>
              <w:jc w:val="right"/>
              <w:rPr>
                <w:sz w:val="39"/>
                <w:szCs w:val="39"/>
              </w:rPr>
            </w:pPr>
            <w:r>
              <w:rPr>
                <w:spacing w:val="-26"/>
                <w:sz w:val="39"/>
                <w:szCs w:val="39"/>
              </w:rPr>
              <w:t>(大)铝滑子</w:t>
            </w:r>
          </w:p>
        </w:tc>
        <w:tc>
          <w:tcPr>
            <w:tcW w:w="5560" w:type="dxa"/>
            <w:gridSpan w:val="4"/>
            <w:vAlign w:val="top"/>
          </w:tcPr>
          <w:p w14:paraId="55A94BE8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70EF45FB">
            <w:pPr>
              <w:pStyle w:val="6"/>
              <w:spacing w:before="118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450D6A0F">
            <w:pPr>
              <w:pStyle w:val="6"/>
              <w:spacing w:before="157" w:line="241" w:lineRule="auto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4</w:t>
            </w:r>
          </w:p>
        </w:tc>
        <w:tc>
          <w:tcPr>
            <w:tcW w:w="911" w:type="dxa"/>
            <w:vAlign w:val="top"/>
          </w:tcPr>
          <w:p w14:paraId="48A166DE">
            <w:pPr>
              <w:rPr>
                <w:rFonts w:ascii="Arial"/>
                <w:sz w:val="21"/>
              </w:rPr>
            </w:pPr>
          </w:p>
        </w:tc>
      </w:tr>
      <w:tr w14:paraId="19B4C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89" w:type="dxa"/>
            <w:gridSpan w:val="3"/>
            <w:vAlign w:val="top"/>
          </w:tcPr>
          <w:p w14:paraId="75F296BC">
            <w:pPr>
              <w:pStyle w:val="6"/>
              <w:spacing w:before="151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15</w:t>
            </w:r>
          </w:p>
        </w:tc>
        <w:tc>
          <w:tcPr>
            <w:tcW w:w="2739" w:type="dxa"/>
            <w:vAlign w:val="top"/>
          </w:tcPr>
          <w:p w14:paraId="702971F1">
            <w:pPr>
              <w:pStyle w:val="6"/>
              <w:spacing w:before="114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6"/>
                <w:sz w:val="39"/>
                <w:szCs w:val="39"/>
              </w:rPr>
              <w:t>铁滑子</w:t>
            </w:r>
          </w:p>
        </w:tc>
        <w:tc>
          <w:tcPr>
            <w:tcW w:w="5560" w:type="dxa"/>
            <w:gridSpan w:val="4"/>
            <w:vAlign w:val="top"/>
          </w:tcPr>
          <w:p w14:paraId="4451ACFD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65857513">
            <w:pPr>
              <w:pStyle w:val="6"/>
              <w:spacing w:before="113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451D912A">
            <w:pPr>
              <w:pStyle w:val="6"/>
              <w:spacing w:before="109" w:line="212" w:lineRule="auto"/>
              <w:rPr>
                <w:sz w:val="51"/>
                <w:szCs w:val="51"/>
              </w:rPr>
            </w:pPr>
            <w:r>
              <w:rPr>
                <w:b/>
                <w:bCs/>
                <w:spacing w:val="-6"/>
                <w:sz w:val="51"/>
                <w:szCs w:val="51"/>
              </w:rPr>
              <w:t>4</w:t>
            </w:r>
          </w:p>
        </w:tc>
        <w:tc>
          <w:tcPr>
            <w:tcW w:w="911" w:type="dxa"/>
            <w:vAlign w:val="top"/>
          </w:tcPr>
          <w:p w14:paraId="02FBF2E1">
            <w:pPr>
              <w:rPr>
                <w:rFonts w:ascii="Arial"/>
                <w:sz w:val="21"/>
              </w:rPr>
            </w:pPr>
          </w:p>
        </w:tc>
      </w:tr>
      <w:tr w14:paraId="76AE2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989" w:type="dxa"/>
            <w:gridSpan w:val="3"/>
            <w:vAlign w:val="top"/>
          </w:tcPr>
          <w:p w14:paraId="39694657">
            <w:pPr>
              <w:pStyle w:val="6"/>
              <w:spacing w:before="146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16</w:t>
            </w:r>
          </w:p>
        </w:tc>
        <w:tc>
          <w:tcPr>
            <w:tcW w:w="2739" w:type="dxa"/>
            <w:vAlign w:val="top"/>
          </w:tcPr>
          <w:p w14:paraId="087945B5">
            <w:pPr>
              <w:pStyle w:val="6"/>
              <w:spacing w:before="109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5"/>
                <w:sz w:val="39"/>
                <w:szCs w:val="39"/>
              </w:rPr>
              <w:t>压线钳</w:t>
            </w:r>
          </w:p>
        </w:tc>
        <w:tc>
          <w:tcPr>
            <w:tcW w:w="5560" w:type="dxa"/>
            <w:gridSpan w:val="4"/>
            <w:vAlign w:val="top"/>
          </w:tcPr>
          <w:p w14:paraId="49994C56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4C851632">
            <w:pPr>
              <w:pStyle w:val="6"/>
              <w:spacing w:before="113" w:line="221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台</w:t>
            </w:r>
          </w:p>
        </w:tc>
        <w:tc>
          <w:tcPr>
            <w:tcW w:w="995" w:type="dxa"/>
            <w:vAlign w:val="top"/>
          </w:tcPr>
          <w:p w14:paraId="2A62E49D">
            <w:pPr>
              <w:pStyle w:val="6"/>
              <w:spacing w:before="146" w:line="241" w:lineRule="auto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1</w:t>
            </w:r>
          </w:p>
        </w:tc>
        <w:tc>
          <w:tcPr>
            <w:tcW w:w="911" w:type="dxa"/>
            <w:vAlign w:val="top"/>
          </w:tcPr>
          <w:p w14:paraId="6DBA5A42">
            <w:pPr>
              <w:rPr>
                <w:rFonts w:ascii="Arial"/>
                <w:sz w:val="21"/>
              </w:rPr>
            </w:pPr>
          </w:p>
        </w:tc>
      </w:tr>
      <w:tr w14:paraId="63080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89" w:type="dxa"/>
            <w:gridSpan w:val="3"/>
            <w:vAlign w:val="top"/>
          </w:tcPr>
          <w:p w14:paraId="5CB7C7EF">
            <w:pPr>
              <w:pStyle w:val="6"/>
              <w:spacing w:before="140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17</w:t>
            </w:r>
          </w:p>
        </w:tc>
        <w:tc>
          <w:tcPr>
            <w:tcW w:w="2739" w:type="dxa"/>
            <w:vAlign w:val="top"/>
          </w:tcPr>
          <w:p w14:paraId="317A2CFF">
            <w:pPr>
              <w:pStyle w:val="6"/>
              <w:spacing w:before="103" w:line="220" w:lineRule="auto"/>
              <w:ind w:left="55"/>
              <w:rPr>
                <w:sz w:val="39"/>
                <w:szCs w:val="39"/>
              </w:rPr>
            </w:pPr>
            <w:r>
              <w:rPr>
                <w:spacing w:val="5"/>
                <w:sz w:val="39"/>
                <w:szCs w:val="39"/>
              </w:rPr>
              <w:t>吊线器</w:t>
            </w:r>
          </w:p>
        </w:tc>
        <w:tc>
          <w:tcPr>
            <w:tcW w:w="5560" w:type="dxa"/>
            <w:gridSpan w:val="4"/>
            <w:vAlign w:val="top"/>
          </w:tcPr>
          <w:p w14:paraId="63FF8E96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78DDAD50">
            <w:pPr>
              <w:pStyle w:val="6"/>
              <w:spacing w:before="103" w:line="220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套</w:t>
            </w:r>
          </w:p>
        </w:tc>
        <w:tc>
          <w:tcPr>
            <w:tcW w:w="995" w:type="dxa"/>
            <w:vAlign w:val="top"/>
          </w:tcPr>
          <w:p w14:paraId="075F8F70">
            <w:pPr>
              <w:pStyle w:val="6"/>
              <w:spacing w:before="98" w:line="216" w:lineRule="auto"/>
              <w:rPr>
                <w:sz w:val="51"/>
                <w:szCs w:val="51"/>
              </w:rPr>
            </w:pPr>
            <w:r>
              <w:rPr>
                <w:b/>
                <w:bCs/>
                <w:spacing w:val="-6"/>
                <w:sz w:val="51"/>
                <w:szCs w:val="51"/>
              </w:rPr>
              <w:t>4</w:t>
            </w:r>
          </w:p>
        </w:tc>
        <w:tc>
          <w:tcPr>
            <w:tcW w:w="911" w:type="dxa"/>
            <w:vAlign w:val="top"/>
          </w:tcPr>
          <w:p w14:paraId="3E625833">
            <w:pPr>
              <w:rPr>
                <w:rFonts w:ascii="Arial"/>
                <w:sz w:val="21"/>
              </w:rPr>
            </w:pPr>
          </w:p>
        </w:tc>
      </w:tr>
      <w:tr w14:paraId="1FB9D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989" w:type="dxa"/>
            <w:gridSpan w:val="3"/>
            <w:vAlign w:val="top"/>
          </w:tcPr>
          <w:p w14:paraId="4734F94A">
            <w:pPr>
              <w:pStyle w:val="6"/>
              <w:spacing w:before="134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18</w:t>
            </w:r>
          </w:p>
        </w:tc>
        <w:tc>
          <w:tcPr>
            <w:tcW w:w="2739" w:type="dxa"/>
            <w:vAlign w:val="top"/>
          </w:tcPr>
          <w:p w14:paraId="1DB66B07">
            <w:pPr>
              <w:pStyle w:val="6"/>
              <w:spacing w:before="97" w:line="219" w:lineRule="auto"/>
              <w:ind w:left="55"/>
              <w:rPr>
                <w:sz w:val="39"/>
                <w:szCs w:val="39"/>
              </w:rPr>
            </w:pPr>
            <w:r>
              <w:rPr>
                <w:spacing w:val="5"/>
                <w:sz w:val="39"/>
                <w:szCs w:val="39"/>
              </w:rPr>
              <w:t>断线钳</w:t>
            </w:r>
          </w:p>
        </w:tc>
        <w:tc>
          <w:tcPr>
            <w:tcW w:w="5560" w:type="dxa"/>
            <w:gridSpan w:val="4"/>
            <w:vAlign w:val="top"/>
          </w:tcPr>
          <w:p w14:paraId="5304E03A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651A21C9">
            <w:pPr>
              <w:pStyle w:val="6"/>
              <w:spacing w:before="97" w:line="219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个</w:t>
            </w:r>
          </w:p>
        </w:tc>
        <w:tc>
          <w:tcPr>
            <w:tcW w:w="995" w:type="dxa"/>
            <w:vAlign w:val="top"/>
          </w:tcPr>
          <w:p w14:paraId="3A218CF0">
            <w:pPr>
              <w:pStyle w:val="6"/>
              <w:spacing w:before="91" w:line="219" w:lineRule="auto"/>
              <w:rPr>
                <w:sz w:val="51"/>
                <w:szCs w:val="51"/>
              </w:rPr>
            </w:pPr>
            <w:r>
              <w:rPr>
                <w:b/>
                <w:bCs/>
                <w:spacing w:val="-6"/>
                <w:sz w:val="51"/>
                <w:szCs w:val="51"/>
              </w:rPr>
              <w:t>3</w:t>
            </w:r>
          </w:p>
        </w:tc>
        <w:tc>
          <w:tcPr>
            <w:tcW w:w="911" w:type="dxa"/>
            <w:vAlign w:val="top"/>
          </w:tcPr>
          <w:p w14:paraId="26539B76">
            <w:pPr>
              <w:rPr>
                <w:rFonts w:ascii="Arial"/>
                <w:sz w:val="21"/>
              </w:rPr>
            </w:pPr>
          </w:p>
        </w:tc>
      </w:tr>
      <w:tr w14:paraId="56802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523" w:type="dxa"/>
            <w:tcBorders>
              <w:right w:val="nil"/>
            </w:tcBorders>
            <w:vAlign w:val="top"/>
          </w:tcPr>
          <w:p w14:paraId="47469B55">
            <w:pPr>
              <w:pStyle w:val="6"/>
              <w:spacing w:before="108"/>
              <w:ind w:left="25"/>
              <w:rPr>
                <w:sz w:val="39"/>
                <w:szCs w:val="39"/>
              </w:rPr>
            </w:pPr>
            <w:r>
              <w:rPr>
                <w:spacing w:val="-12"/>
                <w:sz w:val="39"/>
                <w:szCs w:val="39"/>
              </w:rPr>
              <w:t>19</w:t>
            </w:r>
          </w:p>
        </w:tc>
        <w:tc>
          <w:tcPr>
            <w:tcW w:w="466" w:type="dxa"/>
            <w:gridSpan w:val="2"/>
            <w:tcBorders>
              <w:left w:val="nil"/>
            </w:tcBorders>
            <w:vAlign w:val="top"/>
          </w:tcPr>
          <w:p w14:paraId="2F6EE1C1">
            <w:pPr>
              <w:rPr>
                <w:rFonts w:ascii="Arial"/>
                <w:sz w:val="21"/>
              </w:rPr>
            </w:pPr>
          </w:p>
        </w:tc>
        <w:tc>
          <w:tcPr>
            <w:tcW w:w="2739" w:type="dxa"/>
            <w:vAlign w:val="top"/>
          </w:tcPr>
          <w:p w14:paraId="09D173C6">
            <w:pPr>
              <w:pStyle w:val="6"/>
              <w:spacing w:before="73" w:line="221" w:lineRule="auto"/>
              <w:ind w:left="55"/>
              <w:rPr>
                <w:sz w:val="39"/>
                <w:szCs w:val="39"/>
              </w:rPr>
            </w:pPr>
            <w:r>
              <w:rPr>
                <w:spacing w:val="4"/>
                <w:sz w:val="39"/>
                <w:szCs w:val="39"/>
              </w:rPr>
              <w:t>滑轮组</w:t>
            </w:r>
          </w:p>
        </w:tc>
        <w:tc>
          <w:tcPr>
            <w:tcW w:w="5560" w:type="dxa"/>
            <w:gridSpan w:val="4"/>
            <w:vAlign w:val="top"/>
          </w:tcPr>
          <w:p w14:paraId="2D3BC92F">
            <w:pPr>
              <w:rPr>
                <w:rFonts w:ascii="Arial"/>
                <w:sz w:val="21"/>
              </w:rPr>
            </w:pPr>
          </w:p>
        </w:tc>
        <w:tc>
          <w:tcPr>
            <w:tcW w:w="1035" w:type="dxa"/>
            <w:vAlign w:val="top"/>
          </w:tcPr>
          <w:p w14:paraId="3801A582">
            <w:pPr>
              <w:pStyle w:val="6"/>
              <w:spacing w:before="72" w:line="220" w:lineRule="auto"/>
              <w:ind w:left="16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套</w:t>
            </w:r>
          </w:p>
        </w:tc>
        <w:tc>
          <w:tcPr>
            <w:tcW w:w="995" w:type="dxa"/>
            <w:vAlign w:val="top"/>
          </w:tcPr>
          <w:p w14:paraId="5086A265">
            <w:pPr>
              <w:pStyle w:val="6"/>
              <w:spacing w:before="109" w:line="241" w:lineRule="auto"/>
              <w:rPr>
                <w:sz w:val="39"/>
                <w:szCs w:val="39"/>
              </w:rPr>
            </w:pPr>
            <w:r>
              <w:rPr>
                <w:b/>
                <w:bCs/>
                <w:spacing w:val="-5"/>
                <w:sz w:val="39"/>
                <w:szCs w:val="39"/>
              </w:rPr>
              <w:t>1</w:t>
            </w:r>
          </w:p>
        </w:tc>
        <w:tc>
          <w:tcPr>
            <w:tcW w:w="911" w:type="dxa"/>
            <w:vAlign w:val="top"/>
          </w:tcPr>
          <w:p w14:paraId="2A6B709B">
            <w:pPr>
              <w:rPr>
                <w:rFonts w:ascii="Arial"/>
                <w:sz w:val="21"/>
              </w:rPr>
            </w:pPr>
          </w:p>
        </w:tc>
      </w:tr>
      <w:tr w14:paraId="3A729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523" w:type="dxa"/>
            <w:vAlign w:val="top"/>
          </w:tcPr>
          <w:p w14:paraId="53CC27D8">
            <w:pPr>
              <w:pStyle w:val="6"/>
              <w:spacing w:before="89" w:line="212" w:lineRule="auto"/>
              <w:jc w:val="right"/>
              <w:rPr>
                <w:sz w:val="51"/>
                <w:szCs w:val="51"/>
              </w:rPr>
            </w:pPr>
            <w:r>
              <w:pict>
                <v:shape id="_x0000_s1031" o:spid="_x0000_s1031" style="position:absolute;left:0pt;margin-left:0.25pt;margin-top:8.75pt;height:0.5pt;width:25.5pt;z-index:251669504;mso-width-relative:page;mso-height-relative:page;" filled="f" stroked="t" coordsize="510,10" path="m0,5l509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-12"/>
                <w:sz w:val="51"/>
                <w:szCs w:val="51"/>
                <w:highlight w:val="white"/>
              </w:rPr>
              <w:t>20</w:t>
            </w:r>
          </w:p>
        </w:tc>
        <w:tc>
          <w:tcPr>
            <w:tcW w:w="82" w:type="dxa"/>
            <w:vAlign w:val="top"/>
          </w:tcPr>
          <w:p w14:paraId="78C4F4F4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488EE84A">
            <w:pPr>
              <w:pStyle w:val="6"/>
              <w:spacing w:before="89" w:line="212" w:lineRule="auto"/>
              <w:rPr>
                <w:sz w:val="51"/>
                <w:szCs w:val="51"/>
              </w:rPr>
            </w:pPr>
            <w:r>
              <w:pict>
                <v:shape id="_x0000_s1032" o:spid="_x0000_s1032" style="position:absolute;left:0pt;margin-left:0pt;margin-top:8.75pt;height:0.5pt;width:154.05pt;z-index:251668480;mso-width-relative:page;mso-height-relative:page;" filled="f" stroked="t" coordsize="3081,10" path="m0,5l3080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-5"/>
                <w:sz w:val="51"/>
                <w:szCs w:val="51"/>
                <w:highlight w:val="white"/>
              </w:rPr>
              <w:t>钢丝绳</w:t>
            </w:r>
          </w:p>
        </w:tc>
        <w:tc>
          <w:tcPr>
            <w:tcW w:w="2733" w:type="dxa"/>
            <w:vAlign w:val="top"/>
          </w:tcPr>
          <w:p w14:paraId="2C098716">
            <w:pPr>
              <w:rPr>
                <w:rFonts w:ascii="Arial"/>
                <w:sz w:val="21"/>
              </w:rPr>
            </w:pPr>
            <w:r>
              <w:pict>
                <v:rect id="_x0000_s1033" o:spid="_x0000_s1033" o:spt="1" style="position:absolute;left:0pt;margin-left:2.1pt;margin-top:9.45pt;height:32.05pt;width:132.5pt;mso-position-horizontal-relative:page;mso-position-vertical-relative:page;z-index:251665408;mso-width-relative:page;mso-height-relative:page;" fillcolor="#FFFFFF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4" o:spid="_x0000_s1034" style="position:absolute;left:0pt;margin-left:-1.9pt;margin-top:9.2pt;height:0.5pt;width:136.55pt;mso-position-horizontal-relative:page;mso-position-vertical-relative:page;z-index:251674624;mso-width-relative:page;mso-height-relative:page;" filled="f" stroked="t" coordsize="2731,10" path="m0,5l80,5m80,5l2730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</w:p>
        </w:tc>
        <w:tc>
          <w:tcPr>
            <w:tcW w:w="502" w:type="dxa"/>
            <w:vAlign w:val="top"/>
          </w:tcPr>
          <w:p w14:paraId="543F9BB2">
            <w:pPr>
              <w:pStyle w:val="6"/>
              <w:spacing w:before="92" w:line="211" w:lineRule="auto"/>
              <w:jc w:val="right"/>
              <w:rPr>
                <w:sz w:val="51"/>
                <w:szCs w:val="51"/>
              </w:rPr>
            </w:pP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113665</wp:posOffset>
                  </wp:positionV>
                  <wp:extent cx="317500" cy="406400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16" cy="406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35" o:spid="_x0000_s1035" style="position:absolute;left:0pt;margin-left:1.65pt;margin-top:8.7pt;height:0.5pt;width:25pt;z-index:251667456;mso-width-relative:page;mso-height-relative:page;" filled="f" stroked="t" coordsize="500,10" path="m0,5l499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-38"/>
                <w:w w:val="95"/>
                <w:sz w:val="51"/>
                <w:szCs w:val="51"/>
              </w:rPr>
              <w:t>根</w:t>
            </w:r>
          </w:p>
        </w:tc>
        <w:tc>
          <w:tcPr>
            <w:tcW w:w="5266" w:type="dxa"/>
            <w:gridSpan w:val="5"/>
            <w:vAlign w:val="top"/>
          </w:tcPr>
          <w:p w14:paraId="1B48C25D">
            <w:pPr>
              <w:pStyle w:val="6"/>
              <w:spacing w:before="92" w:line="211" w:lineRule="auto"/>
              <w:ind w:left="156"/>
              <w:rPr>
                <w:sz w:val="51"/>
                <w:szCs w:val="51"/>
              </w:rPr>
            </w:pPr>
            <w:r>
              <w:pict>
                <v:rect id="_x0000_s1036" o:spid="_x0000_s1036" o:spt="1" style="position:absolute;left:0pt;margin-left:1.55pt;margin-top:8.95pt;height:107.5pt;width:19.55pt;z-index:251676672;mso-width-relative:page;mso-height-relative:page;" fillcolor="#FFFFFF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7" o:spid="_x0000_s1037" o:spt="1" style="position:absolute;left:0pt;margin-left:6.05pt;margin-top:8.95pt;height:32.05pt;width:15.05pt;z-index:251677696;mso-width-relative:page;mso-height-relative:page;" fillcolor="#FFFFFF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38" o:spid="_x0000_s1038" style="position:absolute;left:0pt;margin-left:1.55pt;margin-top:8.7pt;height:0.5pt;width:19.55pt;z-index:251678720;mso-width-relative:page;mso-height-relative:page;" filled="f" stroked="t" coordsize="390,10" path="m0,5l390,5m90,5l390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z w:val="51"/>
                <w:szCs w:val="51"/>
              </w:rPr>
              <w:t>1</w:t>
            </w:r>
          </w:p>
        </w:tc>
      </w:tr>
      <w:tr w14:paraId="55B48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523" w:type="dxa"/>
            <w:vAlign w:val="top"/>
          </w:tcPr>
          <w:p w14:paraId="5C99568B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82" w:type="dxa"/>
            <w:tcBorders>
              <w:bottom w:val="nil"/>
            </w:tcBorders>
            <w:vAlign w:val="top"/>
          </w:tcPr>
          <w:p w14:paraId="2842F58F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123" w:type="dxa"/>
            <w:gridSpan w:val="2"/>
            <w:vAlign w:val="top"/>
          </w:tcPr>
          <w:p w14:paraId="0694817D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2733" w:type="dxa"/>
            <w:vAlign w:val="top"/>
          </w:tcPr>
          <w:p w14:paraId="235FB6A8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502" w:type="dxa"/>
            <w:vAlign w:val="top"/>
          </w:tcPr>
          <w:p w14:paraId="29DB9A10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302" w:type="dxa"/>
            <w:vAlign w:val="top"/>
          </w:tcPr>
          <w:p w14:paraId="02AEEB5E">
            <w:pPr>
              <w:spacing w:line="201" w:lineRule="exact"/>
              <w:rPr>
                <w:rFonts w:ascii="Arial"/>
                <w:sz w:val="17"/>
              </w:rPr>
            </w:pPr>
          </w:p>
        </w:tc>
        <w:tc>
          <w:tcPr>
            <w:tcW w:w="4964" w:type="dxa"/>
            <w:gridSpan w:val="4"/>
            <w:vMerge w:val="restart"/>
            <w:tcBorders>
              <w:bottom w:val="nil"/>
              <w:right w:val="nil"/>
            </w:tcBorders>
            <w:vAlign w:val="top"/>
          </w:tcPr>
          <w:p w14:paraId="214A29AE">
            <w:pPr>
              <w:rPr>
                <w:rFonts w:ascii="Arial"/>
                <w:sz w:val="21"/>
              </w:rPr>
            </w:pPr>
          </w:p>
        </w:tc>
      </w:tr>
      <w:tr w14:paraId="348E4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523" w:type="dxa"/>
            <w:vAlign w:val="top"/>
          </w:tcPr>
          <w:p w14:paraId="04DBA45E">
            <w:pPr>
              <w:pStyle w:val="6"/>
              <w:spacing w:before="103" w:line="241" w:lineRule="auto"/>
              <w:ind w:left="25"/>
              <w:rPr>
                <w:sz w:val="36"/>
                <w:szCs w:val="36"/>
              </w:rPr>
            </w:pPr>
            <w:r>
              <w:rPr>
                <w:spacing w:val="-5"/>
                <w:sz w:val="36"/>
                <w:szCs w:val="36"/>
              </w:rPr>
              <w:t>21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10CA96D7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083B1C63">
            <w:pPr>
              <w:pStyle w:val="6"/>
              <w:spacing w:before="77" w:line="222" w:lineRule="auto"/>
              <w:ind w:left="49"/>
              <w:rPr>
                <w:sz w:val="42"/>
                <w:szCs w:val="42"/>
              </w:rPr>
            </w:pPr>
            <w:r>
              <w:rPr>
                <w:spacing w:val="7"/>
                <w:sz w:val="42"/>
                <w:szCs w:val="42"/>
              </w:rPr>
              <w:t>钢丝绳</w:t>
            </w:r>
          </w:p>
        </w:tc>
        <w:tc>
          <w:tcPr>
            <w:tcW w:w="2733" w:type="dxa"/>
            <w:vAlign w:val="top"/>
          </w:tcPr>
          <w:p w14:paraId="441C505C">
            <w:pPr>
              <w:pStyle w:val="6"/>
              <w:spacing w:before="146" w:line="234" w:lineRule="auto"/>
              <w:ind w:left="71"/>
            </w:pPr>
            <w:r>
              <w:rPr>
                <w:b/>
                <w:bCs/>
                <w:spacing w:val="-13"/>
              </w:rPr>
              <w:t>φ11×60M</w:t>
            </w:r>
          </w:p>
        </w:tc>
        <w:tc>
          <w:tcPr>
            <w:tcW w:w="502" w:type="dxa"/>
            <w:vAlign w:val="top"/>
          </w:tcPr>
          <w:p w14:paraId="0C4A48B2">
            <w:pPr>
              <w:pStyle w:val="6"/>
              <w:spacing w:before="71" w:line="220" w:lineRule="auto"/>
              <w:jc w:val="right"/>
              <w:rPr>
                <w:sz w:val="42"/>
                <w:szCs w:val="42"/>
              </w:rPr>
            </w:pPr>
            <w:r>
              <w:rPr>
                <w:spacing w:val="-17"/>
                <w:sz w:val="42"/>
                <w:szCs w:val="42"/>
              </w:rPr>
              <w:t>根</w:t>
            </w:r>
          </w:p>
        </w:tc>
        <w:tc>
          <w:tcPr>
            <w:tcW w:w="302" w:type="dxa"/>
            <w:vAlign w:val="top"/>
          </w:tcPr>
          <w:p w14:paraId="569CF085">
            <w:pPr>
              <w:rPr>
                <w:rFonts w:ascii="Arial"/>
                <w:sz w:val="21"/>
              </w:rPr>
            </w:pPr>
            <w:r>
              <w:pict>
                <v:shape id="_x0000_s1039" o:spid="_x0000_s1039" o:spt="202" type="#_x0000_t202" style="position:absolute;left:0pt;margin-left:7.35pt;margin-top:7.25pt;height:21.6pt;width:7.85pt;mso-position-horizontal-relative:page;mso-position-vertical-relative:page;z-index:2516797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5A96EE">
                        <w:pPr>
                          <w:pStyle w:val="6"/>
                          <w:spacing w:before="19" w:line="241" w:lineRule="auto"/>
                          <w:jc w:val="right"/>
                        </w:pPr>
                        <w:r>
                          <w:rPr>
                            <w:spacing w:val="-34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B4F69CA">
            <w:pPr>
              <w:rPr>
                <w:rFonts w:ascii="Arial"/>
                <w:sz w:val="21"/>
              </w:rPr>
            </w:pPr>
          </w:p>
        </w:tc>
      </w:tr>
      <w:tr w14:paraId="5E6E4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523" w:type="dxa"/>
            <w:vAlign w:val="top"/>
          </w:tcPr>
          <w:p w14:paraId="730D3D1C">
            <w:pPr>
              <w:pStyle w:val="6"/>
              <w:spacing w:before="146" w:line="241" w:lineRule="auto"/>
              <w:ind w:left="30"/>
              <w:rPr>
                <w:sz w:val="36"/>
                <w:szCs w:val="36"/>
              </w:rPr>
            </w:pPr>
            <w:r>
              <w:rPr>
                <w:b/>
                <w:bCs/>
                <w:spacing w:val="-9"/>
                <w:sz w:val="36"/>
                <w:szCs w:val="36"/>
              </w:rPr>
              <w:t>22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763A201D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3D5CA2AC">
            <w:pPr>
              <w:pStyle w:val="6"/>
              <w:spacing w:before="123" w:line="219" w:lineRule="auto"/>
              <w:ind w:left="49"/>
              <w:rPr>
                <w:sz w:val="42"/>
                <w:szCs w:val="42"/>
              </w:rPr>
            </w:pPr>
            <w:r>
              <w:pict>
                <v:shape id="_x0000_s1040" o:spid="_x0000_s1040" style="position:absolute;left:0pt;margin-left:0.25pt;margin-top:0.55pt;height:0.5pt;width:154.05pt;mso-position-horizontal-relative:page;mso-position-vertical-relative:page;z-index:251672576;mso-width-relative:page;mso-height-relative:page;" filled="f" stroked="t" coordsize="3081,10" path="m0,5l3080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4"/>
                <w:sz w:val="42"/>
                <w:szCs w:val="42"/>
              </w:rPr>
              <w:t>吊杆扣子</w:t>
            </w:r>
          </w:p>
        </w:tc>
        <w:tc>
          <w:tcPr>
            <w:tcW w:w="2733" w:type="dxa"/>
            <w:vAlign w:val="top"/>
          </w:tcPr>
          <w:p w14:paraId="457230ED">
            <w:pPr>
              <w:spacing w:line="6" w:lineRule="exact"/>
              <w:ind w:firstLine="36"/>
            </w:pPr>
            <w:r>
              <w:drawing>
                <wp:inline distT="0" distB="0" distL="0" distR="0">
                  <wp:extent cx="1705610" cy="3810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31" cy="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400C8">
            <w:pPr>
              <w:pStyle w:val="6"/>
              <w:spacing w:before="117" w:line="219" w:lineRule="auto"/>
              <w:ind w:left="277"/>
              <w:rPr>
                <w:sz w:val="42"/>
                <w:szCs w:val="42"/>
              </w:rPr>
            </w:pPr>
            <w:r>
              <w:rPr>
                <w:spacing w:val="15"/>
                <w:sz w:val="42"/>
                <w:szCs w:val="42"/>
              </w:rPr>
              <w:t>(带大拉环)</w:t>
            </w:r>
          </w:p>
        </w:tc>
        <w:tc>
          <w:tcPr>
            <w:tcW w:w="502" w:type="dxa"/>
            <w:vAlign w:val="top"/>
          </w:tcPr>
          <w:p w14:paraId="5133B9DA">
            <w:pPr>
              <w:pStyle w:val="6"/>
              <w:spacing w:before="124" w:line="220" w:lineRule="auto"/>
              <w:jc w:val="right"/>
              <w:rPr>
                <w:sz w:val="42"/>
                <w:szCs w:val="42"/>
              </w:rPr>
            </w:pPr>
            <w:r>
              <w:rPr>
                <w:spacing w:val="-19"/>
                <w:sz w:val="42"/>
                <w:szCs w:val="42"/>
              </w:rPr>
              <w:t>套</w:t>
            </w:r>
          </w:p>
        </w:tc>
        <w:tc>
          <w:tcPr>
            <w:tcW w:w="302" w:type="dxa"/>
            <w:vAlign w:val="top"/>
          </w:tcPr>
          <w:p w14:paraId="7FA1592A">
            <w:pPr>
              <w:rPr>
                <w:rFonts w:ascii="Arial"/>
                <w:sz w:val="21"/>
              </w:rPr>
            </w:pP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DF2A82">
            <w:pPr>
              <w:rPr>
                <w:rFonts w:ascii="Arial"/>
                <w:sz w:val="21"/>
              </w:rPr>
            </w:pPr>
          </w:p>
        </w:tc>
      </w:tr>
      <w:tr w14:paraId="33129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523" w:type="dxa"/>
            <w:vAlign w:val="top"/>
          </w:tcPr>
          <w:p w14:paraId="3A5B138D">
            <w:pPr>
              <w:pStyle w:val="6"/>
              <w:spacing w:before="164" w:line="239" w:lineRule="auto"/>
              <w:ind w:left="35"/>
              <w:rPr>
                <w:sz w:val="36"/>
                <w:szCs w:val="36"/>
              </w:rPr>
            </w:pPr>
            <w:r>
              <w:rPr>
                <w:spacing w:val="-5"/>
                <w:sz w:val="36"/>
                <w:szCs w:val="36"/>
              </w:rPr>
              <w:t>23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675CCE5E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1003A2BF">
            <w:pPr>
              <w:pStyle w:val="6"/>
              <w:spacing w:before="160" w:line="217" w:lineRule="auto"/>
              <w:ind w:left="29"/>
              <w:rPr>
                <w:sz w:val="40"/>
                <w:szCs w:val="40"/>
              </w:rPr>
            </w:pPr>
            <w:r>
              <w:rPr>
                <w:spacing w:val="10"/>
                <w:sz w:val="40"/>
                <w:szCs w:val="40"/>
              </w:rPr>
              <w:t>撬棍</w:t>
            </w:r>
          </w:p>
        </w:tc>
        <w:tc>
          <w:tcPr>
            <w:tcW w:w="2733" w:type="dxa"/>
            <w:vAlign w:val="top"/>
          </w:tcPr>
          <w:p w14:paraId="3D4FC0B8">
            <w:pPr>
              <w:spacing w:line="23" w:lineRule="exact"/>
              <w:ind w:firstLine="36"/>
            </w:pPr>
            <w:r>
              <w:drawing>
                <wp:inline distT="0" distB="0" distL="0" distR="0">
                  <wp:extent cx="1705610" cy="1460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31" cy="15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dxa"/>
            <w:vAlign w:val="top"/>
          </w:tcPr>
          <w:p w14:paraId="1619DED0">
            <w:pPr>
              <w:pStyle w:val="6"/>
              <w:spacing w:before="153" w:line="210" w:lineRule="auto"/>
              <w:jc w:val="right"/>
              <w:rPr>
                <w:sz w:val="42"/>
                <w:szCs w:val="42"/>
              </w:rPr>
            </w:pPr>
            <w:r>
              <w:rPr>
                <w:spacing w:val="-17"/>
                <w:sz w:val="42"/>
                <w:szCs w:val="42"/>
              </w:rPr>
              <w:t>根</w:t>
            </w:r>
          </w:p>
        </w:tc>
        <w:tc>
          <w:tcPr>
            <w:tcW w:w="302" w:type="dxa"/>
            <w:vAlign w:val="top"/>
          </w:tcPr>
          <w:p w14:paraId="7E1DC2C6">
            <w:pPr>
              <w:pStyle w:val="6"/>
              <w:spacing w:before="236" w:line="241" w:lineRule="auto"/>
              <w:jc w:val="right"/>
            </w:pPr>
            <w:r>
              <w:rPr>
                <w:spacing w:val="-16"/>
                <w:w w:val="77"/>
              </w:rPr>
              <w:t>4</w:t>
            </w: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E78262">
            <w:pPr>
              <w:rPr>
                <w:rFonts w:ascii="Arial"/>
                <w:sz w:val="21"/>
              </w:rPr>
            </w:pPr>
          </w:p>
        </w:tc>
      </w:tr>
      <w:tr w14:paraId="14AF9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523" w:type="dxa"/>
            <w:vMerge w:val="restart"/>
            <w:tcBorders>
              <w:bottom w:val="nil"/>
            </w:tcBorders>
            <w:vAlign w:val="top"/>
          </w:tcPr>
          <w:p w14:paraId="6B999E33">
            <w:pPr>
              <w:pStyle w:val="6"/>
              <w:spacing w:before="303" w:line="241" w:lineRule="auto"/>
              <w:ind w:left="85"/>
              <w:rPr>
                <w:sz w:val="36"/>
                <w:szCs w:val="36"/>
              </w:rPr>
            </w:pPr>
            <w:r>
              <w:pict>
                <v:shape id="_x0000_s1041" o:spid="_x0000_s1041" style="position:absolute;left:0pt;margin-left:0.55pt;margin-top:2.85pt;height:0.5pt;width:26pt;mso-position-horizontal-relative:page;mso-position-vertical-relative:page;z-index:-251652096;mso-width-relative:page;mso-height-relative:page;" filled="f" stroked="t" coordsize="520,10" path="m0,5l519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-5"/>
                <w:sz w:val="36"/>
                <w:szCs w:val="36"/>
              </w:rPr>
              <w:t>24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4BB249A9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Merge w:val="restart"/>
            <w:tcBorders>
              <w:bottom w:val="nil"/>
            </w:tcBorders>
            <w:vAlign w:val="top"/>
          </w:tcPr>
          <w:p w14:paraId="406E14D7">
            <w:pPr>
              <w:pStyle w:val="6"/>
              <w:spacing w:before="271" w:line="220" w:lineRule="auto"/>
              <w:ind w:left="29"/>
              <w:rPr>
                <w:sz w:val="42"/>
                <w:szCs w:val="42"/>
              </w:rPr>
            </w:pPr>
            <w:r>
              <w:pict>
                <v:shape id="_x0000_s1042" o:spid="_x0000_s1042" style="position:absolute;left:0pt;margin-left:0.25pt;margin-top:5.4pt;height:0.5pt;width:154.55pt;mso-position-horizontal-relative:page;mso-position-vertical-relative:page;z-index:251671552;mso-width-relative:page;mso-height-relative:page;" filled="f" stroked="t" coordsize="3091,10" path="m0,5l3090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spacing w:val="8"/>
                <w:sz w:val="42"/>
                <w:szCs w:val="42"/>
              </w:rPr>
              <w:t>大锤</w:t>
            </w:r>
          </w:p>
        </w:tc>
        <w:tc>
          <w:tcPr>
            <w:tcW w:w="2733" w:type="dxa"/>
            <w:shd w:val="clear" w:color="auto" w:fill="FFFFFF"/>
            <w:vAlign w:val="top"/>
          </w:tcPr>
          <w:p w14:paraId="41A97B43">
            <w:pPr>
              <w:spacing w:before="12" w:line="91" w:lineRule="exact"/>
              <w:ind w:firstLine="36"/>
            </w:pPr>
            <w:r>
              <w:rPr>
                <w:position w:val="-1"/>
              </w:rPr>
              <w:drawing>
                <wp:inline distT="0" distB="0" distL="0" distR="0">
                  <wp:extent cx="1705610" cy="5715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31" cy="5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" w:type="dxa"/>
            <w:vAlign w:val="top"/>
          </w:tcPr>
          <w:p w14:paraId="529B3E0A">
            <w:pPr>
              <w:pStyle w:val="6"/>
              <w:spacing w:before="254" w:line="202" w:lineRule="auto"/>
              <w:jc w:val="right"/>
              <w:rPr>
                <w:sz w:val="42"/>
                <w:szCs w:val="42"/>
              </w:rPr>
            </w:pPr>
            <w:r>
              <w:rPr>
                <w:spacing w:val="-17"/>
                <w:sz w:val="42"/>
                <w:szCs w:val="42"/>
              </w:rPr>
              <w:t>把</w:t>
            </w:r>
          </w:p>
        </w:tc>
        <w:tc>
          <w:tcPr>
            <w:tcW w:w="302" w:type="dxa"/>
            <w:vAlign w:val="top"/>
          </w:tcPr>
          <w:p w14:paraId="277E9C86">
            <w:pPr>
              <w:pStyle w:val="6"/>
              <w:spacing w:before="335" w:line="233" w:lineRule="auto"/>
              <w:jc w:val="right"/>
            </w:pPr>
            <w:r>
              <w:rPr>
                <w:spacing w:val="-24"/>
                <w:w w:val="82"/>
              </w:rPr>
              <w:t>2</w:t>
            </w: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71BF93">
            <w:pPr>
              <w:rPr>
                <w:rFonts w:ascii="Arial"/>
                <w:sz w:val="21"/>
              </w:rPr>
            </w:pPr>
          </w:p>
        </w:tc>
      </w:tr>
      <w:tr w14:paraId="3E9C5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" w:hRule="atLeast"/>
        </w:trPr>
        <w:tc>
          <w:tcPr>
            <w:tcW w:w="523" w:type="dxa"/>
            <w:vMerge w:val="continue"/>
            <w:tcBorders>
              <w:top w:val="nil"/>
            </w:tcBorders>
            <w:vAlign w:val="top"/>
          </w:tcPr>
          <w:p w14:paraId="08978825">
            <w:pPr>
              <w:rPr>
                <w:rFonts w:ascii="Arial"/>
                <w:sz w:val="21"/>
              </w:rPr>
            </w:pP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4DF7FB77">
            <w:pPr>
              <w:spacing w:line="94" w:lineRule="exact"/>
              <w:rPr>
                <w:rFonts w:ascii="Arial"/>
                <w:sz w:val="8"/>
              </w:rPr>
            </w:pPr>
          </w:p>
        </w:tc>
        <w:tc>
          <w:tcPr>
            <w:tcW w:w="3123" w:type="dxa"/>
            <w:gridSpan w:val="2"/>
            <w:vMerge w:val="continue"/>
            <w:tcBorders>
              <w:top w:val="nil"/>
            </w:tcBorders>
            <w:vAlign w:val="top"/>
          </w:tcPr>
          <w:p w14:paraId="06A464E8">
            <w:pPr>
              <w:rPr>
                <w:rFonts w:ascii="Arial"/>
                <w:sz w:val="21"/>
              </w:rPr>
            </w:pPr>
          </w:p>
        </w:tc>
        <w:tc>
          <w:tcPr>
            <w:tcW w:w="2733" w:type="dxa"/>
            <w:vMerge w:val="restart"/>
            <w:tcBorders>
              <w:bottom w:val="nil"/>
            </w:tcBorders>
            <w:shd w:val="clear" w:color="auto" w:fill="FFFFFF"/>
            <w:vAlign w:val="top"/>
          </w:tcPr>
          <w:p w14:paraId="3ECD5A11">
            <w:pPr>
              <w:rPr>
                <w:rFonts w:ascii="Arial"/>
                <w:sz w:val="21"/>
              </w:rPr>
            </w:pPr>
          </w:p>
        </w:tc>
        <w:tc>
          <w:tcPr>
            <w:tcW w:w="502" w:type="dxa"/>
            <w:vMerge w:val="restart"/>
            <w:tcBorders>
              <w:bottom w:val="nil"/>
            </w:tcBorders>
            <w:vAlign w:val="top"/>
          </w:tcPr>
          <w:p w14:paraId="0ED42BA8">
            <w:pPr>
              <w:pStyle w:val="6"/>
              <w:spacing w:before="220" w:line="219" w:lineRule="auto"/>
              <w:jc w:val="right"/>
              <w:rPr>
                <w:sz w:val="42"/>
                <w:szCs w:val="42"/>
              </w:rPr>
            </w:pPr>
            <w:r>
              <w:rPr>
                <w:spacing w:val="-17"/>
                <w:sz w:val="42"/>
                <w:szCs w:val="42"/>
              </w:rPr>
              <w:t>把</w:t>
            </w:r>
          </w:p>
        </w:tc>
        <w:tc>
          <w:tcPr>
            <w:tcW w:w="302" w:type="dxa"/>
            <w:vMerge w:val="restart"/>
            <w:tcBorders>
              <w:bottom w:val="nil"/>
            </w:tcBorders>
            <w:vAlign w:val="top"/>
          </w:tcPr>
          <w:p w14:paraId="0E038A59">
            <w:pPr>
              <w:pStyle w:val="6"/>
              <w:spacing w:before="300"/>
              <w:jc w:val="right"/>
            </w:pPr>
            <w:r>
              <w:rPr>
                <w:spacing w:val="-30"/>
                <w:w w:val="86"/>
              </w:rPr>
              <w:t>3</w:t>
            </w: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783989">
            <w:pPr>
              <w:rPr>
                <w:rFonts w:ascii="Arial"/>
                <w:sz w:val="21"/>
              </w:rPr>
            </w:pPr>
          </w:p>
        </w:tc>
      </w:tr>
      <w:tr w14:paraId="7617F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23" w:type="dxa"/>
            <w:vAlign w:val="top"/>
          </w:tcPr>
          <w:p w14:paraId="7E6406E0">
            <w:pPr>
              <w:pStyle w:val="6"/>
              <w:spacing w:before="122"/>
              <w:ind w:left="90"/>
              <w:rPr>
                <w:sz w:val="36"/>
                <w:szCs w:val="36"/>
              </w:rPr>
            </w:pPr>
            <w:r>
              <w:pict>
                <v:shape id="_x0000_s1043" o:spid="_x0000_s1043" style="position:absolute;left:0pt;margin-left:0.55pt;margin-top:26.95pt;height:0.5pt;width:26pt;mso-position-horizontal-relative:page;mso-position-vertical-relative:page;z-index:251670528;mso-width-relative:page;mso-height-relative:page;" filled="f" stroked="t" coordsize="520,10" path="m0,5l519,5m0,5l519,5e">
                  <v:fill on="f" focussize="0,0"/>
                  <v:stroke weight="0.5pt" color="#000000" miterlimit="10" joinstyle="miter"/>
                  <v:imagedata o:title=""/>
                  <o:lock v:ext="edit"/>
                </v:shape>
              </w:pict>
            </w:r>
            <w:r>
              <w:rPr>
                <w:b/>
                <w:bCs/>
                <w:spacing w:val="-9"/>
                <w:sz w:val="36"/>
                <w:szCs w:val="36"/>
              </w:rPr>
              <w:t>25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12136194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595FED3E">
            <w:pPr>
              <w:pStyle w:val="6"/>
              <w:spacing w:before="63" w:line="220" w:lineRule="auto"/>
              <w:ind w:left="29"/>
              <w:rPr>
                <w:sz w:val="42"/>
                <w:szCs w:val="42"/>
              </w:rPr>
            </w:pPr>
            <w:r>
              <w:rPr>
                <w:spacing w:val="8"/>
                <w:sz w:val="42"/>
                <w:szCs w:val="42"/>
                <w:u w:val="single" w:color="auto"/>
              </w:rPr>
              <w:t>铁锹</w:t>
            </w:r>
          </w:p>
        </w:tc>
        <w:tc>
          <w:tcPr>
            <w:tcW w:w="2733" w:type="dxa"/>
            <w:vMerge w:val="continue"/>
            <w:tcBorders>
              <w:top w:val="nil"/>
            </w:tcBorders>
            <w:vAlign w:val="top"/>
          </w:tcPr>
          <w:p w14:paraId="5DF1B7F1">
            <w:pPr>
              <w:rPr>
                <w:rFonts w:ascii="Arial"/>
                <w:sz w:val="21"/>
              </w:rPr>
            </w:pPr>
          </w:p>
        </w:tc>
        <w:tc>
          <w:tcPr>
            <w:tcW w:w="502" w:type="dxa"/>
            <w:vMerge w:val="continue"/>
            <w:tcBorders>
              <w:top w:val="nil"/>
            </w:tcBorders>
            <w:vAlign w:val="top"/>
          </w:tcPr>
          <w:p w14:paraId="79EB3BD3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Merge w:val="continue"/>
            <w:tcBorders>
              <w:top w:val="nil"/>
            </w:tcBorders>
            <w:vAlign w:val="top"/>
          </w:tcPr>
          <w:p w14:paraId="557D12CE">
            <w:pPr>
              <w:rPr>
                <w:rFonts w:ascii="Arial"/>
                <w:sz w:val="21"/>
              </w:rPr>
            </w:pP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3E538C">
            <w:pPr>
              <w:rPr>
                <w:rFonts w:ascii="Arial"/>
                <w:sz w:val="21"/>
              </w:rPr>
            </w:pPr>
          </w:p>
        </w:tc>
      </w:tr>
      <w:tr w14:paraId="77F007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523" w:type="dxa"/>
            <w:vAlign w:val="top"/>
          </w:tcPr>
          <w:p w14:paraId="54ED3EA2">
            <w:pPr>
              <w:pStyle w:val="6"/>
              <w:spacing w:before="220" w:line="237" w:lineRule="auto"/>
              <w:ind w:left="85"/>
              <w:rPr>
                <w:sz w:val="36"/>
                <w:szCs w:val="36"/>
              </w:rPr>
            </w:pPr>
            <w:r>
              <w:rPr>
                <w:spacing w:val="-5"/>
                <w:sz w:val="36"/>
                <w:szCs w:val="36"/>
              </w:rPr>
              <w:t>26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42E0E39B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76B01CF1">
            <w:pPr>
              <w:pStyle w:val="6"/>
              <w:spacing w:before="196" w:line="214" w:lineRule="auto"/>
              <w:ind w:left="29"/>
              <w:rPr>
                <w:sz w:val="42"/>
                <w:szCs w:val="42"/>
              </w:rPr>
            </w:pPr>
            <w:r>
              <w:rPr>
                <w:spacing w:val="12"/>
                <w:sz w:val="42"/>
                <w:szCs w:val="42"/>
              </w:rPr>
              <w:t>搞头</w:t>
            </w:r>
          </w:p>
        </w:tc>
        <w:tc>
          <w:tcPr>
            <w:tcW w:w="2733" w:type="dxa"/>
            <w:shd w:val="clear" w:color="auto" w:fill="FFFFFF"/>
            <w:vAlign w:val="top"/>
          </w:tcPr>
          <w:p w14:paraId="6252FD34">
            <w:pPr>
              <w:rPr>
                <w:rFonts w:ascii="Arial"/>
                <w:sz w:val="21"/>
              </w:rPr>
            </w:pPr>
          </w:p>
        </w:tc>
        <w:tc>
          <w:tcPr>
            <w:tcW w:w="502" w:type="dxa"/>
            <w:vAlign w:val="top"/>
          </w:tcPr>
          <w:p w14:paraId="5C8C1D0F">
            <w:pPr>
              <w:pStyle w:val="6"/>
              <w:spacing w:before="202" w:line="211" w:lineRule="auto"/>
              <w:jc w:val="right"/>
              <w:rPr>
                <w:sz w:val="42"/>
                <w:szCs w:val="42"/>
              </w:rPr>
            </w:pPr>
            <w:r>
              <w:rPr>
                <w:spacing w:val="-17"/>
                <w:sz w:val="42"/>
                <w:szCs w:val="42"/>
              </w:rPr>
              <w:t>把</w:t>
            </w:r>
          </w:p>
        </w:tc>
        <w:tc>
          <w:tcPr>
            <w:tcW w:w="302" w:type="dxa"/>
            <w:vAlign w:val="top"/>
          </w:tcPr>
          <w:p w14:paraId="45A38E4C">
            <w:pPr>
              <w:pStyle w:val="6"/>
              <w:spacing w:before="281"/>
              <w:jc w:val="right"/>
            </w:pPr>
            <w:r>
              <w:rPr>
                <w:spacing w:val="-30"/>
                <w:w w:val="86"/>
              </w:rPr>
              <w:t>3</w:t>
            </w: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85DE8EC">
            <w:pPr>
              <w:rPr>
                <w:rFonts w:ascii="Arial"/>
                <w:sz w:val="21"/>
              </w:rPr>
            </w:pPr>
          </w:p>
        </w:tc>
      </w:tr>
      <w:tr w14:paraId="64E7C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523" w:type="dxa"/>
            <w:vAlign w:val="top"/>
          </w:tcPr>
          <w:p w14:paraId="28A49AA8">
            <w:pPr>
              <w:pStyle w:val="6"/>
              <w:spacing w:before="197" w:line="216" w:lineRule="auto"/>
              <w:ind w:left="85"/>
              <w:rPr>
                <w:sz w:val="36"/>
                <w:szCs w:val="36"/>
              </w:rPr>
            </w:pPr>
            <w:r>
              <w:rPr>
                <w:spacing w:val="-5"/>
                <w:sz w:val="36"/>
                <w:szCs w:val="36"/>
              </w:rPr>
              <w:t>27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379A72B4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1E088F6E">
            <w:pPr>
              <w:pStyle w:val="6"/>
              <w:spacing w:before="193" w:line="187" w:lineRule="auto"/>
              <w:ind w:left="29"/>
              <w:rPr>
                <w:sz w:val="42"/>
                <w:szCs w:val="42"/>
              </w:rPr>
            </w:pPr>
            <w:r>
              <w:rPr>
                <w:spacing w:val="2"/>
                <w:sz w:val="42"/>
                <w:szCs w:val="42"/>
              </w:rPr>
              <w:t>铝合金人字抱杆</w:t>
            </w:r>
          </w:p>
        </w:tc>
        <w:tc>
          <w:tcPr>
            <w:tcW w:w="2733" w:type="dxa"/>
            <w:shd w:val="clear" w:color="auto" w:fill="FFFFFF"/>
            <w:vAlign w:val="top"/>
          </w:tcPr>
          <w:p w14:paraId="4F03FFB1">
            <w:pPr>
              <w:rPr>
                <w:rFonts w:ascii="Arial"/>
                <w:sz w:val="21"/>
              </w:rPr>
            </w:pPr>
          </w:p>
        </w:tc>
        <w:tc>
          <w:tcPr>
            <w:tcW w:w="502" w:type="dxa"/>
            <w:vAlign w:val="top"/>
          </w:tcPr>
          <w:p w14:paraId="52C2D5CA">
            <w:pPr>
              <w:pStyle w:val="6"/>
              <w:spacing w:before="195" w:line="186" w:lineRule="auto"/>
              <w:jc w:val="right"/>
              <w:rPr>
                <w:sz w:val="42"/>
                <w:szCs w:val="42"/>
              </w:rPr>
            </w:pPr>
            <w:r>
              <w:rPr>
                <w:spacing w:val="-19"/>
                <w:sz w:val="42"/>
                <w:szCs w:val="42"/>
              </w:rPr>
              <w:t>套</w:t>
            </w:r>
          </w:p>
        </w:tc>
        <w:tc>
          <w:tcPr>
            <w:tcW w:w="302" w:type="dxa"/>
            <w:vAlign w:val="top"/>
          </w:tcPr>
          <w:p w14:paraId="32659115">
            <w:pPr>
              <w:rPr>
                <w:rFonts w:ascii="Arial"/>
                <w:sz w:val="21"/>
              </w:rPr>
            </w:pP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270ED7">
            <w:pPr>
              <w:rPr>
                <w:rFonts w:ascii="Arial"/>
                <w:sz w:val="21"/>
              </w:rPr>
            </w:pPr>
          </w:p>
        </w:tc>
      </w:tr>
      <w:tr w14:paraId="1CF5C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82" w:hRule="atLeast"/>
        </w:trPr>
        <w:tc>
          <w:tcPr>
            <w:tcW w:w="523" w:type="dxa"/>
            <w:vAlign w:val="top"/>
          </w:tcPr>
          <w:p w14:paraId="30D32B17">
            <w:pPr>
              <w:pStyle w:val="6"/>
              <w:spacing w:before="255"/>
              <w:ind w:left="90"/>
              <w:rPr>
                <w:sz w:val="36"/>
                <w:szCs w:val="36"/>
              </w:rPr>
            </w:pPr>
            <w:r>
              <w:rPr>
                <w:b/>
                <w:bCs/>
                <w:spacing w:val="-9"/>
                <w:sz w:val="36"/>
                <w:szCs w:val="36"/>
              </w:rPr>
              <w:t>28</w:t>
            </w:r>
          </w:p>
        </w:tc>
        <w:tc>
          <w:tcPr>
            <w:tcW w:w="82" w:type="dxa"/>
            <w:tcBorders>
              <w:top w:val="nil"/>
              <w:bottom w:val="nil"/>
            </w:tcBorders>
            <w:vAlign w:val="top"/>
          </w:tcPr>
          <w:p w14:paraId="04A6C646">
            <w:pPr>
              <w:rPr>
                <w:rFonts w:ascii="Arial"/>
                <w:sz w:val="21"/>
              </w:rPr>
            </w:pPr>
          </w:p>
        </w:tc>
        <w:tc>
          <w:tcPr>
            <w:tcW w:w="3123" w:type="dxa"/>
            <w:gridSpan w:val="2"/>
            <w:vAlign w:val="top"/>
          </w:tcPr>
          <w:p w14:paraId="4310AB6C">
            <w:pPr>
              <w:spacing w:before="107" w:line="40" w:lineRule="exact"/>
            </w:pPr>
            <w:bookmarkStart w:id="0" w:name="_GoBack"/>
            <w:r>
              <w:drawing>
                <wp:inline distT="0" distB="0" distL="0" distR="0">
                  <wp:extent cx="1961515" cy="2540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20" cy="2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6B6526A7">
            <w:pPr>
              <w:pStyle w:val="6"/>
              <w:spacing w:before="124" w:line="219" w:lineRule="auto"/>
              <w:ind w:left="29"/>
              <w:rPr>
                <w:sz w:val="42"/>
                <w:szCs w:val="42"/>
              </w:rPr>
            </w:pPr>
            <w:r>
              <w:rPr>
                <w:spacing w:val="6"/>
                <w:sz w:val="42"/>
                <w:szCs w:val="42"/>
              </w:rPr>
              <w:t>机动绞磨</w:t>
            </w:r>
          </w:p>
        </w:tc>
        <w:tc>
          <w:tcPr>
            <w:tcW w:w="2733" w:type="dxa"/>
            <w:vAlign w:val="top"/>
          </w:tcPr>
          <w:p w14:paraId="413CB988">
            <w:pPr>
              <w:rPr>
                <w:rFonts w:ascii="Arial"/>
                <w:sz w:val="21"/>
              </w:rPr>
            </w:pPr>
          </w:p>
        </w:tc>
        <w:tc>
          <w:tcPr>
            <w:tcW w:w="502" w:type="dxa"/>
            <w:vAlign w:val="top"/>
          </w:tcPr>
          <w:p w14:paraId="2E40EEAB">
            <w:pPr>
              <w:pStyle w:val="6"/>
              <w:spacing w:before="280" w:line="216" w:lineRule="auto"/>
              <w:jc w:val="right"/>
              <w:rPr>
                <w:sz w:val="42"/>
                <w:szCs w:val="42"/>
              </w:rPr>
            </w:pPr>
            <w:r>
              <w:rPr>
                <w:spacing w:val="-50"/>
                <w:sz w:val="42"/>
                <w:szCs w:val="42"/>
              </w:rPr>
              <w:t>台</w:t>
            </w:r>
          </w:p>
        </w:tc>
        <w:tc>
          <w:tcPr>
            <w:tcW w:w="302" w:type="dxa"/>
            <w:vAlign w:val="top"/>
          </w:tcPr>
          <w:p w14:paraId="63FAABC5">
            <w:pPr>
              <w:spacing w:line="261" w:lineRule="auto"/>
              <w:rPr>
                <w:rFonts w:ascii="Arial"/>
                <w:sz w:val="21"/>
              </w:rPr>
            </w:pPr>
          </w:p>
          <w:p w14:paraId="0D0363C4">
            <w:pPr>
              <w:pStyle w:val="6"/>
              <w:spacing w:before="97" w:line="241" w:lineRule="auto"/>
              <w:jc w:val="right"/>
            </w:pPr>
            <w:r>
              <w:rPr>
                <w:spacing w:val="-50"/>
              </w:rPr>
              <w:t>1</w:t>
            </w:r>
          </w:p>
        </w:tc>
        <w:tc>
          <w:tcPr>
            <w:tcW w:w="4964" w:type="dxa"/>
            <w:gridSpan w:val="4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849C34">
            <w:pPr>
              <w:rPr>
                <w:rFonts w:ascii="Arial"/>
                <w:sz w:val="21"/>
              </w:rPr>
            </w:pPr>
          </w:p>
        </w:tc>
      </w:tr>
    </w:tbl>
    <w:p w14:paraId="298985CE">
      <w:pPr>
        <w:spacing w:line="317" w:lineRule="auto"/>
        <w:rPr>
          <w:rFonts w:ascii="Arial"/>
          <w:sz w:val="21"/>
        </w:rPr>
      </w:pPr>
    </w:p>
    <w:p w14:paraId="61B6DFD0">
      <w:pPr>
        <w:spacing w:line="317" w:lineRule="auto"/>
        <w:rPr>
          <w:rFonts w:ascii="Arial"/>
          <w:sz w:val="21"/>
        </w:rPr>
      </w:pPr>
    </w:p>
    <w:p w14:paraId="190B2996">
      <w:pPr>
        <w:pStyle w:val="2"/>
        <w:spacing w:before="176" w:line="219" w:lineRule="auto"/>
        <w:ind w:left="15"/>
        <w:rPr>
          <w:sz w:val="54"/>
          <w:szCs w:val="54"/>
        </w:rPr>
      </w:pPr>
      <w:r>
        <w:rPr>
          <w:spacing w:val="-5"/>
          <w:sz w:val="54"/>
          <w:szCs w:val="54"/>
        </w:rPr>
        <w:t>高压输电线路事故抢修材料</w:t>
      </w:r>
    </w:p>
    <w:p w14:paraId="680BC770">
      <w:pPr>
        <w:spacing w:before="24"/>
      </w:pPr>
    </w:p>
    <w:p w14:paraId="7A58AD4F">
      <w:pPr>
        <w:spacing w:before="23"/>
      </w:pPr>
    </w:p>
    <w:p w14:paraId="25E802C0">
      <w:pPr>
        <w:spacing w:before="23"/>
      </w:pPr>
    </w:p>
    <w:tbl>
      <w:tblPr>
        <w:tblStyle w:val="5"/>
        <w:tblW w:w="116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2288"/>
        <w:gridCol w:w="4546"/>
        <w:gridCol w:w="1009"/>
        <w:gridCol w:w="1448"/>
        <w:gridCol w:w="1394"/>
      </w:tblGrid>
      <w:tr w14:paraId="4F3468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984" w:type="dxa"/>
            <w:vAlign w:val="top"/>
          </w:tcPr>
          <w:p w14:paraId="31ABEAC6">
            <w:pPr>
              <w:pStyle w:val="6"/>
              <w:spacing w:before="125" w:line="221" w:lineRule="auto"/>
              <w:ind w:left="15"/>
              <w:rPr>
                <w:sz w:val="43"/>
                <w:szCs w:val="43"/>
              </w:rPr>
            </w:pPr>
            <w:r>
              <w:rPr>
                <w:spacing w:val="13"/>
                <w:sz w:val="43"/>
                <w:szCs w:val="43"/>
              </w:rPr>
              <w:t>序号</w:t>
            </w:r>
          </w:p>
        </w:tc>
        <w:tc>
          <w:tcPr>
            <w:tcW w:w="2288" w:type="dxa"/>
            <w:vAlign w:val="top"/>
          </w:tcPr>
          <w:p w14:paraId="02175928">
            <w:pPr>
              <w:pStyle w:val="6"/>
              <w:spacing w:before="128" w:line="221" w:lineRule="auto"/>
              <w:ind w:left="90"/>
              <w:rPr>
                <w:sz w:val="43"/>
                <w:szCs w:val="43"/>
              </w:rPr>
            </w:pPr>
            <w:r>
              <w:rPr>
                <w:spacing w:val="10"/>
                <w:sz w:val="43"/>
                <w:szCs w:val="43"/>
              </w:rPr>
              <w:t>名称</w:t>
            </w:r>
          </w:p>
        </w:tc>
        <w:tc>
          <w:tcPr>
            <w:tcW w:w="4546" w:type="dxa"/>
            <w:vAlign w:val="top"/>
          </w:tcPr>
          <w:p w14:paraId="05E33C57">
            <w:pPr>
              <w:pStyle w:val="6"/>
              <w:spacing w:before="125" w:line="221" w:lineRule="auto"/>
              <w:ind w:left="52"/>
              <w:rPr>
                <w:sz w:val="43"/>
                <w:szCs w:val="43"/>
              </w:rPr>
            </w:pPr>
            <w:r>
              <w:rPr>
                <w:spacing w:val="13"/>
                <w:sz w:val="43"/>
                <w:szCs w:val="43"/>
              </w:rPr>
              <w:t>型号</w:t>
            </w:r>
          </w:p>
        </w:tc>
        <w:tc>
          <w:tcPr>
            <w:tcW w:w="1009" w:type="dxa"/>
            <w:vAlign w:val="top"/>
          </w:tcPr>
          <w:p w14:paraId="142BDBC7">
            <w:pPr>
              <w:pStyle w:val="6"/>
              <w:spacing w:before="124" w:line="220" w:lineRule="auto"/>
              <w:ind w:left="26"/>
              <w:rPr>
                <w:sz w:val="43"/>
                <w:szCs w:val="43"/>
              </w:rPr>
            </w:pPr>
            <w:r>
              <w:rPr>
                <w:spacing w:val="8"/>
                <w:sz w:val="43"/>
                <w:szCs w:val="43"/>
              </w:rPr>
              <w:t>单位</w:t>
            </w:r>
          </w:p>
        </w:tc>
        <w:tc>
          <w:tcPr>
            <w:tcW w:w="1448" w:type="dxa"/>
            <w:vAlign w:val="top"/>
          </w:tcPr>
          <w:p w14:paraId="6EEB4E82">
            <w:pPr>
              <w:pStyle w:val="6"/>
              <w:spacing w:before="123" w:line="219" w:lineRule="auto"/>
              <w:ind w:left="57"/>
              <w:rPr>
                <w:sz w:val="43"/>
                <w:szCs w:val="43"/>
              </w:rPr>
            </w:pPr>
            <w:r>
              <w:rPr>
                <w:spacing w:val="8"/>
                <w:sz w:val="43"/>
                <w:szCs w:val="43"/>
              </w:rPr>
              <w:t>数量</w:t>
            </w:r>
          </w:p>
        </w:tc>
        <w:tc>
          <w:tcPr>
            <w:tcW w:w="1394" w:type="dxa"/>
            <w:vAlign w:val="top"/>
          </w:tcPr>
          <w:p w14:paraId="4161491D">
            <w:pPr>
              <w:pStyle w:val="6"/>
              <w:spacing w:before="125" w:line="221" w:lineRule="auto"/>
              <w:ind w:left="89"/>
              <w:rPr>
                <w:sz w:val="43"/>
                <w:szCs w:val="43"/>
              </w:rPr>
            </w:pPr>
            <w:r>
              <w:rPr>
                <w:spacing w:val="10"/>
                <w:sz w:val="43"/>
                <w:szCs w:val="43"/>
              </w:rPr>
              <w:t>备注</w:t>
            </w:r>
          </w:p>
        </w:tc>
      </w:tr>
      <w:tr w14:paraId="21250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984" w:type="dxa"/>
            <w:vAlign w:val="top"/>
          </w:tcPr>
          <w:p w14:paraId="19069B87">
            <w:pPr>
              <w:pStyle w:val="6"/>
              <w:spacing w:before="181" w:line="209" w:lineRule="auto"/>
              <w:ind w:left="15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1</w:t>
            </w:r>
          </w:p>
        </w:tc>
        <w:tc>
          <w:tcPr>
            <w:tcW w:w="2288" w:type="dxa"/>
            <w:vAlign w:val="top"/>
          </w:tcPr>
          <w:p w14:paraId="35608B34">
            <w:pPr>
              <w:pStyle w:val="6"/>
              <w:spacing w:before="140" w:line="220" w:lineRule="auto"/>
              <w:ind w:right="7"/>
              <w:jc w:val="right"/>
              <w:rPr>
                <w:sz w:val="43"/>
                <w:szCs w:val="43"/>
              </w:rPr>
            </w:pPr>
            <w:r>
              <w:rPr>
                <w:spacing w:val="6"/>
                <w:sz w:val="43"/>
                <w:szCs w:val="43"/>
              </w:rPr>
              <w:t>钢芯铝绞线</w:t>
            </w:r>
          </w:p>
        </w:tc>
        <w:tc>
          <w:tcPr>
            <w:tcW w:w="4546" w:type="dxa"/>
            <w:vAlign w:val="top"/>
          </w:tcPr>
          <w:p w14:paraId="6751CF1B">
            <w:pPr>
              <w:pStyle w:val="6"/>
              <w:spacing w:before="186" w:line="218" w:lineRule="auto"/>
              <w:ind w:left="17"/>
            </w:pPr>
            <w:r>
              <w:rPr>
                <w:b/>
                <w:bCs/>
                <w:spacing w:val="-4"/>
              </w:rPr>
              <w:t>LGJ-95、120、150、240</w:t>
            </w:r>
          </w:p>
        </w:tc>
        <w:tc>
          <w:tcPr>
            <w:tcW w:w="1009" w:type="dxa"/>
            <w:vAlign w:val="top"/>
          </w:tcPr>
          <w:p w14:paraId="26DC6245">
            <w:pPr>
              <w:pStyle w:val="6"/>
              <w:spacing w:before="139" w:line="219" w:lineRule="auto"/>
              <w:ind w:left="26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米</w:t>
            </w:r>
          </w:p>
        </w:tc>
        <w:tc>
          <w:tcPr>
            <w:tcW w:w="1448" w:type="dxa"/>
            <w:vAlign w:val="top"/>
          </w:tcPr>
          <w:p w14:paraId="5E71CE9A">
            <w:pPr>
              <w:pStyle w:val="6"/>
              <w:spacing w:before="140" w:line="220" w:lineRule="auto"/>
              <w:ind w:left="57"/>
              <w:rPr>
                <w:sz w:val="43"/>
                <w:szCs w:val="43"/>
              </w:rPr>
            </w:pPr>
            <w:r>
              <w:rPr>
                <w:spacing w:val="6"/>
                <w:sz w:val="43"/>
                <w:szCs w:val="43"/>
              </w:rPr>
              <w:t>各300</w:t>
            </w:r>
          </w:p>
        </w:tc>
        <w:tc>
          <w:tcPr>
            <w:tcW w:w="1394" w:type="dxa"/>
            <w:vAlign w:val="top"/>
          </w:tcPr>
          <w:p w14:paraId="6A820D4C">
            <w:pPr>
              <w:rPr>
                <w:rFonts w:ascii="Arial"/>
                <w:sz w:val="21"/>
              </w:rPr>
            </w:pPr>
          </w:p>
        </w:tc>
      </w:tr>
      <w:tr w14:paraId="0C6D7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984" w:type="dxa"/>
            <w:vAlign w:val="top"/>
          </w:tcPr>
          <w:p w14:paraId="571979A9">
            <w:pPr>
              <w:pStyle w:val="6"/>
              <w:spacing w:before="184" w:line="212" w:lineRule="auto"/>
              <w:ind w:left="15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2</w:t>
            </w:r>
          </w:p>
        </w:tc>
        <w:tc>
          <w:tcPr>
            <w:tcW w:w="2288" w:type="dxa"/>
            <w:vAlign w:val="top"/>
          </w:tcPr>
          <w:p w14:paraId="799312E9">
            <w:pPr>
              <w:pStyle w:val="6"/>
              <w:spacing w:before="141" w:line="219" w:lineRule="auto"/>
              <w:ind w:right="13"/>
              <w:jc w:val="right"/>
              <w:rPr>
                <w:sz w:val="43"/>
                <w:szCs w:val="43"/>
              </w:rPr>
            </w:pPr>
            <w:r>
              <w:rPr>
                <w:spacing w:val="4"/>
                <w:sz w:val="43"/>
                <w:szCs w:val="43"/>
              </w:rPr>
              <w:t>液压接续管</w:t>
            </w:r>
          </w:p>
        </w:tc>
        <w:tc>
          <w:tcPr>
            <w:tcW w:w="4546" w:type="dxa"/>
            <w:vAlign w:val="top"/>
          </w:tcPr>
          <w:p w14:paraId="7B69FF81">
            <w:pPr>
              <w:pStyle w:val="6"/>
              <w:spacing w:before="202" w:line="218" w:lineRule="auto"/>
              <w:ind w:left="72"/>
            </w:pPr>
            <w:r>
              <w:rPr>
                <w:spacing w:val="-1"/>
              </w:rPr>
              <w:t>LGJ-95、120、150、240</w:t>
            </w:r>
          </w:p>
        </w:tc>
        <w:tc>
          <w:tcPr>
            <w:tcW w:w="1009" w:type="dxa"/>
            <w:vAlign w:val="top"/>
          </w:tcPr>
          <w:p w14:paraId="3192A962">
            <w:pPr>
              <w:pStyle w:val="6"/>
              <w:spacing w:before="142" w:line="220" w:lineRule="auto"/>
              <w:ind w:left="26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根</w:t>
            </w:r>
          </w:p>
        </w:tc>
        <w:tc>
          <w:tcPr>
            <w:tcW w:w="1448" w:type="dxa"/>
            <w:vAlign w:val="top"/>
          </w:tcPr>
          <w:p w14:paraId="0F2560E8">
            <w:pPr>
              <w:pStyle w:val="6"/>
              <w:spacing w:before="141" w:line="219" w:lineRule="auto"/>
              <w:jc w:val="right"/>
              <w:rPr>
                <w:sz w:val="43"/>
                <w:szCs w:val="43"/>
              </w:rPr>
            </w:pPr>
            <w:r>
              <w:rPr>
                <w:spacing w:val="-27"/>
                <w:sz w:val="43"/>
                <w:szCs w:val="43"/>
              </w:rPr>
              <w:t>各</w:t>
            </w:r>
            <w:r>
              <w:rPr>
                <w:spacing w:val="-26"/>
                <w:sz w:val="43"/>
                <w:szCs w:val="43"/>
              </w:rPr>
              <w:t>8</w:t>
            </w:r>
            <w:r>
              <w:rPr>
                <w:spacing w:val="-19"/>
                <w:sz w:val="43"/>
                <w:szCs w:val="43"/>
              </w:rPr>
              <w:t>个</w:t>
            </w:r>
          </w:p>
        </w:tc>
        <w:tc>
          <w:tcPr>
            <w:tcW w:w="1394" w:type="dxa"/>
            <w:vAlign w:val="top"/>
          </w:tcPr>
          <w:p w14:paraId="352E40AD">
            <w:pPr>
              <w:rPr>
                <w:rFonts w:ascii="Arial"/>
                <w:sz w:val="21"/>
              </w:rPr>
            </w:pPr>
          </w:p>
        </w:tc>
      </w:tr>
      <w:tr w14:paraId="42E3F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84" w:type="dxa"/>
            <w:vAlign w:val="top"/>
          </w:tcPr>
          <w:p w14:paraId="76E15445">
            <w:pPr>
              <w:pStyle w:val="6"/>
              <w:spacing w:before="176" w:line="207" w:lineRule="auto"/>
              <w:ind w:left="15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3</w:t>
            </w:r>
          </w:p>
        </w:tc>
        <w:tc>
          <w:tcPr>
            <w:tcW w:w="2288" w:type="dxa"/>
            <w:vAlign w:val="top"/>
          </w:tcPr>
          <w:p w14:paraId="191E3387">
            <w:pPr>
              <w:pStyle w:val="6"/>
              <w:spacing w:before="134" w:line="220" w:lineRule="auto"/>
              <w:ind w:left="90"/>
              <w:rPr>
                <w:sz w:val="43"/>
                <w:szCs w:val="43"/>
              </w:rPr>
            </w:pPr>
            <w:r>
              <w:rPr>
                <w:spacing w:val="10"/>
                <w:sz w:val="43"/>
                <w:szCs w:val="43"/>
              </w:rPr>
              <w:t>钢绞线</w:t>
            </w:r>
          </w:p>
        </w:tc>
        <w:tc>
          <w:tcPr>
            <w:tcW w:w="4546" w:type="dxa"/>
            <w:vAlign w:val="top"/>
          </w:tcPr>
          <w:p w14:paraId="52E6CFA3">
            <w:pPr>
              <w:pStyle w:val="6"/>
              <w:spacing w:before="194" w:line="218" w:lineRule="auto"/>
              <w:ind w:left="52"/>
            </w:pPr>
            <w:r>
              <w:rPr>
                <w:spacing w:val="-2"/>
              </w:rPr>
              <w:t>GJ-50</w:t>
            </w:r>
          </w:p>
        </w:tc>
        <w:tc>
          <w:tcPr>
            <w:tcW w:w="1009" w:type="dxa"/>
            <w:vAlign w:val="top"/>
          </w:tcPr>
          <w:p w14:paraId="63B34529">
            <w:pPr>
              <w:pStyle w:val="6"/>
              <w:spacing w:before="246" w:line="177" w:lineRule="auto"/>
              <w:ind w:left="26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M</w:t>
            </w:r>
          </w:p>
        </w:tc>
        <w:tc>
          <w:tcPr>
            <w:tcW w:w="1448" w:type="dxa"/>
            <w:vAlign w:val="top"/>
          </w:tcPr>
          <w:p w14:paraId="15CAFDE1">
            <w:pPr>
              <w:pStyle w:val="6"/>
              <w:spacing w:before="176" w:line="207" w:lineRule="auto"/>
              <w:ind w:left="57"/>
              <w:rPr>
                <w:sz w:val="43"/>
                <w:szCs w:val="43"/>
              </w:rPr>
            </w:pPr>
            <w:r>
              <w:rPr>
                <w:spacing w:val="-10"/>
                <w:sz w:val="43"/>
                <w:szCs w:val="43"/>
              </w:rPr>
              <w:t>1000</w:t>
            </w:r>
          </w:p>
        </w:tc>
        <w:tc>
          <w:tcPr>
            <w:tcW w:w="1394" w:type="dxa"/>
            <w:vAlign w:val="top"/>
          </w:tcPr>
          <w:p w14:paraId="5D92D9EF">
            <w:pPr>
              <w:rPr>
                <w:rFonts w:ascii="Arial"/>
                <w:sz w:val="21"/>
              </w:rPr>
            </w:pPr>
          </w:p>
        </w:tc>
      </w:tr>
      <w:tr w14:paraId="0D9AF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984" w:type="dxa"/>
            <w:vAlign w:val="top"/>
          </w:tcPr>
          <w:p w14:paraId="22761CB3">
            <w:pPr>
              <w:pStyle w:val="6"/>
              <w:spacing w:before="186" w:line="211" w:lineRule="auto"/>
              <w:ind w:left="15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4</w:t>
            </w:r>
          </w:p>
        </w:tc>
        <w:tc>
          <w:tcPr>
            <w:tcW w:w="2288" w:type="dxa"/>
            <w:vAlign w:val="top"/>
          </w:tcPr>
          <w:p w14:paraId="7E321088">
            <w:pPr>
              <w:pStyle w:val="6"/>
              <w:spacing w:before="146" w:line="221" w:lineRule="auto"/>
              <w:ind w:left="90"/>
              <w:rPr>
                <w:sz w:val="43"/>
                <w:szCs w:val="43"/>
              </w:rPr>
            </w:pPr>
            <w:r>
              <w:rPr>
                <w:spacing w:val="8"/>
                <w:sz w:val="43"/>
                <w:szCs w:val="43"/>
              </w:rPr>
              <w:t>瓷瓶</w:t>
            </w:r>
          </w:p>
        </w:tc>
        <w:tc>
          <w:tcPr>
            <w:tcW w:w="4546" w:type="dxa"/>
            <w:vAlign w:val="top"/>
          </w:tcPr>
          <w:p w14:paraId="60D30B4F">
            <w:pPr>
              <w:pStyle w:val="6"/>
              <w:spacing w:before="237"/>
              <w:ind w:left="52"/>
            </w:pPr>
            <w:r>
              <w:rPr>
                <w:spacing w:val="-2"/>
              </w:rPr>
              <w:t>XPW-7</w:t>
            </w:r>
          </w:p>
        </w:tc>
        <w:tc>
          <w:tcPr>
            <w:tcW w:w="1009" w:type="dxa"/>
            <w:vAlign w:val="top"/>
          </w:tcPr>
          <w:p w14:paraId="69841383">
            <w:pPr>
              <w:pStyle w:val="6"/>
              <w:spacing w:before="145" w:line="220" w:lineRule="auto"/>
              <w:ind w:left="26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片</w:t>
            </w:r>
          </w:p>
        </w:tc>
        <w:tc>
          <w:tcPr>
            <w:tcW w:w="1448" w:type="dxa"/>
            <w:vAlign w:val="top"/>
          </w:tcPr>
          <w:p w14:paraId="166764B8">
            <w:pPr>
              <w:pStyle w:val="6"/>
              <w:spacing w:before="186" w:line="211" w:lineRule="auto"/>
              <w:ind w:left="57"/>
              <w:rPr>
                <w:sz w:val="43"/>
                <w:szCs w:val="43"/>
              </w:rPr>
            </w:pPr>
            <w:r>
              <w:rPr>
                <w:spacing w:val="-6"/>
                <w:sz w:val="43"/>
                <w:szCs w:val="43"/>
              </w:rPr>
              <w:t>60</w:t>
            </w:r>
          </w:p>
        </w:tc>
        <w:tc>
          <w:tcPr>
            <w:tcW w:w="1394" w:type="dxa"/>
            <w:vAlign w:val="top"/>
          </w:tcPr>
          <w:p w14:paraId="4281400D">
            <w:pPr>
              <w:rPr>
                <w:rFonts w:ascii="Arial"/>
                <w:sz w:val="21"/>
              </w:rPr>
            </w:pPr>
          </w:p>
        </w:tc>
      </w:tr>
      <w:tr w14:paraId="21192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984" w:type="dxa"/>
            <w:vAlign w:val="top"/>
          </w:tcPr>
          <w:p w14:paraId="210EB1AB">
            <w:pPr>
              <w:pStyle w:val="6"/>
              <w:spacing w:before="199" w:line="210" w:lineRule="auto"/>
              <w:ind w:left="15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5</w:t>
            </w:r>
          </w:p>
        </w:tc>
        <w:tc>
          <w:tcPr>
            <w:tcW w:w="2288" w:type="dxa"/>
            <w:vAlign w:val="top"/>
          </w:tcPr>
          <w:p w14:paraId="313A8A1E">
            <w:pPr>
              <w:pStyle w:val="6"/>
              <w:spacing w:before="157" w:line="220" w:lineRule="auto"/>
              <w:ind w:left="90"/>
              <w:rPr>
                <w:sz w:val="43"/>
                <w:szCs w:val="43"/>
              </w:rPr>
            </w:pPr>
            <w:r>
              <w:rPr>
                <w:spacing w:val="5"/>
                <w:sz w:val="43"/>
                <w:szCs w:val="43"/>
              </w:rPr>
              <w:t>耐张线夹</w:t>
            </w:r>
          </w:p>
        </w:tc>
        <w:tc>
          <w:tcPr>
            <w:tcW w:w="4546" w:type="dxa"/>
            <w:vAlign w:val="top"/>
          </w:tcPr>
          <w:p w14:paraId="32AFDFE3">
            <w:pPr>
              <w:pStyle w:val="6"/>
              <w:spacing w:before="157" w:line="220" w:lineRule="auto"/>
              <w:ind w:left="52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NLD</w:t>
            </w:r>
            <w:r>
              <w:rPr>
                <w:spacing w:val="5"/>
                <w:sz w:val="43"/>
                <w:szCs w:val="43"/>
              </w:rPr>
              <w:t>型导线配套</w:t>
            </w:r>
          </w:p>
        </w:tc>
        <w:tc>
          <w:tcPr>
            <w:tcW w:w="1009" w:type="dxa"/>
            <w:vAlign w:val="top"/>
          </w:tcPr>
          <w:p w14:paraId="74E907D1">
            <w:pPr>
              <w:pStyle w:val="6"/>
              <w:spacing w:before="156" w:line="219" w:lineRule="auto"/>
              <w:ind w:left="26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个</w:t>
            </w:r>
          </w:p>
        </w:tc>
        <w:tc>
          <w:tcPr>
            <w:tcW w:w="1448" w:type="dxa"/>
            <w:vAlign w:val="top"/>
          </w:tcPr>
          <w:p w14:paraId="5F27B0D1">
            <w:pPr>
              <w:pStyle w:val="6"/>
              <w:spacing w:before="199" w:line="210" w:lineRule="auto"/>
              <w:ind w:left="57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6</w:t>
            </w:r>
          </w:p>
        </w:tc>
        <w:tc>
          <w:tcPr>
            <w:tcW w:w="1394" w:type="dxa"/>
            <w:vAlign w:val="top"/>
          </w:tcPr>
          <w:p w14:paraId="30BC3E23">
            <w:pPr>
              <w:pStyle w:val="6"/>
              <w:spacing w:before="157" w:line="220" w:lineRule="auto"/>
              <w:jc w:val="right"/>
              <w:rPr>
                <w:sz w:val="43"/>
                <w:szCs w:val="43"/>
              </w:rPr>
            </w:pPr>
            <w:r>
              <w:rPr>
                <w:spacing w:val="8"/>
                <w:sz w:val="43"/>
                <w:szCs w:val="43"/>
              </w:rPr>
              <w:t>螺栓型</w:t>
            </w:r>
          </w:p>
        </w:tc>
      </w:tr>
      <w:tr w14:paraId="19099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984" w:type="dxa"/>
            <w:vAlign w:val="top"/>
          </w:tcPr>
          <w:p w14:paraId="6F67605C">
            <w:pPr>
              <w:pStyle w:val="6"/>
              <w:spacing w:before="170" w:line="203" w:lineRule="auto"/>
              <w:ind w:left="15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6</w:t>
            </w:r>
          </w:p>
        </w:tc>
        <w:tc>
          <w:tcPr>
            <w:tcW w:w="2288" w:type="dxa"/>
            <w:vAlign w:val="top"/>
          </w:tcPr>
          <w:p w14:paraId="6439C208">
            <w:pPr>
              <w:pStyle w:val="6"/>
              <w:spacing w:before="127" w:line="220" w:lineRule="auto"/>
              <w:ind w:left="90"/>
              <w:rPr>
                <w:sz w:val="43"/>
                <w:szCs w:val="43"/>
              </w:rPr>
            </w:pPr>
            <w:r>
              <w:rPr>
                <w:spacing w:val="5"/>
                <w:sz w:val="43"/>
                <w:szCs w:val="43"/>
              </w:rPr>
              <w:t>悬垂线夹</w:t>
            </w:r>
          </w:p>
        </w:tc>
        <w:tc>
          <w:tcPr>
            <w:tcW w:w="4546" w:type="dxa"/>
            <w:vAlign w:val="top"/>
          </w:tcPr>
          <w:p w14:paraId="214D3D11">
            <w:pPr>
              <w:pStyle w:val="6"/>
              <w:spacing w:before="127" w:line="220" w:lineRule="auto"/>
              <w:ind w:left="52"/>
              <w:rPr>
                <w:sz w:val="43"/>
                <w:szCs w:val="43"/>
              </w:rPr>
            </w:pPr>
            <w:r>
              <w:rPr>
                <w:spacing w:val="5"/>
                <w:sz w:val="43"/>
                <w:szCs w:val="43"/>
              </w:rPr>
              <w:t>导线配套</w:t>
            </w:r>
          </w:p>
        </w:tc>
        <w:tc>
          <w:tcPr>
            <w:tcW w:w="1009" w:type="dxa"/>
            <w:vAlign w:val="top"/>
          </w:tcPr>
          <w:p w14:paraId="1C6A09B1">
            <w:pPr>
              <w:pStyle w:val="6"/>
              <w:spacing w:before="126" w:line="219" w:lineRule="auto"/>
              <w:ind w:left="26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个</w:t>
            </w:r>
          </w:p>
        </w:tc>
        <w:tc>
          <w:tcPr>
            <w:tcW w:w="1448" w:type="dxa"/>
            <w:vAlign w:val="top"/>
          </w:tcPr>
          <w:p w14:paraId="0E4D59A9">
            <w:pPr>
              <w:pStyle w:val="6"/>
              <w:spacing w:before="170" w:line="203" w:lineRule="auto"/>
              <w:ind w:left="57"/>
              <w:rPr>
                <w:sz w:val="43"/>
                <w:szCs w:val="43"/>
              </w:rPr>
            </w:pPr>
            <w:r>
              <w:rPr>
                <w:sz w:val="43"/>
                <w:szCs w:val="43"/>
              </w:rPr>
              <w:t>6</w:t>
            </w:r>
          </w:p>
        </w:tc>
        <w:tc>
          <w:tcPr>
            <w:tcW w:w="1394" w:type="dxa"/>
            <w:vAlign w:val="top"/>
          </w:tcPr>
          <w:p w14:paraId="11594CC6">
            <w:pPr>
              <w:rPr>
                <w:rFonts w:ascii="Arial"/>
                <w:sz w:val="21"/>
              </w:rPr>
            </w:pPr>
          </w:p>
        </w:tc>
      </w:tr>
    </w:tbl>
    <w:p w14:paraId="33BBC37F">
      <w:pPr>
        <w:rPr>
          <w:rFonts w:ascii="Arial"/>
          <w:sz w:val="21"/>
        </w:rPr>
      </w:pPr>
    </w:p>
    <w:p w14:paraId="27B90EB8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21280" w:h="30090"/>
          <w:pgMar w:top="400" w:right="3192" w:bottom="0" w:left="3185" w:header="0" w:footer="0" w:gutter="0"/>
          <w:cols w:space="720" w:num="1"/>
        </w:sectPr>
      </w:pPr>
    </w:p>
    <w:p w14:paraId="73574F6D">
      <w:pPr>
        <w:spacing w:before="3"/>
      </w:pPr>
    </w:p>
    <w:p w14:paraId="64EB025D">
      <w:pPr>
        <w:spacing w:before="3"/>
      </w:pPr>
    </w:p>
    <w:p w14:paraId="390A34C5">
      <w:pPr>
        <w:spacing w:before="3"/>
      </w:pPr>
    </w:p>
    <w:p w14:paraId="63A29F8F">
      <w:pPr>
        <w:spacing w:before="2"/>
      </w:pPr>
    </w:p>
    <w:p w14:paraId="50AA564F">
      <w:pPr>
        <w:spacing w:before="2"/>
      </w:pPr>
    </w:p>
    <w:p w14:paraId="0F76A313">
      <w:pPr>
        <w:spacing w:before="2"/>
      </w:pPr>
    </w:p>
    <w:p w14:paraId="10BABCF9">
      <w:pPr>
        <w:spacing w:before="2"/>
      </w:pPr>
    </w:p>
    <w:p w14:paraId="33AF7C29">
      <w:pPr>
        <w:spacing w:before="2"/>
      </w:pPr>
    </w:p>
    <w:p w14:paraId="6EC5C336">
      <w:pPr>
        <w:spacing w:before="2"/>
      </w:pPr>
    </w:p>
    <w:tbl>
      <w:tblPr>
        <w:tblStyle w:val="5"/>
        <w:tblW w:w="11819" w:type="dxa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490"/>
        <w:gridCol w:w="1359"/>
        <w:gridCol w:w="1029"/>
        <w:gridCol w:w="2857"/>
        <w:gridCol w:w="609"/>
        <w:gridCol w:w="929"/>
        <w:gridCol w:w="1159"/>
        <w:gridCol w:w="1439"/>
        <w:gridCol w:w="1394"/>
      </w:tblGrid>
      <w:tr w14:paraId="2AA4A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44" w:hRule="atLeast"/>
        </w:trPr>
        <w:tc>
          <w:tcPr>
            <w:tcW w:w="1044" w:type="dxa"/>
            <w:gridSpan w:val="2"/>
            <w:vAlign w:val="top"/>
          </w:tcPr>
          <w:p w14:paraId="0E372634">
            <w:pPr>
              <w:pStyle w:val="6"/>
              <w:spacing w:before="163" w:line="207" w:lineRule="auto"/>
              <w:ind w:left="5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7</w:t>
            </w:r>
          </w:p>
        </w:tc>
        <w:tc>
          <w:tcPr>
            <w:tcW w:w="2388" w:type="dxa"/>
            <w:gridSpan w:val="2"/>
            <w:vAlign w:val="top"/>
          </w:tcPr>
          <w:p w14:paraId="4075BC50">
            <w:pPr>
              <w:pStyle w:val="6"/>
              <w:spacing w:before="123" w:line="220" w:lineRule="auto"/>
              <w:ind w:left="100"/>
              <w:rPr>
                <w:sz w:val="42"/>
                <w:szCs w:val="42"/>
              </w:rPr>
            </w:pPr>
            <w:r>
              <w:rPr>
                <w:spacing w:val="5"/>
                <w:sz w:val="42"/>
                <w:szCs w:val="42"/>
              </w:rPr>
              <w:t>悬垂线夹</w:t>
            </w:r>
          </w:p>
        </w:tc>
        <w:tc>
          <w:tcPr>
            <w:tcW w:w="4395" w:type="dxa"/>
            <w:gridSpan w:val="3"/>
            <w:vAlign w:val="top"/>
          </w:tcPr>
          <w:p w14:paraId="216F56D9">
            <w:pPr>
              <w:pStyle w:val="6"/>
              <w:spacing w:before="160" w:line="208" w:lineRule="auto"/>
              <w:ind w:left="68"/>
              <w:rPr>
                <w:sz w:val="42"/>
                <w:szCs w:val="42"/>
              </w:rPr>
            </w:pPr>
            <w:r>
              <w:rPr>
                <w:b/>
                <w:bCs/>
                <w:spacing w:val="-7"/>
                <w:sz w:val="42"/>
                <w:szCs w:val="42"/>
              </w:rPr>
              <w:t>XGU-1</w:t>
            </w:r>
          </w:p>
        </w:tc>
        <w:tc>
          <w:tcPr>
            <w:tcW w:w="1159" w:type="dxa"/>
            <w:vAlign w:val="top"/>
          </w:tcPr>
          <w:p w14:paraId="0CFD139E">
            <w:pPr>
              <w:pStyle w:val="6"/>
              <w:spacing w:before="122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5F495A7B">
            <w:pPr>
              <w:pStyle w:val="6"/>
              <w:spacing w:before="163" w:line="207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2</w:t>
            </w:r>
          </w:p>
        </w:tc>
        <w:tc>
          <w:tcPr>
            <w:tcW w:w="1394" w:type="dxa"/>
            <w:vAlign w:val="top"/>
          </w:tcPr>
          <w:p w14:paraId="6F1F0FE1">
            <w:pPr>
              <w:rPr>
                <w:rFonts w:ascii="Arial"/>
                <w:sz w:val="21"/>
              </w:rPr>
            </w:pPr>
          </w:p>
        </w:tc>
      </w:tr>
      <w:tr w14:paraId="3E03E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044" w:type="dxa"/>
            <w:gridSpan w:val="2"/>
            <w:vAlign w:val="top"/>
          </w:tcPr>
          <w:p w14:paraId="2640819C">
            <w:pPr>
              <w:pStyle w:val="6"/>
              <w:spacing w:before="189" w:line="215" w:lineRule="auto"/>
              <w:ind w:left="5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8</w:t>
            </w:r>
          </w:p>
        </w:tc>
        <w:tc>
          <w:tcPr>
            <w:tcW w:w="2388" w:type="dxa"/>
            <w:gridSpan w:val="2"/>
            <w:vAlign w:val="top"/>
          </w:tcPr>
          <w:p w14:paraId="09DBDA35">
            <w:pPr>
              <w:pStyle w:val="6"/>
              <w:spacing w:before="145" w:line="219" w:lineRule="auto"/>
              <w:ind w:left="100"/>
              <w:rPr>
                <w:sz w:val="42"/>
                <w:szCs w:val="42"/>
              </w:rPr>
            </w:pPr>
            <w:r>
              <w:rPr>
                <w:spacing w:val="4"/>
                <w:sz w:val="42"/>
                <w:szCs w:val="42"/>
              </w:rPr>
              <w:t>碗头挂板</w:t>
            </w:r>
          </w:p>
        </w:tc>
        <w:tc>
          <w:tcPr>
            <w:tcW w:w="4395" w:type="dxa"/>
            <w:gridSpan w:val="3"/>
            <w:vAlign w:val="top"/>
          </w:tcPr>
          <w:p w14:paraId="1D074B64">
            <w:pPr>
              <w:pStyle w:val="6"/>
              <w:spacing w:before="249" w:line="185" w:lineRule="auto"/>
              <w:ind w:left="68"/>
              <w:rPr>
                <w:sz w:val="42"/>
                <w:szCs w:val="42"/>
              </w:rPr>
            </w:pPr>
            <w:r>
              <w:rPr>
                <w:b/>
                <w:bCs/>
                <w:spacing w:val="-6"/>
                <w:sz w:val="42"/>
                <w:szCs w:val="42"/>
              </w:rPr>
              <w:t>W-7A</w:t>
            </w:r>
          </w:p>
        </w:tc>
        <w:tc>
          <w:tcPr>
            <w:tcW w:w="1159" w:type="dxa"/>
            <w:vAlign w:val="top"/>
          </w:tcPr>
          <w:p w14:paraId="075AC8DC">
            <w:pPr>
              <w:pStyle w:val="6"/>
              <w:spacing w:before="148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49F58156">
            <w:pPr>
              <w:pStyle w:val="6"/>
              <w:spacing w:before="187" w:line="216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6</w:t>
            </w:r>
          </w:p>
        </w:tc>
        <w:tc>
          <w:tcPr>
            <w:tcW w:w="1394" w:type="dxa"/>
            <w:vAlign w:val="top"/>
          </w:tcPr>
          <w:p w14:paraId="4999BC5B">
            <w:pPr>
              <w:rPr>
                <w:rFonts w:ascii="Arial"/>
                <w:sz w:val="21"/>
              </w:rPr>
            </w:pPr>
          </w:p>
        </w:tc>
      </w:tr>
      <w:tr w14:paraId="2B181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044" w:type="dxa"/>
            <w:gridSpan w:val="2"/>
            <w:vAlign w:val="top"/>
          </w:tcPr>
          <w:p w14:paraId="25BC1D39">
            <w:pPr>
              <w:pStyle w:val="6"/>
              <w:spacing w:before="190" w:line="215" w:lineRule="auto"/>
              <w:ind w:left="5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9</w:t>
            </w:r>
          </w:p>
        </w:tc>
        <w:tc>
          <w:tcPr>
            <w:tcW w:w="2388" w:type="dxa"/>
            <w:gridSpan w:val="2"/>
            <w:vAlign w:val="top"/>
          </w:tcPr>
          <w:p w14:paraId="2D796745">
            <w:pPr>
              <w:pStyle w:val="6"/>
              <w:spacing w:before="146" w:line="219" w:lineRule="auto"/>
              <w:ind w:left="100"/>
              <w:rPr>
                <w:sz w:val="42"/>
                <w:szCs w:val="42"/>
              </w:rPr>
            </w:pPr>
            <w:r>
              <w:rPr>
                <w:spacing w:val="4"/>
                <w:sz w:val="42"/>
                <w:szCs w:val="42"/>
              </w:rPr>
              <w:t>碗头挂板</w:t>
            </w:r>
          </w:p>
        </w:tc>
        <w:tc>
          <w:tcPr>
            <w:tcW w:w="4395" w:type="dxa"/>
            <w:gridSpan w:val="3"/>
            <w:vAlign w:val="top"/>
          </w:tcPr>
          <w:p w14:paraId="19EED968">
            <w:pPr>
              <w:pStyle w:val="6"/>
              <w:spacing w:before="259" w:line="182" w:lineRule="auto"/>
              <w:ind w:left="62"/>
              <w:rPr>
                <w:sz w:val="42"/>
                <w:szCs w:val="42"/>
              </w:rPr>
            </w:pPr>
            <w:r>
              <w:rPr>
                <w:spacing w:val="-1"/>
                <w:sz w:val="42"/>
                <w:szCs w:val="42"/>
              </w:rPr>
              <w:t>W-7B</w:t>
            </w:r>
          </w:p>
        </w:tc>
        <w:tc>
          <w:tcPr>
            <w:tcW w:w="1159" w:type="dxa"/>
            <w:vAlign w:val="top"/>
          </w:tcPr>
          <w:p w14:paraId="134E7FB9">
            <w:pPr>
              <w:pStyle w:val="6"/>
              <w:spacing w:before="149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41B6B8C7">
            <w:pPr>
              <w:pStyle w:val="6"/>
              <w:spacing w:before="188" w:line="216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6</w:t>
            </w:r>
          </w:p>
        </w:tc>
        <w:tc>
          <w:tcPr>
            <w:tcW w:w="1394" w:type="dxa"/>
            <w:vAlign w:val="top"/>
          </w:tcPr>
          <w:p w14:paraId="7AD8FB54">
            <w:pPr>
              <w:rPr>
                <w:rFonts w:ascii="Arial"/>
                <w:sz w:val="21"/>
              </w:rPr>
            </w:pPr>
          </w:p>
        </w:tc>
      </w:tr>
      <w:tr w14:paraId="18818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044" w:type="dxa"/>
            <w:gridSpan w:val="2"/>
            <w:vAlign w:val="top"/>
          </w:tcPr>
          <w:p w14:paraId="6DE78B82">
            <w:pPr>
              <w:pStyle w:val="6"/>
              <w:spacing w:before="192" w:line="214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10</w:t>
            </w:r>
          </w:p>
        </w:tc>
        <w:tc>
          <w:tcPr>
            <w:tcW w:w="2388" w:type="dxa"/>
            <w:gridSpan w:val="2"/>
            <w:vAlign w:val="top"/>
          </w:tcPr>
          <w:p w14:paraId="6850797F">
            <w:pPr>
              <w:pStyle w:val="6"/>
              <w:spacing w:before="149" w:line="219" w:lineRule="auto"/>
              <w:ind w:left="100"/>
              <w:rPr>
                <w:sz w:val="42"/>
                <w:szCs w:val="42"/>
              </w:rPr>
            </w:pPr>
            <w:r>
              <w:rPr>
                <w:spacing w:val="5"/>
                <w:sz w:val="42"/>
                <w:szCs w:val="42"/>
              </w:rPr>
              <w:t>球头挂环</w:t>
            </w:r>
          </w:p>
        </w:tc>
        <w:tc>
          <w:tcPr>
            <w:tcW w:w="4395" w:type="dxa"/>
            <w:gridSpan w:val="3"/>
            <w:vAlign w:val="top"/>
          </w:tcPr>
          <w:p w14:paraId="38304A7A">
            <w:pPr>
              <w:pStyle w:val="6"/>
              <w:spacing w:before="161" w:line="224" w:lineRule="auto"/>
              <w:ind w:left="62"/>
              <w:rPr>
                <w:sz w:val="42"/>
                <w:szCs w:val="42"/>
              </w:rPr>
            </w:pPr>
            <w:r>
              <w:rPr>
                <w:spacing w:val="-5"/>
                <w:sz w:val="42"/>
                <w:szCs w:val="42"/>
              </w:rPr>
              <w:t>Q-7</w:t>
            </w:r>
          </w:p>
        </w:tc>
        <w:tc>
          <w:tcPr>
            <w:tcW w:w="1159" w:type="dxa"/>
            <w:vAlign w:val="top"/>
          </w:tcPr>
          <w:p w14:paraId="253BAF26">
            <w:pPr>
              <w:pStyle w:val="6"/>
              <w:spacing w:before="149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542FE931">
            <w:pPr>
              <w:pStyle w:val="6"/>
              <w:spacing w:before="187" w:line="216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6</w:t>
            </w:r>
          </w:p>
        </w:tc>
        <w:tc>
          <w:tcPr>
            <w:tcW w:w="1394" w:type="dxa"/>
            <w:vAlign w:val="top"/>
          </w:tcPr>
          <w:p w14:paraId="52DB0193">
            <w:pPr>
              <w:rPr>
                <w:rFonts w:ascii="Arial"/>
                <w:sz w:val="21"/>
              </w:rPr>
            </w:pPr>
          </w:p>
        </w:tc>
      </w:tr>
      <w:tr w14:paraId="27CC9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44" w:type="dxa"/>
            <w:gridSpan w:val="2"/>
            <w:vAlign w:val="top"/>
          </w:tcPr>
          <w:p w14:paraId="7D6B747D">
            <w:pPr>
              <w:pStyle w:val="6"/>
              <w:spacing w:before="191" w:line="219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11</w:t>
            </w:r>
          </w:p>
        </w:tc>
        <w:tc>
          <w:tcPr>
            <w:tcW w:w="2388" w:type="dxa"/>
            <w:gridSpan w:val="2"/>
            <w:vAlign w:val="top"/>
          </w:tcPr>
          <w:p w14:paraId="2815EEAD">
            <w:pPr>
              <w:pStyle w:val="6"/>
              <w:spacing w:before="147" w:line="219" w:lineRule="auto"/>
              <w:ind w:left="100"/>
              <w:rPr>
                <w:sz w:val="42"/>
                <w:szCs w:val="42"/>
              </w:rPr>
            </w:pPr>
            <w:r>
              <w:rPr>
                <w:spacing w:val="4"/>
                <w:sz w:val="42"/>
                <w:szCs w:val="42"/>
              </w:rPr>
              <w:t>直角挂板</w:t>
            </w:r>
          </w:p>
        </w:tc>
        <w:tc>
          <w:tcPr>
            <w:tcW w:w="4395" w:type="dxa"/>
            <w:gridSpan w:val="3"/>
            <w:vAlign w:val="top"/>
          </w:tcPr>
          <w:p w14:paraId="42077290">
            <w:pPr>
              <w:pStyle w:val="6"/>
              <w:spacing w:before="191" w:line="219" w:lineRule="auto"/>
              <w:ind w:left="62"/>
              <w:rPr>
                <w:sz w:val="42"/>
                <w:szCs w:val="42"/>
              </w:rPr>
            </w:pPr>
            <w:r>
              <w:rPr>
                <w:spacing w:val="-5"/>
                <w:sz w:val="42"/>
                <w:szCs w:val="42"/>
              </w:rPr>
              <w:t>Z-7</w:t>
            </w:r>
          </w:p>
        </w:tc>
        <w:tc>
          <w:tcPr>
            <w:tcW w:w="1159" w:type="dxa"/>
            <w:vAlign w:val="top"/>
          </w:tcPr>
          <w:p w14:paraId="1458A5FD">
            <w:pPr>
              <w:pStyle w:val="6"/>
              <w:spacing w:before="150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2054CC6A">
            <w:pPr>
              <w:pStyle w:val="6"/>
              <w:spacing w:before="189" w:line="220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17"/>
                <w:sz w:val="42"/>
                <w:szCs w:val="42"/>
              </w:rPr>
              <w:t>10</w:t>
            </w:r>
          </w:p>
        </w:tc>
        <w:tc>
          <w:tcPr>
            <w:tcW w:w="1394" w:type="dxa"/>
            <w:vAlign w:val="top"/>
          </w:tcPr>
          <w:p w14:paraId="36D4FFB7">
            <w:pPr>
              <w:rPr>
                <w:rFonts w:ascii="Arial"/>
                <w:sz w:val="21"/>
              </w:rPr>
            </w:pPr>
          </w:p>
        </w:tc>
      </w:tr>
      <w:tr w14:paraId="36966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044" w:type="dxa"/>
            <w:gridSpan w:val="2"/>
            <w:vAlign w:val="top"/>
          </w:tcPr>
          <w:p w14:paraId="4A0CA0F1">
            <w:pPr>
              <w:pStyle w:val="6"/>
              <w:spacing w:before="182" w:line="214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12</w:t>
            </w:r>
          </w:p>
        </w:tc>
        <w:tc>
          <w:tcPr>
            <w:tcW w:w="2388" w:type="dxa"/>
            <w:gridSpan w:val="2"/>
            <w:vAlign w:val="top"/>
          </w:tcPr>
          <w:p w14:paraId="4986F128">
            <w:pPr>
              <w:pStyle w:val="6"/>
              <w:spacing w:before="145" w:line="221" w:lineRule="auto"/>
              <w:ind w:left="100"/>
              <w:rPr>
                <w:sz w:val="42"/>
                <w:szCs w:val="42"/>
              </w:rPr>
            </w:pPr>
            <w:r>
              <w:rPr>
                <w:spacing w:val="5"/>
                <w:sz w:val="42"/>
                <w:szCs w:val="42"/>
              </w:rPr>
              <w:t>U型挂环</w:t>
            </w:r>
          </w:p>
        </w:tc>
        <w:tc>
          <w:tcPr>
            <w:tcW w:w="4395" w:type="dxa"/>
            <w:gridSpan w:val="3"/>
            <w:vAlign w:val="top"/>
          </w:tcPr>
          <w:p w14:paraId="2A615CAD">
            <w:pPr>
              <w:pStyle w:val="6"/>
              <w:spacing w:before="182" w:line="214" w:lineRule="auto"/>
              <w:ind w:left="62"/>
              <w:rPr>
                <w:sz w:val="42"/>
                <w:szCs w:val="42"/>
              </w:rPr>
            </w:pPr>
            <w:r>
              <w:rPr>
                <w:spacing w:val="-3"/>
                <w:sz w:val="42"/>
                <w:szCs w:val="42"/>
              </w:rPr>
              <w:t>U-7</w:t>
            </w:r>
          </w:p>
        </w:tc>
        <w:tc>
          <w:tcPr>
            <w:tcW w:w="1159" w:type="dxa"/>
            <w:vAlign w:val="top"/>
          </w:tcPr>
          <w:p w14:paraId="1C768B3E">
            <w:pPr>
              <w:pStyle w:val="6"/>
              <w:spacing w:before="140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1A9A39AA">
            <w:pPr>
              <w:pStyle w:val="6"/>
              <w:spacing w:before="182" w:line="214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4</w:t>
            </w:r>
          </w:p>
        </w:tc>
        <w:tc>
          <w:tcPr>
            <w:tcW w:w="1394" w:type="dxa"/>
            <w:vAlign w:val="top"/>
          </w:tcPr>
          <w:p w14:paraId="08B505B2">
            <w:pPr>
              <w:rPr>
                <w:rFonts w:ascii="Arial"/>
                <w:sz w:val="21"/>
              </w:rPr>
            </w:pPr>
          </w:p>
        </w:tc>
      </w:tr>
      <w:tr w14:paraId="6F245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044" w:type="dxa"/>
            <w:gridSpan w:val="2"/>
            <w:vAlign w:val="top"/>
          </w:tcPr>
          <w:p w14:paraId="40F79E6A">
            <w:pPr>
              <w:pStyle w:val="6"/>
              <w:spacing w:before="182" w:line="214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13</w:t>
            </w:r>
          </w:p>
        </w:tc>
        <w:tc>
          <w:tcPr>
            <w:tcW w:w="2388" w:type="dxa"/>
            <w:gridSpan w:val="2"/>
            <w:vAlign w:val="top"/>
          </w:tcPr>
          <w:p w14:paraId="5DD4106C">
            <w:pPr>
              <w:pStyle w:val="6"/>
              <w:spacing w:before="142" w:line="220" w:lineRule="auto"/>
              <w:ind w:left="100"/>
              <w:rPr>
                <w:sz w:val="42"/>
                <w:szCs w:val="42"/>
              </w:rPr>
            </w:pPr>
            <w:r>
              <w:rPr>
                <w:spacing w:val="5"/>
                <w:sz w:val="42"/>
                <w:szCs w:val="42"/>
              </w:rPr>
              <w:t>楔形线夹</w:t>
            </w:r>
          </w:p>
        </w:tc>
        <w:tc>
          <w:tcPr>
            <w:tcW w:w="4395" w:type="dxa"/>
            <w:gridSpan w:val="3"/>
            <w:vAlign w:val="top"/>
          </w:tcPr>
          <w:p w14:paraId="4FB46558">
            <w:pPr>
              <w:pStyle w:val="6"/>
              <w:spacing w:before="182" w:line="214" w:lineRule="auto"/>
              <w:ind w:left="62"/>
              <w:rPr>
                <w:sz w:val="42"/>
                <w:szCs w:val="42"/>
              </w:rPr>
            </w:pPr>
            <w:r>
              <w:rPr>
                <w:spacing w:val="-3"/>
                <w:sz w:val="42"/>
                <w:szCs w:val="42"/>
              </w:rPr>
              <w:t>XU-2</w:t>
            </w:r>
          </w:p>
        </w:tc>
        <w:tc>
          <w:tcPr>
            <w:tcW w:w="1159" w:type="dxa"/>
            <w:vAlign w:val="top"/>
          </w:tcPr>
          <w:p w14:paraId="0473D3CC">
            <w:pPr>
              <w:pStyle w:val="6"/>
              <w:spacing w:before="141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35E9ED8B">
            <w:pPr>
              <w:pStyle w:val="6"/>
              <w:spacing w:before="179" w:line="215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8</w:t>
            </w:r>
          </w:p>
        </w:tc>
        <w:tc>
          <w:tcPr>
            <w:tcW w:w="1394" w:type="dxa"/>
            <w:vAlign w:val="top"/>
          </w:tcPr>
          <w:p w14:paraId="16909984">
            <w:pPr>
              <w:rPr>
                <w:rFonts w:ascii="Arial"/>
                <w:sz w:val="21"/>
              </w:rPr>
            </w:pPr>
          </w:p>
        </w:tc>
      </w:tr>
      <w:tr w14:paraId="7E50F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1044" w:type="dxa"/>
            <w:gridSpan w:val="2"/>
            <w:vAlign w:val="top"/>
          </w:tcPr>
          <w:p w14:paraId="3AE9989C">
            <w:pPr>
              <w:pStyle w:val="6"/>
              <w:spacing w:before="184" w:line="209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14</w:t>
            </w:r>
          </w:p>
        </w:tc>
        <w:tc>
          <w:tcPr>
            <w:tcW w:w="2388" w:type="dxa"/>
            <w:gridSpan w:val="2"/>
            <w:vAlign w:val="top"/>
          </w:tcPr>
          <w:p w14:paraId="3496E84A">
            <w:pPr>
              <w:pStyle w:val="6"/>
              <w:spacing w:before="143" w:line="220" w:lineRule="auto"/>
              <w:ind w:left="100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UT</w:t>
            </w:r>
            <w:r>
              <w:rPr>
                <w:spacing w:val="10"/>
                <w:sz w:val="42"/>
                <w:szCs w:val="42"/>
              </w:rPr>
              <w:t>线夹</w:t>
            </w:r>
          </w:p>
        </w:tc>
        <w:tc>
          <w:tcPr>
            <w:tcW w:w="4395" w:type="dxa"/>
            <w:gridSpan w:val="3"/>
            <w:vAlign w:val="top"/>
          </w:tcPr>
          <w:p w14:paraId="3F539B7C">
            <w:pPr>
              <w:pStyle w:val="6"/>
              <w:spacing w:before="184" w:line="209" w:lineRule="auto"/>
              <w:ind w:left="62"/>
              <w:rPr>
                <w:sz w:val="42"/>
                <w:szCs w:val="42"/>
              </w:rPr>
            </w:pPr>
            <w:r>
              <w:rPr>
                <w:spacing w:val="-2"/>
                <w:sz w:val="42"/>
                <w:szCs w:val="42"/>
              </w:rPr>
              <w:t>UT-2</w:t>
            </w:r>
          </w:p>
        </w:tc>
        <w:tc>
          <w:tcPr>
            <w:tcW w:w="1159" w:type="dxa"/>
            <w:vAlign w:val="top"/>
          </w:tcPr>
          <w:p w14:paraId="2FD73C3B">
            <w:pPr>
              <w:pStyle w:val="6"/>
              <w:spacing w:before="142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755E3899">
            <w:pPr>
              <w:pStyle w:val="6"/>
              <w:spacing w:before="182" w:line="210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6</w:t>
            </w:r>
          </w:p>
        </w:tc>
        <w:tc>
          <w:tcPr>
            <w:tcW w:w="1394" w:type="dxa"/>
            <w:vAlign w:val="top"/>
          </w:tcPr>
          <w:p w14:paraId="0844C915">
            <w:pPr>
              <w:rPr>
                <w:rFonts w:ascii="Arial"/>
                <w:sz w:val="21"/>
              </w:rPr>
            </w:pPr>
          </w:p>
        </w:tc>
      </w:tr>
      <w:tr w14:paraId="33C98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1044" w:type="dxa"/>
            <w:gridSpan w:val="2"/>
            <w:vAlign w:val="top"/>
          </w:tcPr>
          <w:p w14:paraId="03B146C9">
            <w:pPr>
              <w:pStyle w:val="6"/>
              <w:spacing w:before="204" w:line="218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15</w:t>
            </w:r>
          </w:p>
        </w:tc>
        <w:tc>
          <w:tcPr>
            <w:tcW w:w="2388" w:type="dxa"/>
            <w:gridSpan w:val="2"/>
            <w:vAlign w:val="top"/>
          </w:tcPr>
          <w:p w14:paraId="77263B01">
            <w:pPr>
              <w:pStyle w:val="6"/>
              <w:spacing w:before="163" w:line="220" w:lineRule="auto"/>
              <w:ind w:left="100"/>
              <w:rPr>
                <w:sz w:val="42"/>
                <w:szCs w:val="42"/>
              </w:rPr>
            </w:pPr>
            <w:r>
              <w:rPr>
                <w:spacing w:val="6"/>
                <w:sz w:val="42"/>
                <w:szCs w:val="42"/>
              </w:rPr>
              <w:t>防震锤</w:t>
            </w:r>
          </w:p>
        </w:tc>
        <w:tc>
          <w:tcPr>
            <w:tcW w:w="4395" w:type="dxa"/>
            <w:gridSpan w:val="3"/>
            <w:vAlign w:val="top"/>
          </w:tcPr>
          <w:p w14:paraId="1AF44BD3">
            <w:pPr>
              <w:pStyle w:val="6"/>
              <w:spacing w:before="204" w:line="218" w:lineRule="auto"/>
              <w:ind w:left="62"/>
              <w:rPr>
                <w:sz w:val="42"/>
                <w:szCs w:val="42"/>
              </w:rPr>
            </w:pPr>
            <w:r>
              <w:rPr>
                <w:spacing w:val="-2"/>
                <w:sz w:val="42"/>
                <w:szCs w:val="42"/>
              </w:rPr>
              <w:t>FG-50</w:t>
            </w:r>
          </w:p>
        </w:tc>
        <w:tc>
          <w:tcPr>
            <w:tcW w:w="1159" w:type="dxa"/>
            <w:vAlign w:val="top"/>
          </w:tcPr>
          <w:p w14:paraId="24127072">
            <w:pPr>
              <w:pStyle w:val="6"/>
              <w:spacing w:before="162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01815A03">
            <w:pPr>
              <w:pStyle w:val="6"/>
              <w:spacing w:before="204" w:line="218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4</w:t>
            </w:r>
          </w:p>
        </w:tc>
        <w:tc>
          <w:tcPr>
            <w:tcW w:w="1394" w:type="dxa"/>
            <w:vAlign w:val="top"/>
          </w:tcPr>
          <w:p w14:paraId="6BE4FE81">
            <w:pPr>
              <w:rPr>
                <w:rFonts w:ascii="Arial"/>
                <w:sz w:val="21"/>
              </w:rPr>
            </w:pPr>
          </w:p>
        </w:tc>
      </w:tr>
      <w:tr w14:paraId="43E33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044" w:type="dxa"/>
            <w:gridSpan w:val="2"/>
            <w:vAlign w:val="top"/>
          </w:tcPr>
          <w:p w14:paraId="1602775E">
            <w:pPr>
              <w:pStyle w:val="6"/>
              <w:spacing w:before="184" w:line="213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16</w:t>
            </w:r>
          </w:p>
        </w:tc>
        <w:tc>
          <w:tcPr>
            <w:tcW w:w="2388" w:type="dxa"/>
            <w:gridSpan w:val="2"/>
            <w:vAlign w:val="top"/>
          </w:tcPr>
          <w:p w14:paraId="754B3BAD">
            <w:pPr>
              <w:pStyle w:val="6"/>
              <w:spacing w:before="143" w:line="220" w:lineRule="auto"/>
              <w:ind w:left="100"/>
              <w:rPr>
                <w:sz w:val="42"/>
                <w:szCs w:val="42"/>
              </w:rPr>
            </w:pPr>
            <w:r>
              <w:rPr>
                <w:spacing w:val="6"/>
                <w:sz w:val="42"/>
                <w:szCs w:val="42"/>
              </w:rPr>
              <w:t>防震锤</w:t>
            </w:r>
          </w:p>
        </w:tc>
        <w:tc>
          <w:tcPr>
            <w:tcW w:w="4395" w:type="dxa"/>
            <w:gridSpan w:val="3"/>
            <w:vAlign w:val="top"/>
          </w:tcPr>
          <w:p w14:paraId="7815CFD9">
            <w:pPr>
              <w:pStyle w:val="6"/>
              <w:spacing w:before="143" w:line="220" w:lineRule="auto"/>
              <w:ind w:left="62"/>
              <w:rPr>
                <w:sz w:val="42"/>
                <w:szCs w:val="42"/>
              </w:rPr>
            </w:pPr>
            <w:r>
              <w:rPr>
                <w:spacing w:val="12"/>
                <w:sz w:val="42"/>
                <w:szCs w:val="42"/>
              </w:rPr>
              <w:t>导线配用</w:t>
            </w:r>
          </w:p>
        </w:tc>
        <w:tc>
          <w:tcPr>
            <w:tcW w:w="1159" w:type="dxa"/>
            <w:vAlign w:val="top"/>
          </w:tcPr>
          <w:p w14:paraId="160C3A03">
            <w:pPr>
              <w:pStyle w:val="6"/>
              <w:spacing w:before="142" w:line="219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个</w:t>
            </w:r>
          </w:p>
        </w:tc>
        <w:tc>
          <w:tcPr>
            <w:tcW w:w="1439" w:type="dxa"/>
            <w:vAlign w:val="top"/>
          </w:tcPr>
          <w:p w14:paraId="517A42F4">
            <w:pPr>
              <w:pStyle w:val="6"/>
              <w:spacing w:before="182" w:line="214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6</w:t>
            </w:r>
          </w:p>
        </w:tc>
        <w:tc>
          <w:tcPr>
            <w:tcW w:w="1394" w:type="dxa"/>
            <w:vAlign w:val="top"/>
          </w:tcPr>
          <w:p w14:paraId="56244AC5">
            <w:pPr>
              <w:rPr>
                <w:rFonts w:ascii="Arial"/>
                <w:sz w:val="21"/>
              </w:rPr>
            </w:pPr>
          </w:p>
        </w:tc>
      </w:tr>
      <w:tr w14:paraId="38CD0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044" w:type="dxa"/>
            <w:gridSpan w:val="2"/>
            <w:vAlign w:val="top"/>
          </w:tcPr>
          <w:p w14:paraId="54919990">
            <w:pPr>
              <w:pStyle w:val="6"/>
              <w:spacing w:before="194" w:line="213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17</w:t>
            </w:r>
          </w:p>
        </w:tc>
        <w:tc>
          <w:tcPr>
            <w:tcW w:w="2388" w:type="dxa"/>
            <w:gridSpan w:val="2"/>
            <w:vAlign w:val="top"/>
          </w:tcPr>
          <w:p w14:paraId="154FD482">
            <w:pPr>
              <w:pStyle w:val="6"/>
              <w:spacing w:before="153" w:line="219" w:lineRule="auto"/>
              <w:ind w:left="100"/>
              <w:rPr>
                <w:sz w:val="42"/>
                <w:szCs w:val="42"/>
              </w:rPr>
            </w:pPr>
            <w:r>
              <w:rPr>
                <w:spacing w:val="7"/>
                <w:sz w:val="42"/>
                <w:szCs w:val="42"/>
              </w:rPr>
              <w:t>铝包带</w:t>
            </w:r>
          </w:p>
        </w:tc>
        <w:tc>
          <w:tcPr>
            <w:tcW w:w="4395" w:type="dxa"/>
            <w:gridSpan w:val="3"/>
            <w:vAlign w:val="top"/>
          </w:tcPr>
          <w:p w14:paraId="3F580EC7">
            <w:pPr>
              <w:pStyle w:val="6"/>
              <w:spacing w:before="194" w:line="213" w:lineRule="auto"/>
              <w:ind w:left="62"/>
              <w:rPr>
                <w:sz w:val="42"/>
                <w:szCs w:val="42"/>
              </w:rPr>
            </w:pPr>
            <w:r>
              <w:rPr>
                <w:spacing w:val="-10"/>
                <w:sz w:val="42"/>
                <w:szCs w:val="42"/>
              </w:rPr>
              <w:t>1×10</w:t>
            </w:r>
          </w:p>
        </w:tc>
        <w:tc>
          <w:tcPr>
            <w:tcW w:w="1159" w:type="dxa"/>
            <w:vAlign w:val="top"/>
          </w:tcPr>
          <w:p w14:paraId="46A42555">
            <w:pPr>
              <w:pStyle w:val="6"/>
              <w:spacing w:before="208" w:line="182" w:lineRule="auto"/>
              <w:ind w:left="87"/>
              <w:rPr>
                <w:sz w:val="42"/>
                <w:szCs w:val="42"/>
              </w:rPr>
            </w:pPr>
            <w:r>
              <w:rPr>
                <w:spacing w:val="-3"/>
                <w:sz w:val="42"/>
                <w:szCs w:val="42"/>
              </w:rPr>
              <w:t>Kg</w:t>
            </w:r>
          </w:p>
        </w:tc>
        <w:tc>
          <w:tcPr>
            <w:tcW w:w="1439" w:type="dxa"/>
            <w:vAlign w:val="top"/>
          </w:tcPr>
          <w:p w14:paraId="181ACB8B">
            <w:pPr>
              <w:pStyle w:val="6"/>
              <w:spacing w:before="192" w:line="214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5</w:t>
            </w:r>
          </w:p>
        </w:tc>
        <w:tc>
          <w:tcPr>
            <w:tcW w:w="1394" w:type="dxa"/>
            <w:vAlign w:val="top"/>
          </w:tcPr>
          <w:p w14:paraId="6C5A5133">
            <w:pPr>
              <w:rPr>
                <w:rFonts w:ascii="Arial"/>
                <w:sz w:val="21"/>
              </w:rPr>
            </w:pPr>
          </w:p>
        </w:tc>
      </w:tr>
      <w:tr w14:paraId="0F7B9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044" w:type="dxa"/>
            <w:gridSpan w:val="2"/>
            <w:vAlign w:val="top"/>
          </w:tcPr>
          <w:p w14:paraId="353CE21A">
            <w:pPr>
              <w:pStyle w:val="6"/>
              <w:spacing w:before="196" w:line="217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18</w:t>
            </w:r>
          </w:p>
        </w:tc>
        <w:tc>
          <w:tcPr>
            <w:tcW w:w="2388" w:type="dxa"/>
            <w:gridSpan w:val="2"/>
            <w:vAlign w:val="top"/>
          </w:tcPr>
          <w:p w14:paraId="479AC2F5">
            <w:pPr>
              <w:pStyle w:val="6"/>
              <w:spacing w:before="155" w:line="220" w:lineRule="auto"/>
              <w:ind w:left="100"/>
              <w:rPr>
                <w:sz w:val="42"/>
                <w:szCs w:val="42"/>
              </w:rPr>
            </w:pPr>
            <w:r>
              <w:rPr>
                <w:spacing w:val="3"/>
                <w:sz w:val="42"/>
                <w:szCs w:val="42"/>
              </w:rPr>
              <w:t>合成绝缘子</w:t>
            </w:r>
          </w:p>
        </w:tc>
        <w:tc>
          <w:tcPr>
            <w:tcW w:w="4395" w:type="dxa"/>
            <w:gridSpan w:val="3"/>
            <w:vAlign w:val="top"/>
          </w:tcPr>
          <w:p w14:paraId="213F4B00">
            <w:pPr>
              <w:pStyle w:val="6"/>
              <w:spacing w:before="196" w:line="217" w:lineRule="auto"/>
              <w:ind w:left="62"/>
              <w:rPr>
                <w:sz w:val="42"/>
                <w:szCs w:val="42"/>
              </w:rPr>
            </w:pPr>
            <w:r>
              <w:rPr>
                <w:spacing w:val="-2"/>
                <w:sz w:val="42"/>
                <w:szCs w:val="42"/>
              </w:rPr>
              <w:t>FXB-35</w:t>
            </w:r>
          </w:p>
        </w:tc>
        <w:tc>
          <w:tcPr>
            <w:tcW w:w="1159" w:type="dxa"/>
            <w:vAlign w:val="top"/>
          </w:tcPr>
          <w:p w14:paraId="06010B17">
            <w:pPr>
              <w:pStyle w:val="6"/>
              <w:spacing w:before="155" w:line="220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支</w:t>
            </w:r>
          </w:p>
        </w:tc>
        <w:tc>
          <w:tcPr>
            <w:tcW w:w="1439" w:type="dxa"/>
            <w:vAlign w:val="top"/>
          </w:tcPr>
          <w:p w14:paraId="41CD2C91">
            <w:pPr>
              <w:pStyle w:val="6"/>
              <w:spacing w:before="194" w:line="218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6</w:t>
            </w:r>
          </w:p>
        </w:tc>
        <w:tc>
          <w:tcPr>
            <w:tcW w:w="1394" w:type="dxa"/>
            <w:vAlign w:val="top"/>
          </w:tcPr>
          <w:p w14:paraId="25EF0970">
            <w:pPr>
              <w:rPr>
                <w:rFonts w:ascii="Arial"/>
                <w:sz w:val="21"/>
              </w:rPr>
            </w:pPr>
          </w:p>
        </w:tc>
      </w:tr>
      <w:tr w14:paraId="4608A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1044" w:type="dxa"/>
            <w:gridSpan w:val="2"/>
            <w:vAlign w:val="top"/>
          </w:tcPr>
          <w:p w14:paraId="63D720AD">
            <w:pPr>
              <w:pStyle w:val="6"/>
              <w:spacing w:before="175" w:line="208" w:lineRule="auto"/>
              <w:ind w:left="5"/>
              <w:rPr>
                <w:sz w:val="42"/>
                <w:szCs w:val="42"/>
              </w:rPr>
            </w:pPr>
            <w:r>
              <w:rPr>
                <w:spacing w:val="-12"/>
                <w:sz w:val="42"/>
                <w:szCs w:val="42"/>
              </w:rPr>
              <w:t>19</w:t>
            </w:r>
          </w:p>
        </w:tc>
        <w:tc>
          <w:tcPr>
            <w:tcW w:w="2388" w:type="dxa"/>
            <w:gridSpan w:val="2"/>
            <w:vAlign w:val="top"/>
          </w:tcPr>
          <w:p w14:paraId="426600C9">
            <w:pPr>
              <w:pStyle w:val="6"/>
              <w:spacing w:before="134" w:line="219" w:lineRule="auto"/>
              <w:ind w:left="100"/>
              <w:rPr>
                <w:sz w:val="42"/>
                <w:szCs w:val="42"/>
              </w:rPr>
            </w:pPr>
            <w:r>
              <w:rPr>
                <w:spacing w:val="8"/>
                <w:sz w:val="42"/>
                <w:szCs w:val="42"/>
              </w:rPr>
              <w:t>电杆</w:t>
            </w:r>
          </w:p>
        </w:tc>
        <w:tc>
          <w:tcPr>
            <w:tcW w:w="4395" w:type="dxa"/>
            <w:gridSpan w:val="3"/>
            <w:vAlign w:val="top"/>
          </w:tcPr>
          <w:p w14:paraId="32755BB0">
            <w:pPr>
              <w:pStyle w:val="6"/>
              <w:spacing w:before="175" w:line="208" w:lineRule="auto"/>
              <w:ind w:left="62"/>
              <w:rPr>
                <w:sz w:val="42"/>
                <w:szCs w:val="42"/>
              </w:rPr>
            </w:pPr>
            <w:r>
              <w:rPr>
                <w:spacing w:val="-11"/>
                <w:sz w:val="42"/>
                <w:szCs w:val="42"/>
              </w:rPr>
              <w:t>15m</w:t>
            </w:r>
          </w:p>
        </w:tc>
        <w:tc>
          <w:tcPr>
            <w:tcW w:w="1159" w:type="dxa"/>
            <w:vAlign w:val="top"/>
          </w:tcPr>
          <w:p w14:paraId="62FF656F">
            <w:pPr>
              <w:pStyle w:val="6"/>
              <w:spacing w:before="135" w:line="220" w:lineRule="auto"/>
              <w:ind w:left="87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根</w:t>
            </w:r>
          </w:p>
        </w:tc>
        <w:tc>
          <w:tcPr>
            <w:tcW w:w="1439" w:type="dxa"/>
            <w:vAlign w:val="top"/>
          </w:tcPr>
          <w:p w14:paraId="13F75902">
            <w:pPr>
              <w:pStyle w:val="6"/>
              <w:spacing w:before="175" w:line="208" w:lineRule="auto"/>
              <w:ind w:left="64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1</w:t>
            </w:r>
          </w:p>
        </w:tc>
        <w:tc>
          <w:tcPr>
            <w:tcW w:w="1394" w:type="dxa"/>
            <w:vAlign w:val="top"/>
          </w:tcPr>
          <w:p w14:paraId="58433F4B">
            <w:pPr>
              <w:rPr>
                <w:rFonts w:ascii="Arial"/>
                <w:sz w:val="21"/>
              </w:rPr>
            </w:pPr>
          </w:p>
        </w:tc>
      </w:tr>
      <w:tr w14:paraId="5EC1C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554" w:type="dxa"/>
            <w:vAlign w:val="top"/>
          </w:tcPr>
          <w:p w14:paraId="4B092D77">
            <w:pPr>
              <w:pStyle w:val="6"/>
              <w:spacing w:before="246" w:line="234" w:lineRule="auto"/>
              <w:ind w:left="15"/>
              <w:rPr>
                <w:sz w:val="42"/>
                <w:szCs w:val="42"/>
              </w:rPr>
            </w:pPr>
            <w:r>
              <w:rPr>
                <w:spacing w:val="-6"/>
                <w:sz w:val="42"/>
                <w:szCs w:val="42"/>
              </w:rPr>
              <w:t>20</w:t>
            </w:r>
          </w:p>
        </w:tc>
        <w:tc>
          <w:tcPr>
            <w:tcW w:w="1849" w:type="dxa"/>
            <w:gridSpan w:val="2"/>
            <w:vAlign w:val="top"/>
          </w:tcPr>
          <w:p w14:paraId="1B591567">
            <w:pPr>
              <w:pStyle w:val="6"/>
              <w:spacing w:before="205" w:line="219" w:lineRule="auto"/>
              <w:ind w:left="80"/>
              <w:rPr>
                <w:sz w:val="42"/>
                <w:szCs w:val="42"/>
              </w:rPr>
            </w:pPr>
            <w:r>
              <w:rPr>
                <w:spacing w:val="3"/>
                <w:sz w:val="42"/>
                <w:szCs w:val="42"/>
              </w:rPr>
              <w:t>拉线抱箍</w:t>
            </w:r>
          </w:p>
        </w:tc>
        <w:tc>
          <w:tcPr>
            <w:tcW w:w="3886" w:type="dxa"/>
            <w:gridSpan w:val="2"/>
            <w:vAlign w:val="top"/>
          </w:tcPr>
          <w:p w14:paraId="5D945D79">
            <w:pPr>
              <w:pStyle w:val="6"/>
              <w:spacing w:before="206" w:line="220" w:lineRule="auto"/>
              <w:ind w:left="61"/>
              <w:rPr>
                <w:sz w:val="42"/>
                <w:szCs w:val="42"/>
              </w:rPr>
            </w:pPr>
            <w:r>
              <w:rPr>
                <w:spacing w:val="1"/>
                <w:sz w:val="42"/>
                <w:szCs w:val="42"/>
              </w:rPr>
              <w:t>抱2-190、200、210</w:t>
            </w:r>
          </w:p>
        </w:tc>
        <w:tc>
          <w:tcPr>
            <w:tcW w:w="609" w:type="dxa"/>
            <w:vMerge w:val="restart"/>
            <w:tcBorders>
              <w:bottom w:val="nil"/>
            </w:tcBorders>
            <w:textDirection w:val="tbRlV"/>
            <w:vAlign w:val="top"/>
          </w:tcPr>
          <w:p w14:paraId="39F5AD78">
            <w:pPr>
              <w:pStyle w:val="6"/>
              <w:spacing w:before="108" w:line="209" w:lineRule="auto"/>
              <w:ind w:left="196"/>
              <w:rPr>
                <w:sz w:val="42"/>
                <w:szCs w:val="42"/>
              </w:rPr>
            </w:pPr>
            <w:r>
              <w:rPr>
                <w:spacing w:val="-1"/>
                <w:sz w:val="42"/>
                <w:szCs w:val="42"/>
              </w:rPr>
              <w:t>套根套</w:t>
            </w:r>
          </w:p>
        </w:tc>
        <w:tc>
          <w:tcPr>
            <w:tcW w:w="929" w:type="dxa"/>
            <w:vMerge w:val="restart"/>
            <w:tcBorders>
              <w:bottom w:val="nil"/>
            </w:tcBorders>
            <w:vAlign w:val="top"/>
          </w:tcPr>
          <w:p w14:paraId="2CBDE461">
            <w:pPr>
              <w:pStyle w:val="6"/>
              <w:spacing w:before="188" w:line="330" w:lineRule="auto"/>
              <w:ind w:left="72" w:right="202"/>
              <w:rPr>
                <w:sz w:val="42"/>
                <w:szCs w:val="42"/>
              </w:rPr>
            </w:pPr>
            <w:r>
              <w:rPr>
                <w:b/>
                <w:bCs/>
                <w:spacing w:val="2"/>
                <w:sz w:val="42"/>
                <w:szCs w:val="42"/>
              </w:rPr>
              <w:t>各5</w:t>
            </w:r>
            <w:r>
              <w:rPr>
                <w:sz w:val="42"/>
                <w:szCs w:val="42"/>
              </w:rPr>
              <w:t xml:space="preserve"> </w:t>
            </w:r>
            <w:r>
              <w:rPr>
                <w:b/>
                <w:bCs/>
                <w:spacing w:val="-5"/>
                <w:sz w:val="42"/>
                <w:szCs w:val="42"/>
              </w:rPr>
              <w:t>3</w:t>
            </w:r>
          </w:p>
          <w:p w14:paraId="23E8C4C5">
            <w:pPr>
              <w:pStyle w:val="6"/>
              <w:spacing w:before="1" w:line="209" w:lineRule="auto"/>
              <w:ind w:left="82"/>
              <w:rPr>
                <w:sz w:val="42"/>
                <w:szCs w:val="42"/>
              </w:rPr>
            </w:pPr>
            <w:r>
              <w:rPr>
                <w:b/>
                <w:bCs/>
                <w:spacing w:val="11"/>
                <w:sz w:val="42"/>
                <w:szCs w:val="42"/>
              </w:rPr>
              <w:t>各1</w:t>
            </w:r>
          </w:p>
        </w:tc>
        <w:tc>
          <w:tcPr>
            <w:tcW w:w="3992" w:type="dxa"/>
            <w:gridSpan w:val="3"/>
            <w:vMerge w:val="restart"/>
            <w:tcBorders>
              <w:bottom w:val="nil"/>
            </w:tcBorders>
            <w:vAlign w:val="top"/>
          </w:tcPr>
          <w:p w14:paraId="19075911">
            <w:pPr>
              <w:rPr>
                <w:rFonts w:ascii="Arial"/>
                <w:sz w:val="21"/>
              </w:rPr>
            </w:pPr>
          </w:p>
        </w:tc>
      </w:tr>
      <w:tr w14:paraId="33F8C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554" w:type="dxa"/>
            <w:vAlign w:val="top"/>
          </w:tcPr>
          <w:p w14:paraId="5C2E0A11">
            <w:pPr>
              <w:pStyle w:val="6"/>
              <w:spacing w:before="198" w:line="211" w:lineRule="auto"/>
              <w:ind w:left="15"/>
              <w:rPr>
                <w:sz w:val="42"/>
                <w:szCs w:val="42"/>
              </w:rPr>
            </w:pPr>
            <w:r>
              <w:rPr>
                <w:spacing w:val="-6"/>
                <w:sz w:val="42"/>
                <w:szCs w:val="42"/>
              </w:rPr>
              <w:t>21</w:t>
            </w:r>
          </w:p>
        </w:tc>
        <w:tc>
          <w:tcPr>
            <w:tcW w:w="1849" w:type="dxa"/>
            <w:gridSpan w:val="2"/>
            <w:vAlign w:val="top"/>
          </w:tcPr>
          <w:p w14:paraId="19B7BF18">
            <w:pPr>
              <w:pStyle w:val="6"/>
              <w:spacing w:before="156" w:line="219" w:lineRule="auto"/>
              <w:ind w:left="80"/>
              <w:rPr>
                <w:sz w:val="42"/>
                <w:szCs w:val="42"/>
              </w:rPr>
            </w:pPr>
            <w:r>
              <w:rPr>
                <w:spacing w:val="9"/>
                <w:sz w:val="42"/>
                <w:szCs w:val="42"/>
              </w:rPr>
              <w:t>横担</w:t>
            </w:r>
          </w:p>
        </w:tc>
        <w:tc>
          <w:tcPr>
            <w:tcW w:w="3886" w:type="dxa"/>
            <w:gridSpan w:val="2"/>
            <w:vAlign w:val="top"/>
          </w:tcPr>
          <w:p w14:paraId="20EA61E4">
            <w:pPr>
              <w:pStyle w:val="6"/>
              <w:spacing w:before="262" w:line="183" w:lineRule="auto"/>
              <w:ind w:left="61"/>
              <w:rPr>
                <w:sz w:val="42"/>
                <w:szCs w:val="42"/>
              </w:rPr>
            </w:pPr>
            <w:r>
              <w:rPr>
                <w:spacing w:val="-2"/>
                <w:sz w:val="42"/>
                <w:szCs w:val="42"/>
              </w:rPr>
              <w:t>L70×7×1500</w:t>
            </w: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A4033F">
            <w:pPr>
              <w:rPr>
                <w:rFonts w:ascii="Arial"/>
                <w:sz w:val="21"/>
              </w:rPr>
            </w:pPr>
          </w:p>
        </w:tc>
        <w:tc>
          <w:tcPr>
            <w:tcW w:w="929" w:type="dxa"/>
            <w:vMerge w:val="continue"/>
            <w:tcBorders>
              <w:top w:val="nil"/>
              <w:bottom w:val="nil"/>
            </w:tcBorders>
            <w:vAlign w:val="top"/>
          </w:tcPr>
          <w:p w14:paraId="3802936E">
            <w:pPr>
              <w:rPr>
                <w:rFonts w:ascii="Arial"/>
                <w:sz w:val="21"/>
              </w:rPr>
            </w:pPr>
          </w:p>
        </w:tc>
        <w:tc>
          <w:tcPr>
            <w:tcW w:w="3992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F67CD2">
            <w:pPr>
              <w:rPr>
                <w:rFonts w:ascii="Arial"/>
                <w:sz w:val="21"/>
              </w:rPr>
            </w:pPr>
          </w:p>
        </w:tc>
      </w:tr>
      <w:tr w14:paraId="2C0A7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554" w:type="dxa"/>
            <w:vAlign w:val="top"/>
          </w:tcPr>
          <w:p w14:paraId="75642D34">
            <w:pPr>
              <w:pStyle w:val="6"/>
              <w:spacing w:before="188" w:line="211" w:lineRule="auto"/>
              <w:ind w:left="15"/>
              <w:rPr>
                <w:sz w:val="42"/>
                <w:szCs w:val="42"/>
              </w:rPr>
            </w:pPr>
            <w:r>
              <w:rPr>
                <w:spacing w:val="-6"/>
                <w:sz w:val="42"/>
                <w:szCs w:val="42"/>
              </w:rPr>
              <w:t>22</w:t>
            </w:r>
          </w:p>
        </w:tc>
        <w:tc>
          <w:tcPr>
            <w:tcW w:w="1849" w:type="dxa"/>
            <w:gridSpan w:val="2"/>
            <w:vAlign w:val="top"/>
          </w:tcPr>
          <w:p w14:paraId="450AC686">
            <w:pPr>
              <w:pStyle w:val="6"/>
              <w:spacing w:before="147" w:line="219" w:lineRule="auto"/>
              <w:ind w:left="80"/>
              <w:rPr>
                <w:sz w:val="42"/>
                <w:szCs w:val="42"/>
              </w:rPr>
            </w:pPr>
            <w:r>
              <w:rPr>
                <w:spacing w:val="3"/>
                <w:sz w:val="42"/>
                <w:szCs w:val="42"/>
              </w:rPr>
              <w:t>U型抱箍</w:t>
            </w:r>
          </w:p>
        </w:tc>
        <w:tc>
          <w:tcPr>
            <w:tcW w:w="3886" w:type="dxa"/>
            <w:gridSpan w:val="2"/>
            <w:vAlign w:val="top"/>
          </w:tcPr>
          <w:p w14:paraId="69D029EE">
            <w:pPr>
              <w:pStyle w:val="6"/>
              <w:spacing w:before="175" w:line="217" w:lineRule="auto"/>
              <w:jc w:val="right"/>
              <w:rPr>
                <w:sz w:val="42"/>
                <w:szCs w:val="42"/>
              </w:rPr>
            </w:pPr>
            <w:r>
              <w:rPr>
                <w:b/>
                <w:bCs/>
                <w:spacing w:val="-19"/>
                <w:sz w:val="42"/>
                <w:szCs w:val="42"/>
              </w:rPr>
              <w:t>φ22</w:t>
            </w:r>
            <w:r>
              <w:rPr>
                <w:b/>
                <w:bCs/>
                <w:spacing w:val="-18"/>
                <w:sz w:val="42"/>
                <w:szCs w:val="42"/>
              </w:rPr>
              <w:t>9、φ241、φ26</w:t>
            </w:r>
            <w:r>
              <w:rPr>
                <w:b/>
                <w:bCs/>
                <w:spacing w:val="-15"/>
                <w:sz w:val="42"/>
                <w:szCs w:val="42"/>
              </w:rPr>
              <w:t>4</w:t>
            </w:r>
          </w:p>
        </w:tc>
        <w:tc>
          <w:tcPr>
            <w:tcW w:w="609" w:type="dxa"/>
            <w:vMerge w:val="continue"/>
            <w:tcBorders>
              <w:top w:val="nil"/>
            </w:tcBorders>
            <w:textDirection w:val="tbRlV"/>
            <w:vAlign w:val="top"/>
          </w:tcPr>
          <w:p w14:paraId="09F53117">
            <w:pPr>
              <w:rPr>
                <w:rFonts w:ascii="Arial"/>
                <w:sz w:val="21"/>
              </w:rPr>
            </w:pPr>
          </w:p>
        </w:tc>
        <w:tc>
          <w:tcPr>
            <w:tcW w:w="929" w:type="dxa"/>
            <w:vMerge w:val="continue"/>
            <w:tcBorders>
              <w:top w:val="nil"/>
            </w:tcBorders>
            <w:vAlign w:val="top"/>
          </w:tcPr>
          <w:p w14:paraId="353825A2">
            <w:pPr>
              <w:rPr>
                <w:rFonts w:ascii="Arial"/>
                <w:sz w:val="21"/>
              </w:rPr>
            </w:pPr>
          </w:p>
        </w:tc>
        <w:tc>
          <w:tcPr>
            <w:tcW w:w="3992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ACFD2A">
            <w:pPr>
              <w:rPr>
                <w:rFonts w:ascii="Arial"/>
                <w:sz w:val="21"/>
              </w:rPr>
            </w:pPr>
          </w:p>
        </w:tc>
      </w:tr>
      <w:tr w14:paraId="1F50A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554" w:type="dxa"/>
            <w:vAlign w:val="top"/>
          </w:tcPr>
          <w:p w14:paraId="29DA38FB">
            <w:pPr>
              <w:pStyle w:val="6"/>
              <w:spacing w:before="198" w:line="214" w:lineRule="auto"/>
              <w:ind w:left="21"/>
              <w:rPr>
                <w:sz w:val="42"/>
                <w:szCs w:val="42"/>
              </w:rPr>
            </w:pPr>
            <w:r>
              <w:rPr>
                <w:b/>
                <w:bCs/>
                <w:spacing w:val="-10"/>
                <w:sz w:val="42"/>
                <w:szCs w:val="42"/>
              </w:rPr>
              <w:t>23</w:t>
            </w:r>
          </w:p>
        </w:tc>
        <w:tc>
          <w:tcPr>
            <w:tcW w:w="1849" w:type="dxa"/>
            <w:gridSpan w:val="2"/>
            <w:vAlign w:val="top"/>
          </w:tcPr>
          <w:p w14:paraId="47ACB0DC">
            <w:pPr>
              <w:pStyle w:val="6"/>
              <w:spacing w:before="158" w:line="219" w:lineRule="auto"/>
              <w:ind w:left="80"/>
              <w:rPr>
                <w:sz w:val="42"/>
                <w:szCs w:val="42"/>
              </w:rPr>
            </w:pPr>
            <w:r>
              <w:rPr>
                <w:spacing w:val="8"/>
                <w:sz w:val="42"/>
                <w:szCs w:val="42"/>
              </w:rPr>
              <w:t>电杆</w:t>
            </w:r>
          </w:p>
        </w:tc>
        <w:tc>
          <w:tcPr>
            <w:tcW w:w="3886" w:type="dxa"/>
            <w:gridSpan w:val="2"/>
            <w:vAlign w:val="top"/>
          </w:tcPr>
          <w:p w14:paraId="6E8F9ACE">
            <w:pPr>
              <w:pStyle w:val="6"/>
              <w:spacing w:before="186" w:line="219" w:lineRule="auto"/>
              <w:ind w:left="67"/>
              <w:rPr>
                <w:sz w:val="42"/>
                <w:szCs w:val="42"/>
              </w:rPr>
            </w:pPr>
            <w:r>
              <w:rPr>
                <w:b/>
                <w:bCs/>
                <w:spacing w:val="-16"/>
                <w:sz w:val="42"/>
                <w:szCs w:val="42"/>
              </w:rPr>
              <w:t>φ190×15m</w:t>
            </w:r>
          </w:p>
        </w:tc>
        <w:tc>
          <w:tcPr>
            <w:tcW w:w="609" w:type="dxa"/>
            <w:vAlign w:val="top"/>
          </w:tcPr>
          <w:p w14:paraId="36453BC7">
            <w:pPr>
              <w:pStyle w:val="6"/>
              <w:spacing w:before="159" w:line="220" w:lineRule="auto"/>
              <w:ind w:left="85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根</w:t>
            </w:r>
          </w:p>
        </w:tc>
        <w:tc>
          <w:tcPr>
            <w:tcW w:w="929" w:type="dxa"/>
            <w:vAlign w:val="top"/>
          </w:tcPr>
          <w:p w14:paraId="435EFAD9">
            <w:pPr>
              <w:pStyle w:val="6"/>
              <w:spacing w:before="200" w:line="213" w:lineRule="auto"/>
              <w:ind w:left="72"/>
              <w:rPr>
                <w:sz w:val="42"/>
                <w:szCs w:val="42"/>
              </w:rPr>
            </w:pPr>
            <w:r>
              <w:rPr>
                <w:b/>
                <w:bCs/>
                <w:spacing w:val="-5"/>
                <w:sz w:val="42"/>
                <w:szCs w:val="42"/>
              </w:rPr>
              <w:t>2</w:t>
            </w:r>
          </w:p>
        </w:tc>
        <w:tc>
          <w:tcPr>
            <w:tcW w:w="3992" w:type="dxa"/>
            <w:gridSpan w:val="3"/>
            <w:vMerge w:val="continue"/>
            <w:tcBorders>
              <w:top w:val="nil"/>
            </w:tcBorders>
            <w:vAlign w:val="top"/>
          </w:tcPr>
          <w:p w14:paraId="6BF0EE8A">
            <w:pPr>
              <w:rPr>
                <w:rFonts w:ascii="Arial"/>
                <w:sz w:val="21"/>
              </w:rPr>
            </w:pPr>
          </w:p>
        </w:tc>
      </w:tr>
    </w:tbl>
    <w:p w14:paraId="4CFCE7FB">
      <w:pPr>
        <w:spacing w:line="245" w:lineRule="auto"/>
        <w:rPr>
          <w:rFonts w:ascii="Arial"/>
          <w:sz w:val="21"/>
        </w:rPr>
      </w:pPr>
    </w:p>
    <w:p w14:paraId="4BDE4D72">
      <w:pPr>
        <w:spacing w:line="245" w:lineRule="auto"/>
        <w:rPr>
          <w:rFonts w:ascii="Arial"/>
          <w:sz w:val="21"/>
        </w:rPr>
      </w:pPr>
    </w:p>
    <w:p w14:paraId="06FD2161">
      <w:pPr>
        <w:spacing w:line="245" w:lineRule="auto"/>
        <w:rPr>
          <w:rFonts w:ascii="Arial"/>
          <w:sz w:val="21"/>
        </w:rPr>
      </w:pPr>
    </w:p>
    <w:p w14:paraId="7F25CBB8">
      <w:pPr>
        <w:spacing w:line="246" w:lineRule="auto"/>
        <w:rPr>
          <w:rFonts w:ascii="Arial"/>
          <w:sz w:val="21"/>
        </w:rPr>
      </w:pPr>
    </w:p>
    <w:p w14:paraId="018881EF">
      <w:pPr>
        <w:pStyle w:val="2"/>
        <w:spacing w:before="169" w:line="219" w:lineRule="auto"/>
        <w:rPr>
          <w:sz w:val="52"/>
          <w:szCs w:val="52"/>
        </w:rPr>
      </w:pPr>
      <w:r>
        <w:rPr>
          <w:spacing w:val="33"/>
          <w:sz w:val="52"/>
          <w:szCs w:val="52"/>
        </w:rPr>
        <w:t>夜间抢修应准备的照明工器具</w:t>
      </w:r>
    </w:p>
    <w:p w14:paraId="5ED8E463">
      <w:pPr>
        <w:spacing w:before="14"/>
      </w:pPr>
    </w:p>
    <w:p w14:paraId="5A7450F8">
      <w:pPr>
        <w:spacing w:before="14"/>
      </w:pPr>
    </w:p>
    <w:p w14:paraId="4FBEE8BC">
      <w:pPr>
        <w:spacing w:before="13"/>
      </w:pPr>
    </w:p>
    <w:tbl>
      <w:tblPr>
        <w:tblStyle w:val="5"/>
        <w:tblW w:w="8339" w:type="dxa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3096"/>
        <w:gridCol w:w="50"/>
        <w:gridCol w:w="2267"/>
        <w:gridCol w:w="1018"/>
        <w:gridCol w:w="954"/>
      </w:tblGrid>
      <w:tr w14:paraId="7B9E7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954" w:type="dxa"/>
            <w:vAlign w:val="top"/>
          </w:tcPr>
          <w:p w14:paraId="6B61676D">
            <w:pPr>
              <w:pStyle w:val="6"/>
              <w:spacing w:before="116" w:line="217" w:lineRule="auto"/>
              <w:ind w:left="15"/>
              <w:rPr>
                <w:sz w:val="43"/>
                <w:szCs w:val="43"/>
              </w:rPr>
            </w:pPr>
            <w:r>
              <w:rPr>
                <w:spacing w:val="13"/>
                <w:sz w:val="43"/>
                <w:szCs w:val="43"/>
              </w:rPr>
              <w:t>序号</w:t>
            </w:r>
          </w:p>
        </w:tc>
        <w:tc>
          <w:tcPr>
            <w:tcW w:w="3096" w:type="dxa"/>
            <w:vAlign w:val="top"/>
          </w:tcPr>
          <w:p w14:paraId="0E171698">
            <w:pPr>
              <w:pStyle w:val="6"/>
              <w:spacing w:before="116" w:line="217" w:lineRule="auto"/>
              <w:ind w:left="10"/>
              <w:rPr>
                <w:sz w:val="43"/>
                <w:szCs w:val="43"/>
              </w:rPr>
            </w:pPr>
            <w:r>
              <w:rPr>
                <w:spacing w:val="10"/>
                <w:sz w:val="43"/>
                <w:szCs w:val="43"/>
              </w:rPr>
              <w:t>名称</w:t>
            </w:r>
          </w:p>
        </w:tc>
        <w:tc>
          <w:tcPr>
            <w:tcW w:w="50" w:type="dxa"/>
            <w:tcBorders>
              <w:bottom w:val="nil"/>
            </w:tcBorders>
            <w:shd w:val="clear" w:color="auto" w:fill="FFFFFF"/>
            <w:vAlign w:val="top"/>
          </w:tcPr>
          <w:p w14:paraId="3003D620"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  <w:vAlign w:val="top"/>
          </w:tcPr>
          <w:p w14:paraId="5258B3DE">
            <w:pPr>
              <w:pStyle w:val="6"/>
              <w:spacing w:before="111" w:line="219" w:lineRule="auto"/>
              <w:ind w:left="74"/>
              <w:rPr>
                <w:sz w:val="43"/>
                <w:szCs w:val="43"/>
              </w:rPr>
            </w:pPr>
            <w:r>
              <w:rPr>
                <w:spacing w:val="3"/>
                <w:sz w:val="43"/>
                <w:szCs w:val="43"/>
              </w:rPr>
              <w:t>型号、规格</w:t>
            </w:r>
          </w:p>
        </w:tc>
        <w:tc>
          <w:tcPr>
            <w:tcW w:w="1018" w:type="dxa"/>
            <w:vAlign w:val="top"/>
          </w:tcPr>
          <w:p w14:paraId="6158FCDF">
            <w:pPr>
              <w:pStyle w:val="6"/>
              <w:spacing w:before="111" w:line="219" w:lineRule="auto"/>
              <w:ind w:left="87"/>
              <w:rPr>
                <w:sz w:val="43"/>
                <w:szCs w:val="43"/>
              </w:rPr>
            </w:pPr>
            <w:r>
              <w:rPr>
                <w:spacing w:val="8"/>
                <w:sz w:val="43"/>
                <w:szCs w:val="43"/>
              </w:rPr>
              <w:t>数量</w:t>
            </w:r>
          </w:p>
        </w:tc>
        <w:tc>
          <w:tcPr>
            <w:tcW w:w="954" w:type="dxa"/>
            <w:vAlign w:val="top"/>
          </w:tcPr>
          <w:p w14:paraId="35FB1294">
            <w:pPr>
              <w:pStyle w:val="6"/>
              <w:spacing w:before="116" w:line="217" w:lineRule="auto"/>
              <w:ind w:left="19"/>
              <w:rPr>
                <w:sz w:val="43"/>
                <w:szCs w:val="43"/>
              </w:rPr>
            </w:pPr>
            <w:r>
              <w:rPr>
                <w:spacing w:val="10"/>
                <w:sz w:val="43"/>
                <w:szCs w:val="43"/>
              </w:rPr>
              <w:t>备注</w:t>
            </w:r>
          </w:p>
        </w:tc>
      </w:tr>
      <w:tr w14:paraId="38FEB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54" w:type="dxa"/>
            <w:tcBorders>
              <w:left w:val="single" w:color="000000" w:sz="2" w:space="0"/>
            </w:tcBorders>
            <w:vAlign w:val="top"/>
          </w:tcPr>
          <w:p w14:paraId="6978205D">
            <w:pPr>
              <w:spacing w:line="80" w:lineRule="exact"/>
              <w:rPr>
                <w:rFonts w:ascii="Arial"/>
                <w:sz w:val="6"/>
              </w:rPr>
            </w:pPr>
          </w:p>
        </w:tc>
        <w:tc>
          <w:tcPr>
            <w:tcW w:w="3096" w:type="dxa"/>
            <w:vMerge w:val="restart"/>
            <w:tcBorders>
              <w:bottom w:val="nil"/>
            </w:tcBorders>
            <w:vAlign w:val="top"/>
          </w:tcPr>
          <w:p w14:paraId="02475E85">
            <w:pPr>
              <w:pStyle w:val="6"/>
              <w:spacing w:before="162" w:line="220" w:lineRule="auto"/>
              <w:jc w:val="right"/>
              <w:rPr>
                <w:sz w:val="43"/>
                <w:szCs w:val="43"/>
              </w:rPr>
            </w:pPr>
            <w:r>
              <w:rPr>
                <w:spacing w:val="3"/>
                <w:sz w:val="43"/>
                <w:szCs w:val="43"/>
              </w:rPr>
              <w:t>充电式手提手电</w:t>
            </w:r>
          </w:p>
        </w:tc>
        <w:tc>
          <w:tcPr>
            <w:tcW w:w="50" w:type="dxa"/>
            <w:tcBorders>
              <w:top w:val="nil"/>
              <w:bottom w:val="nil"/>
            </w:tcBorders>
            <w:shd w:val="clear" w:color="auto" w:fill="FFFFFF"/>
            <w:vAlign w:val="top"/>
          </w:tcPr>
          <w:p w14:paraId="0C684981">
            <w:pPr>
              <w:spacing w:line="80" w:lineRule="exact"/>
              <w:rPr>
                <w:rFonts w:ascii="Arial"/>
                <w:sz w:val="6"/>
              </w:rPr>
            </w:pPr>
          </w:p>
        </w:tc>
        <w:tc>
          <w:tcPr>
            <w:tcW w:w="2267" w:type="dxa"/>
            <w:tcBorders>
              <w:right w:val="nil"/>
            </w:tcBorders>
            <w:shd w:val="clear" w:color="auto" w:fill="FFFFFF"/>
            <w:vAlign w:val="top"/>
          </w:tcPr>
          <w:p w14:paraId="57107CE8">
            <w:pPr>
              <w:spacing w:line="80" w:lineRule="exact"/>
              <w:rPr>
                <w:rFonts w:ascii="Arial"/>
                <w:sz w:val="6"/>
              </w:rPr>
            </w:pPr>
          </w:p>
        </w:tc>
        <w:tc>
          <w:tcPr>
            <w:tcW w:w="1018" w:type="dxa"/>
            <w:tcBorders>
              <w:left w:val="nil"/>
              <w:right w:val="single" w:color="000000" w:sz="2" w:space="0"/>
            </w:tcBorders>
            <w:shd w:val="clear" w:color="auto" w:fill="FFFFFF"/>
            <w:vAlign w:val="top"/>
          </w:tcPr>
          <w:p w14:paraId="4539242D">
            <w:pPr>
              <w:spacing w:line="80" w:lineRule="exact"/>
              <w:rPr>
                <w:rFonts w:ascii="Arial"/>
                <w:sz w:val="6"/>
              </w:rPr>
            </w:pPr>
          </w:p>
        </w:tc>
        <w:tc>
          <w:tcPr>
            <w:tcW w:w="954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B995837">
            <w:pPr>
              <w:spacing w:line="80" w:lineRule="exact"/>
              <w:rPr>
                <w:rFonts w:ascii="Arial"/>
                <w:sz w:val="6"/>
              </w:rPr>
            </w:pPr>
          </w:p>
        </w:tc>
      </w:tr>
      <w:tr w14:paraId="318BA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54" w:type="dxa"/>
            <w:vAlign w:val="top"/>
          </w:tcPr>
          <w:p w14:paraId="45B04314">
            <w:pPr>
              <w:pStyle w:val="6"/>
              <w:spacing w:before="191" w:line="231" w:lineRule="auto"/>
              <w:ind w:left="15"/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1</w:t>
            </w:r>
          </w:p>
        </w:tc>
        <w:tc>
          <w:tcPr>
            <w:tcW w:w="3096" w:type="dxa"/>
            <w:vMerge w:val="continue"/>
            <w:tcBorders>
              <w:top w:val="nil"/>
            </w:tcBorders>
            <w:vAlign w:val="top"/>
          </w:tcPr>
          <w:p w14:paraId="254B7CAA">
            <w:pPr>
              <w:rPr>
                <w:rFonts w:ascii="Arial"/>
                <w:sz w:val="21"/>
              </w:rPr>
            </w:pPr>
          </w:p>
        </w:tc>
        <w:tc>
          <w:tcPr>
            <w:tcW w:w="50" w:type="dxa"/>
            <w:tcBorders>
              <w:top w:val="nil"/>
            </w:tcBorders>
            <w:shd w:val="clear" w:color="auto" w:fill="FFFFFF"/>
            <w:vAlign w:val="top"/>
          </w:tcPr>
          <w:p w14:paraId="0C8744C4"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  <w:vAlign w:val="top"/>
          </w:tcPr>
          <w:p w14:paraId="22741A24">
            <w:pPr>
              <w:rPr>
                <w:rFonts w:ascii="Arial"/>
                <w:sz w:val="21"/>
              </w:rPr>
            </w:pPr>
          </w:p>
        </w:tc>
        <w:tc>
          <w:tcPr>
            <w:tcW w:w="1018" w:type="dxa"/>
            <w:vAlign w:val="top"/>
          </w:tcPr>
          <w:p w14:paraId="04795006">
            <w:pPr>
              <w:pStyle w:val="6"/>
              <w:spacing w:before="109" w:line="218" w:lineRule="auto"/>
              <w:ind w:left="87"/>
              <w:rPr>
                <w:sz w:val="43"/>
                <w:szCs w:val="43"/>
              </w:rPr>
            </w:pPr>
            <w:r>
              <w:rPr>
                <w:spacing w:val="6"/>
                <w:sz w:val="43"/>
                <w:szCs w:val="43"/>
              </w:rPr>
              <w:t>6个</w:t>
            </w:r>
          </w:p>
        </w:tc>
        <w:tc>
          <w:tcPr>
            <w:tcW w:w="954" w:type="dxa"/>
            <w:vAlign w:val="top"/>
          </w:tcPr>
          <w:p w14:paraId="7B86C956">
            <w:pPr>
              <w:rPr>
                <w:rFonts w:ascii="Arial"/>
                <w:sz w:val="21"/>
              </w:rPr>
            </w:pPr>
          </w:p>
        </w:tc>
      </w:tr>
      <w:tr w14:paraId="1719F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954" w:type="dxa"/>
            <w:vAlign w:val="top"/>
          </w:tcPr>
          <w:p w14:paraId="3519F516">
            <w:pPr>
              <w:rPr>
                <w:rFonts w:ascii="Arial"/>
                <w:sz w:val="21"/>
              </w:rPr>
            </w:pPr>
          </w:p>
        </w:tc>
        <w:tc>
          <w:tcPr>
            <w:tcW w:w="3146" w:type="dxa"/>
            <w:gridSpan w:val="2"/>
            <w:vAlign w:val="top"/>
          </w:tcPr>
          <w:p w14:paraId="5388F8B8"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  <w:vAlign w:val="top"/>
          </w:tcPr>
          <w:p w14:paraId="46DE448D">
            <w:pPr>
              <w:rPr>
                <w:rFonts w:ascii="Arial"/>
                <w:sz w:val="21"/>
              </w:rPr>
            </w:pPr>
          </w:p>
        </w:tc>
        <w:tc>
          <w:tcPr>
            <w:tcW w:w="1018" w:type="dxa"/>
            <w:vAlign w:val="top"/>
          </w:tcPr>
          <w:p w14:paraId="5DD77559">
            <w:pPr>
              <w:rPr>
                <w:rFonts w:ascii="Arial"/>
                <w:sz w:val="21"/>
              </w:rPr>
            </w:pPr>
          </w:p>
        </w:tc>
        <w:tc>
          <w:tcPr>
            <w:tcW w:w="954" w:type="dxa"/>
            <w:vAlign w:val="top"/>
          </w:tcPr>
          <w:p w14:paraId="560580BC">
            <w:pPr>
              <w:rPr>
                <w:rFonts w:ascii="Arial"/>
                <w:sz w:val="21"/>
              </w:rPr>
            </w:pPr>
          </w:p>
        </w:tc>
      </w:tr>
    </w:tbl>
    <w:p w14:paraId="49B3B779">
      <w:pPr>
        <w:spacing w:line="337" w:lineRule="auto"/>
        <w:rPr>
          <w:rFonts w:ascii="Arial"/>
          <w:sz w:val="21"/>
        </w:rPr>
      </w:pPr>
    </w:p>
    <w:p w14:paraId="474FD2FA">
      <w:pPr>
        <w:spacing w:line="338" w:lineRule="auto"/>
        <w:rPr>
          <w:rFonts w:ascii="Arial"/>
          <w:sz w:val="21"/>
        </w:rPr>
      </w:pPr>
    </w:p>
    <w:p w14:paraId="4D800E95">
      <w:pPr>
        <w:pStyle w:val="2"/>
        <w:spacing w:before="169" w:line="220" w:lineRule="auto"/>
        <w:rPr>
          <w:sz w:val="52"/>
          <w:szCs w:val="52"/>
        </w:rPr>
      </w:pPr>
      <w:r>
        <w:rPr>
          <w:spacing w:val="19"/>
          <w:sz w:val="52"/>
          <w:szCs w:val="52"/>
        </w:rPr>
        <w:t>8、预案实施</w:t>
      </w:r>
    </w:p>
    <w:p w14:paraId="0042A84F">
      <w:pPr>
        <w:spacing w:line="273" w:lineRule="auto"/>
        <w:rPr>
          <w:rFonts w:ascii="Arial"/>
          <w:sz w:val="21"/>
        </w:rPr>
      </w:pPr>
    </w:p>
    <w:p w14:paraId="68CE4062">
      <w:pPr>
        <w:spacing w:line="274" w:lineRule="auto"/>
        <w:rPr>
          <w:rFonts w:ascii="Arial"/>
          <w:sz w:val="21"/>
        </w:rPr>
      </w:pPr>
    </w:p>
    <w:p w14:paraId="54A12427">
      <w:pPr>
        <w:spacing w:line="274" w:lineRule="auto"/>
        <w:rPr>
          <w:rFonts w:ascii="Arial"/>
          <w:sz w:val="21"/>
        </w:rPr>
      </w:pPr>
    </w:p>
    <w:p w14:paraId="18866F51">
      <w:pPr>
        <w:pStyle w:val="2"/>
        <w:spacing w:before="169" w:line="219" w:lineRule="auto"/>
        <w:rPr>
          <w:sz w:val="52"/>
          <w:szCs w:val="52"/>
        </w:rPr>
      </w:pPr>
      <w:r>
        <w:rPr>
          <w:spacing w:val="57"/>
          <w:sz w:val="52"/>
          <w:szCs w:val="52"/>
        </w:rPr>
        <w:t>本《预案》2012年5月2日发布；2012年6月2日实施。</w:t>
      </w:r>
    </w:p>
    <w:p w14:paraId="58237C63">
      <w:pPr>
        <w:spacing w:line="269" w:lineRule="auto"/>
        <w:rPr>
          <w:rFonts w:ascii="Arial"/>
          <w:sz w:val="21"/>
        </w:rPr>
      </w:pPr>
    </w:p>
    <w:p w14:paraId="4AEE8038">
      <w:pPr>
        <w:spacing w:line="270" w:lineRule="auto"/>
        <w:rPr>
          <w:rFonts w:ascii="Arial"/>
          <w:sz w:val="21"/>
        </w:rPr>
      </w:pPr>
    </w:p>
    <w:p w14:paraId="67C619A9">
      <w:pPr>
        <w:spacing w:line="270" w:lineRule="auto"/>
        <w:rPr>
          <w:rFonts w:ascii="Arial"/>
          <w:sz w:val="21"/>
        </w:rPr>
      </w:pPr>
    </w:p>
    <w:p w14:paraId="746F7A39">
      <w:pPr>
        <w:pStyle w:val="2"/>
        <w:spacing w:before="169" w:line="219" w:lineRule="auto"/>
        <w:rPr>
          <w:sz w:val="52"/>
          <w:szCs w:val="52"/>
        </w:rPr>
      </w:pPr>
      <w:r>
        <w:rPr>
          <w:spacing w:val="14"/>
          <w:sz w:val="52"/>
          <w:szCs w:val="52"/>
        </w:rPr>
        <w:t>热电厂供电队</w:t>
      </w:r>
    </w:p>
    <w:p w14:paraId="0BF647F5">
      <w:pPr>
        <w:spacing w:line="270" w:lineRule="auto"/>
        <w:rPr>
          <w:rFonts w:ascii="Arial"/>
          <w:sz w:val="21"/>
        </w:rPr>
      </w:pPr>
    </w:p>
    <w:p w14:paraId="687C8473">
      <w:pPr>
        <w:spacing w:line="271" w:lineRule="auto"/>
        <w:rPr>
          <w:rFonts w:ascii="Arial"/>
          <w:sz w:val="21"/>
        </w:rPr>
      </w:pPr>
    </w:p>
    <w:p w14:paraId="42CF1F3E">
      <w:pPr>
        <w:spacing w:line="271" w:lineRule="auto"/>
        <w:rPr>
          <w:rFonts w:ascii="Arial"/>
          <w:sz w:val="21"/>
        </w:rPr>
      </w:pPr>
    </w:p>
    <w:p w14:paraId="43996C77">
      <w:pPr>
        <w:pStyle w:val="2"/>
        <w:spacing w:before="170" w:line="219" w:lineRule="auto"/>
        <w:rPr>
          <w:sz w:val="52"/>
          <w:szCs w:val="52"/>
        </w:rPr>
      </w:pPr>
      <w:r>
        <w:rPr>
          <w:spacing w:val="79"/>
          <w:sz w:val="52"/>
          <w:szCs w:val="52"/>
        </w:rPr>
        <w:t>2012年4月29日</w:t>
      </w:r>
    </w:p>
    <w:sectPr>
      <w:headerReference r:id="rId6" w:type="default"/>
      <w:pgSz w:w="21280" w:h="30090"/>
      <w:pgMar w:top="400" w:right="3192" w:bottom="0" w:left="315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FED1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B50CC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5097E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5"/>
      <w:szCs w:val="3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2886</Words>
  <Characters>3084</Characters>
  <TotalTime>2</TotalTime>
  <ScaleCrop>false</ScaleCrop>
  <LinksUpToDate>false</LinksUpToDate>
  <CharactersWithSpaces>3180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2025-09-10T20:57:00Z</dcterms:created>
  <dc:creator>Administrator</dc:creator>
  <cp:lastModifiedBy>黄tao</cp:lastModifiedBy>
  <dcterms:modified xsi:type="dcterms:W3CDTF">2025-09-10T14:40:04Z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2025-09-10T20:57:41Z</vt:filetime>
  </property>
  <property fmtid="{D5CDD505-2E9C-101B-9397-08002B2CF9AE}" pid="4" name="UsrData">
    <vt:lpwstr>68c175c169d47e001f271311wl</vt:lpwstr>
  </property>
  <property fmtid="{D5CDD505-2E9C-101B-9397-08002B2CF9AE}" pid="5" name="KSOTemplateDocerSaveRecord">
    <vt:lpwstr>eyJoZGlkIjoiODg4OTkzMDM5MmJmZmIwODY4ZWI1ZGJmZDc2YmY5NWYiLCJ1c2VySWQiOiIxMTI3MjA4ODk1In0=</vt:lpwstr>
  </property>
  <property fmtid="{D5CDD505-2E9C-101B-9397-08002B2CF9AE}" pid="6" name="KSOProductBuildVer">
    <vt:lpwstr>2052-12.1.0.22529</vt:lpwstr>
  </property>
  <property fmtid="{D5CDD505-2E9C-101B-9397-08002B2CF9AE}" pid="7" name="ICV">
    <vt:lpwstr>ED49EE93E18A4C22B3EB41135878A169_12</vt:lpwstr>
  </property>
</Properties>
</file>