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44FFE" w:rsidRDefault="00000000">
      <w:pPr>
        <w:spacing w:after="1536"/>
        <w:ind w:left="-1152" w:right="-1222"/>
      </w:pPr>
      <w:r>
        <w:rPr>
          <w:noProof/>
        </w:rPr>
        <mc:AlternateContent>
          <mc:Choice Requires="wpg">
            <w:drawing>
              <wp:inline distT="0" distB="0" distL="0" distR="0">
                <wp:extent cx="6858000" cy="812800"/>
                <wp:effectExtent l="0" t="0" r="0" b="0"/>
                <wp:docPr id="5953" name="Group 5953"/>
                <wp:cNvGraphicFramePr/>
                <a:graphic xmlns:a="http://schemas.openxmlformats.org/drawingml/2006/main">
                  <a:graphicData uri="http://schemas.microsoft.com/office/word/2010/wordprocessingGroup">
                    <wpg:wgp>
                      <wpg:cNvGrpSpPr/>
                      <wpg:grpSpPr>
                        <a:xfrm>
                          <a:off x="0" y="0"/>
                          <a:ext cx="6858000" cy="812800"/>
                          <a:chOff x="0" y="0"/>
                          <a:chExt cx="6858000" cy="812800"/>
                        </a:xfrm>
                      </wpg:grpSpPr>
                      <pic:pic xmlns:pic="http://schemas.openxmlformats.org/drawingml/2006/picture">
                        <pic:nvPicPr>
                          <pic:cNvPr id="24" name="Picture 24"/>
                          <pic:cNvPicPr/>
                        </pic:nvPicPr>
                        <pic:blipFill>
                          <a:blip r:embed="rId5"/>
                          <a:stretch>
                            <a:fillRect/>
                          </a:stretch>
                        </pic:blipFill>
                        <pic:spPr>
                          <a:xfrm>
                            <a:off x="0" y="0"/>
                            <a:ext cx="6858000" cy="812800"/>
                          </a:xfrm>
                          <a:prstGeom prst="rect">
                            <a:avLst/>
                          </a:prstGeom>
                        </pic:spPr>
                      </pic:pic>
                      <wps:wsp>
                        <wps:cNvPr id="26" name="Rectangle 26"/>
                        <wps:cNvSpPr/>
                        <wps:spPr>
                          <a:xfrm>
                            <a:off x="406400" y="230921"/>
                            <a:ext cx="4366894" cy="233376"/>
                          </a:xfrm>
                          <a:prstGeom prst="rect">
                            <a:avLst/>
                          </a:prstGeom>
                          <a:ln>
                            <a:noFill/>
                          </a:ln>
                        </wps:spPr>
                        <wps:txbx>
                          <w:txbxContent>
                            <w:p w:rsidR="00B44FFE" w:rsidRDefault="00000000">
                              <w:r>
                                <w:rPr>
                                  <w:rFonts w:ascii="Georgia" w:eastAsia="Georgia" w:hAnsi="Georgia" w:cs="Georgia"/>
                                  <w:color w:val="979C99"/>
                                  <w:sz w:val="24"/>
                                </w:rPr>
                                <w:t>SUSTAINABLE GARDEN FOUNDATION</w:t>
                              </w:r>
                            </w:p>
                          </w:txbxContent>
                        </wps:txbx>
                        <wps:bodyPr horzOverflow="overflow" vert="horz" lIns="0" tIns="0" rIns="0" bIns="0" rtlCol="0">
                          <a:noAutofit/>
                        </wps:bodyPr>
                      </wps:wsp>
                    </wpg:wgp>
                  </a:graphicData>
                </a:graphic>
              </wp:inline>
            </w:drawing>
          </mc:Choice>
          <mc:Fallback>
            <w:pict>
              <v:group id="Group 5953" o:spid="_x0000_s1026" style="width:540pt;height:64pt;mso-position-horizontal-relative:char;mso-position-vertical-relative:line" coordsize="68580,81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width:68580;height:8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">
                  <v:imagedata r:id="rId6" o:title=""/>
                </v:shape>
                <v:rect id="Rectangle 26" o:spid="_x0000_s1028" style="position:absolute;left:4064;top:2309;width:43668;height:23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filled="f" stroked="f">
                  <v:textbox inset="0,0,0,0">
                    <w:txbxContent>
                      <w:p w:rsidR="00B44FFE" w:rsidRDefault="00000000">
                        <w:r>
                          <w:rPr>
                            <w:rFonts w:ascii="Georgia" w:eastAsia="Georgia" w:hAnsi="Georgia" w:cs="Georgia"/>
                            <w:color w:val="979C99"/>
                            <w:sz w:val="24"/>
                          </w:rPr>
                          <w:t>SUSTAINABLE GARDEN FOUNDATION</w:t>
                        </w:r>
                      </w:p>
                    </w:txbxContent>
                  </v:textbox>
                </v:rect>
                <w10:anchorlock/>
              </v:group>
            </w:pict>
          </mc:Fallback>
        </mc:AlternateContent>
      </w:r>
    </w:p>
    <w:p w:rsidR="00B44FFE" w:rsidRDefault="00000000">
      <w:pPr>
        <w:spacing w:after="0"/>
        <w:ind w:left="70"/>
        <w:jc w:val="center"/>
      </w:pPr>
      <w:r>
        <w:rPr>
          <w:rFonts w:ascii="Georgia" w:eastAsia="Georgia" w:hAnsi="Georgia" w:cs="Georgia"/>
          <w:color w:val="94DDAB"/>
          <w:sz w:val="128"/>
        </w:rPr>
        <w:t>“</w:t>
      </w:r>
    </w:p>
    <w:p w:rsidR="00B44FFE" w:rsidRDefault="00000000">
      <w:pPr>
        <w:spacing w:after="32" w:line="339" w:lineRule="auto"/>
        <w:jc w:val="center"/>
      </w:pPr>
      <w:r>
        <w:rPr>
          <w:rFonts w:ascii="Georgia" w:eastAsia="Georgia" w:hAnsi="Georgia" w:cs="Georgia"/>
          <w:i/>
          <w:color w:val="979C99"/>
          <w:sz w:val="35"/>
        </w:rPr>
        <w:t>You never change things by fighting the existing reality. To change something, build a new model that makes the existing model obsolete.</w:t>
      </w:r>
    </w:p>
    <w:p w:rsidR="00B44FFE" w:rsidRDefault="00000000">
      <w:pPr>
        <w:spacing w:after="1864"/>
        <w:ind w:left="40"/>
        <w:jc w:val="center"/>
      </w:pPr>
      <w:r>
        <w:rPr>
          <w:rFonts w:ascii="Arial" w:eastAsia="Arial" w:hAnsi="Arial" w:cs="Arial"/>
          <w:color w:val="94DDAB"/>
          <w:sz w:val="20"/>
        </w:rPr>
        <w:t>— R. BUCKMINSTER FULLER</w:t>
      </w:r>
    </w:p>
    <w:p w:rsidR="00B44FFE" w:rsidRDefault="00000000">
      <w:pPr>
        <w:spacing w:after="137"/>
        <w:ind w:left="70"/>
        <w:jc w:val="center"/>
      </w:pPr>
      <w:r>
        <w:rPr>
          <w:rFonts w:ascii="Arial" w:eastAsia="Arial" w:hAnsi="Arial" w:cs="Arial"/>
          <w:b/>
          <w:color w:val="ABABAB"/>
          <w:sz w:val="49"/>
        </w:rPr>
        <w:t>We are building the new model.</w:t>
      </w:r>
    </w:p>
    <w:p w:rsidR="00B44FFE" w:rsidRDefault="00000000">
      <w:pPr>
        <w:spacing w:after="731" w:line="345" w:lineRule="auto"/>
        <w:jc w:val="center"/>
      </w:pPr>
      <w:r>
        <w:rPr>
          <w:rFonts w:ascii="Georgia" w:eastAsia="Georgia" w:hAnsi="Georgia" w:cs="Georgia"/>
          <w:color w:val="979C99"/>
          <w:sz w:val="28"/>
        </w:rPr>
        <w:t>The Sustainable Garden Foundation develops the technologies, communities, and governance frameworks the next world requires.</w:t>
      </w:r>
    </w:p>
    <w:p w:rsidR="00B44FFE" w:rsidRDefault="00000000">
      <w:pPr>
        <w:pBdr>
          <w:top w:val="single" w:sz="6" w:space="0" w:color="8B6914"/>
          <w:left w:val="single" w:sz="6" w:space="0" w:color="8B6914"/>
          <w:bottom w:val="single" w:sz="6" w:space="0" w:color="8B6914"/>
          <w:right w:val="single" w:sz="6" w:space="0" w:color="8B6914"/>
        </w:pBdr>
        <w:spacing w:after="0"/>
        <w:ind w:left="28"/>
        <w:jc w:val="center"/>
      </w:pPr>
      <w:r>
        <w:rPr>
          <w:rFonts w:ascii="Arial" w:eastAsia="Arial" w:hAnsi="Arial" w:cs="Arial"/>
          <w:color w:val="8B6914"/>
          <w:sz w:val="21"/>
        </w:rPr>
        <w:t xml:space="preserve">A F O U N D AT I O N F O R T H E N E W </w:t>
      </w:r>
      <w:proofErr w:type="spellStart"/>
      <w:r>
        <w:rPr>
          <w:rFonts w:ascii="Arial" w:eastAsia="Arial" w:hAnsi="Arial" w:cs="Arial"/>
          <w:color w:val="8B6914"/>
          <w:sz w:val="21"/>
        </w:rPr>
        <w:t>W</w:t>
      </w:r>
      <w:proofErr w:type="spellEnd"/>
      <w:r>
        <w:rPr>
          <w:rFonts w:ascii="Arial" w:eastAsia="Arial" w:hAnsi="Arial" w:cs="Arial"/>
          <w:color w:val="8B6914"/>
          <w:sz w:val="21"/>
        </w:rPr>
        <w:t xml:space="preserve"> O R L D</w:t>
      </w:r>
    </w:p>
    <w:p w:rsidR="00B44FFE" w:rsidRDefault="00000000">
      <w:pPr>
        <w:spacing w:after="739" w:line="265" w:lineRule="auto"/>
        <w:ind w:left="-5" w:hanging="10"/>
      </w:pPr>
      <w:r>
        <w:rPr>
          <w:rFonts w:ascii="Arial" w:eastAsia="Arial" w:hAnsi="Arial" w:cs="Arial"/>
          <w:color w:val="94DDAB"/>
          <w:sz w:val="19"/>
        </w:rPr>
        <w:t>O U R V I S I O N</w:t>
      </w:r>
    </w:p>
    <w:p w:rsidR="00B44FFE" w:rsidRDefault="00000000">
      <w:pPr>
        <w:pStyle w:val="Heading1"/>
        <w:ind w:left="-5"/>
      </w:pPr>
      <w:r>
        <w:t>Working with Nature, Not Against It</w:t>
      </w:r>
    </w:p>
    <w:p w:rsidR="00B44FFE" w:rsidRDefault="00000000">
      <w:pPr>
        <w:spacing w:after="531"/>
        <w:ind w:right="-70"/>
      </w:pPr>
      <w:r>
        <w:rPr>
          <w:noProof/>
        </w:rPr>
        <mc:AlternateContent>
          <mc:Choice Requires="wpg">
            <w:drawing>
              <wp:inline distT="0" distB="0" distL="0" distR="0">
                <wp:extent cx="5394960" cy="20320"/>
                <wp:effectExtent l="0" t="0" r="0" b="0"/>
                <wp:docPr id="5901" name="Group 5901"/>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453" name="Shape 8453"/>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5901" style="width:424.8pt;height:1.59998pt;mso-position-horizontal-relative:char;mso-position-vertical-relative:line" coordsize="53949,203">
                <v:shape id="Shape 8454" style="position:absolute;width:53949;height:203;left:0;top:0;" coordsize="5394960,20320" path="m0,0l5394960,0l5394960,20320l0,20320l0,0">
                  <v:stroke weight="0pt" endcap="flat" joinstyle="miter" miterlimit="10" on="false" color="#000000" opacity="0"/>
                  <v:fill on="true" color="#c7d7cc"/>
                </v:shape>
              </v:group>
            </w:pict>
          </mc:Fallback>
        </mc:AlternateContent>
      </w:r>
    </w:p>
    <w:p w:rsidR="00B44FFE" w:rsidRDefault="00000000">
      <w:pPr>
        <w:spacing w:after="333" w:line="349" w:lineRule="auto"/>
        <w:ind w:left="-5" w:hanging="10"/>
      </w:pPr>
      <w:r>
        <w:rPr>
          <w:rFonts w:ascii="Georgia" w:eastAsia="Georgia" w:hAnsi="Georgia" w:cs="Georgia"/>
          <w:color w:val="4A4A44"/>
          <w:sz w:val="29"/>
        </w:rPr>
        <w:lastRenderedPageBreak/>
        <w:t>The Sustainable Garden Foundation exists at the intersection of invention, community design, and ecological stewardship. We do not fight the natural world or exploit it — we partner with it. Our technologies work with natural processes: solar evaporation, atmospheric condensation, mycelium decomposition, radiative cooling, geothermal exchange. Nature is not our resource. It is our co-designer.</w:t>
      </w:r>
    </w:p>
    <w:p w:rsidR="00B44FFE" w:rsidRDefault="00000000">
      <w:pPr>
        <w:spacing w:after="333" w:line="349" w:lineRule="auto"/>
        <w:ind w:left="-5" w:hanging="10"/>
      </w:pPr>
      <w:r>
        <w:rPr>
          <w:rFonts w:ascii="Georgia" w:eastAsia="Georgia" w:hAnsi="Georgia" w:cs="Georgia"/>
          <w:color w:val="4A4A44"/>
          <w:sz w:val="29"/>
        </w:rPr>
        <w:t>We invent. We prototype. We patent. We license. And where it serves the community, we build. Every SGF innovation is specified to the highest available health and safety standard — not merely the minimum required by regulation. We design for the dignity of the people who use our products, and for the health of the living systems those products inhabit.</w:t>
      </w:r>
    </w:p>
    <w:p w:rsidR="00B44FFE" w:rsidRDefault="00000000">
      <w:pPr>
        <w:spacing w:after="574" w:line="349" w:lineRule="auto"/>
        <w:ind w:left="-5" w:hanging="10"/>
      </w:pPr>
      <w:r>
        <w:rPr>
          <w:rFonts w:ascii="Georgia" w:eastAsia="Georgia" w:hAnsi="Georgia" w:cs="Georgia"/>
          <w:color w:val="4A4A44"/>
          <w:sz w:val="29"/>
        </w:rPr>
        <w:t xml:space="preserve">Our work is grounded in the Ubuntu principle — </w:t>
      </w:r>
      <w:r>
        <w:rPr>
          <w:rFonts w:ascii="Georgia" w:eastAsia="Georgia" w:hAnsi="Georgia" w:cs="Georgia"/>
          <w:i/>
          <w:color w:val="4A4A44"/>
          <w:sz w:val="29"/>
        </w:rPr>
        <w:t>I am because we are</w:t>
      </w:r>
      <w:r>
        <w:rPr>
          <w:rFonts w:ascii="Georgia" w:eastAsia="Georgia" w:hAnsi="Georgia" w:cs="Georgia"/>
          <w:color w:val="4A4A44"/>
          <w:sz w:val="29"/>
        </w:rPr>
        <w:t xml:space="preserve"> — and in the conviction that human flourishing is collective by nature. The Sustainable Garden Foundation does not seek to reform the systems that are failing. It builds the demonstration that makes them obsolete.</w:t>
      </w:r>
    </w:p>
    <w:p w:rsidR="00B44FFE" w:rsidRDefault="00000000">
      <w:pPr>
        <w:tabs>
          <w:tab w:val="center" w:pos="4211"/>
        </w:tabs>
        <w:spacing w:after="0"/>
      </w:pPr>
      <w:r>
        <w:rPr>
          <w:noProof/>
        </w:rPr>
        <mc:AlternateContent>
          <mc:Choice Requires="wpg">
            <w:drawing>
              <wp:inline distT="0" distB="0" distL="0" distR="0">
                <wp:extent cx="40640" cy="846667"/>
                <wp:effectExtent l="0" t="0" r="0" b="0"/>
                <wp:docPr id="5902" name="Group 5902"/>
                <wp:cNvGraphicFramePr/>
                <a:graphic xmlns:a="http://schemas.openxmlformats.org/drawingml/2006/main">
                  <a:graphicData uri="http://schemas.microsoft.com/office/word/2010/wordprocessingGroup">
                    <wpg:wgp>
                      <wpg:cNvGrpSpPr/>
                      <wpg:grpSpPr>
                        <a:xfrm>
                          <a:off x="0" y="0"/>
                          <a:ext cx="40640" cy="846667"/>
                          <a:chOff x="0" y="0"/>
                          <a:chExt cx="40640" cy="846667"/>
                        </a:xfrm>
                      </wpg:grpSpPr>
                      <wps:wsp>
                        <wps:cNvPr id="8455" name="Shape 8455"/>
                        <wps:cNvSpPr/>
                        <wps:spPr>
                          <a:xfrm>
                            <a:off x="0" y="0"/>
                            <a:ext cx="40640" cy="846667"/>
                          </a:xfrm>
                          <a:custGeom>
                            <a:avLst/>
                            <a:gdLst/>
                            <a:ahLst/>
                            <a:cxnLst/>
                            <a:rect l="0" t="0" r="0" b="0"/>
                            <a:pathLst>
                              <a:path w="40640" h="846667">
                                <a:moveTo>
                                  <a:pt x="0" y="0"/>
                                </a:moveTo>
                                <a:lnTo>
                                  <a:pt x="40640" y="0"/>
                                </a:lnTo>
                                <a:lnTo>
                                  <a:pt x="40640" y="846667"/>
                                </a:lnTo>
                                <a:lnTo>
                                  <a:pt x="0" y="846667"/>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g:wgp>
                  </a:graphicData>
                </a:graphic>
              </wp:inline>
            </w:drawing>
          </mc:Choice>
          <mc:Fallback xmlns:a="http://schemas.openxmlformats.org/drawingml/2006/main">
            <w:pict>
              <v:group id="Group 5902" style="width:3.2pt;height:66.6667pt;mso-position-horizontal-relative:char;mso-position-vertical-relative:line" coordsize="406,8466">
                <v:shape id="Shape 8456" style="position:absolute;width:406;height:8466;left:0;top:0;" coordsize="40640,846667" path="m0,0l40640,0l40640,846667l0,846667l0,0">
                  <v:stroke weight="0pt" endcap="flat" joinstyle="miter" miterlimit="10" on="false" color="#000000" opacity="0"/>
                  <v:fill on="true" color="#8b6914"/>
                </v:shape>
              </v:group>
            </w:pict>
          </mc:Fallback>
        </mc:AlternateContent>
      </w:r>
      <w:r>
        <w:rPr>
          <w:rFonts w:ascii="Georgia" w:eastAsia="Georgia" w:hAnsi="Georgia" w:cs="Georgia"/>
          <w:i/>
          <w:color w:val="979C99"/>
          <w:sz w:val="29"/>
        </w:rPr>
        <w:tab/>
        <w:t>The OASIS ecosystem is a microcosm of the New World</w:t>
      </w:r>
    </w:p>
    <w:p w:rsidR="00B44FFE" w:rsidRDefault="00000000">
      <w:pPr>
        <w:spacing w:after="1701" w:line="341" w:lineRule="auto"/>
        <w:ind w:left="10" w:right="225" w:hanging="10"/>
      </w:pPr>
      <w:r>
        <w:rPr>
          <w:noProof/>
        </w:rPr>
        <w:lastRenderedPageBreak/>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1265319</wp:posOffset>
                </wp:positionV>
                <wp:extent cx="30480" cy="7487921"/>
                <wp:effectExtent l="0" t="0" r="0" b="0"/>
                <wp:wrapTopAndBottom/>
                <wp:docPr id="5955" name="Group 5955"/>
                <wp:cNvGraphicFramePr/>
                <a:graphic xmlns:a="http://schemas.openxmlformats.org/drawingml/2006/main">
                  <a:graphicData uri="http://schemas.microsoft.com/office/word/2010/wordprocessingGroup">
                    <wpg:wgp>
                      <wpg:cNvGrpSpPr/>
                      <wpg:grpSpPr>
                        <a:xfrm>
                          <a:off x="0" y="0"/>
                          <a:ext cx="30480" cy="7487921"/>
                          <a:chOff x="0" y="0"/>
                          <a:chExt cx="30480" cy="7487921"/>
                        </a:xfrm>
                      </wpg:grpSpPr>
                      <wps:wsp>
                        <wps:cNvPr id="8457" name="Shape 8457"/>
                        <wps:cNvSpPr/>
                        <wps:spPr>
                          <a:xfrm>
                            <a:off x="0" y="0"/>
                            <a:ext cx="30480" cy="2367280"/>
                          </a:xfrm>
                          <a:custGeom>
                            <a:avLst/>
                            <a:gdLst/>
                            <a:ahLst/>
                            <a:cxnLst/>
                            <a:rect l="0" t="0" r="0" b="0"/>
                            <a:pathLst>
                              <a:path w="30480" h="2367280">
                                <a:moveTo>
                                  <a:pt x="0" y="0"/>
                                </a:moveTo>
                                <a:lnTo>
                                  <a:pt x="30480" y="0"/>
                                </a:lnTo>
                                <a:lnTo>
                                  <a:pt x="30480" y="2367280"/>
                                </a:lnTo>
                                <a:lnTo>
                                  <a:pt x="0" y="236728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s:wsp>
                        <wps:cNvPr id="8458" name="Shape 8458"/>
                        <wps:cNvSpPr/>
                        <wps:spPr>
                          <a:xfrm>
                            <a:off x="0" y="2560321"/>
                            <a:ext cx="30480" cy="2133600"/>
                          </a:xfrm>
                          <a:custGeom>
                            <a:avLst/>
                            <a:gdLst/>
                            <a:ahLst/>
                            <a:cxnLst/>
                            <a:rect l="0" t="0" r="0" b="0"/>
                            <a:pathLst>
                              <a:path w="30480" h="2133600">
                                <a:moveTo>
                                  <a:pt x="0" y="0"/>
                                </a:moveTo>
                                <a:lnTo>
                                  <a:pt x="30480" y="0"/>
                                </a:lnTo>
                                <a:lnTo>
                                  <a:pt x="30480" y="2133600"/>
                                </a:lnTo>
                                <a:lnTo>
                                  <a:pt x="0" y="213360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s:wsp>
                        <wps:cNvPr id="8459" name="Shape 8459"/>
                        <wps:cNvSpPr/>
                        <wps:spPr>
                          <a:xfrm>
                            <a:off x="0" y="4886961"/>
                            <a:ext cx="30480" cy="2600960"/>
                          </a:xfrm>
                          <a:custGeom>
                            <a:avLst/>
                            <a:gdLst/>
                            <a:ahLst/>
                            <a:cxnLst/>
                            <a:rect l="0" t="0" r="0" b="0"/>
                            <a:pathLst>
                              <a:path w="30480" h="2600960">
                                <a:moveTo>
                                  <a:pt x="0" y="0"/>
                                </a:moveTo>
                                <a:lnTo>
                                  <a:pt x="30480" y="0"/>
                                </a:lnTo>
                                <a:lnTo>
                                  <a:pt x="30480" y="2600960"/>
                                </a:lnTo>
                                <a:lnTo>
                                  <a:pt x="0" y="260096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g:wgp>
                  </a:graphicData>
                </a:graphic>
              </wp:anchor>
            </w:drawing>
          </mc:Choice>
          <mc:Fallback xmlns:a="http://schemas.openxmlformats.org/drawingml/2006/main">
            <w:pict>
              <v:group id="Group 5955" style="width:2.4pt;height:589.6pt;position:absolute;mso-position-horizontal-relative:margin;mso-position-horizontal:absolute;margin-left:0pt;mso-position-vertical-relative:text;margin-top:99.6314pt;" coordsize="304,74879">
                <v:shape id="Shape 8460" style="position:absolute;width:304;height:23672;left:0;top:0;" coordsize="30480,2367280" path="m0,0l30480,0l30480,2367280l0,2367280l0,0">
                  <v:stroke weight="0pt" endcap="flat" joinstyle="miter" miterlimit="10" on="false" color="#000000" opacity="0"/>
                  <v:fill on="true" color="#2d5a3d"/>
                </v:shape>
                <v:shape id="Shape 8461" style="position:absolute;width:304;height:21336;left:0;top:25603;" coordsize="30480,2133600" path="m0,0l30480,0l30480,2133600l0,2133600l0,0">
                  <v:stroke weight="0pt" endcap="flat" joinstyle="miter" miterlimit="10" on="false" color="#000000" opacity="0"/>
                  <v:fill on="true" color="#2d5a3d"/>
                </v:shape>
                <v:shape id="Shape 8462" style="position:absolute;width:304;height:26009;left:0;top:48869;" coordsize="30480,2600960" path="m0,0l30480,0l30480,2600960l0,2600960l0,0">
                  <v:stroke weight="0pt" endcap="flat" joinstyle="miter" miterlimit="10" on="false" color="#000000" opacity="0"/>
                  <v:fill on="true" color="#2d5a3d"/>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margin">
                  <wp:posOffset>2794000</wp:posOffset>
                </wp:positionH>
                <wp:positionV relativeFrom="paragraph">
                  <wp:posOffset>1265319</wp:posOffset>
                </wp:positionV>
                <wp:extent cx="30480" cy="7487921"/>
                <wp:effectExtent l="0" t="0" r="0" b="0"/>
                <wp:wrapSquare wrapText="bothSides"/>
                <wp:docPr id="5956" name="Group 5956"/>
                <wp:cNvGraphicFramePr/>
                <a:graphic xmlns:a="http://schemas.openxmlformats.org/drawingml/2006/main">
                  <a:graphicData uri="http://schemas.microsoft.com/office/word/2010/wordprocessingGroup">
                    <wpg:wgp>
                      <wpg:cNvGrpSpPr/>
                      <wpg:grpSpPr>
                        <a:xfrm>
                          <a:off x="0" y="0"/>
                          <a:ext cx="30480" cy="7487921"/>
                          <a:chOff x="0" y="0"/>
                          <a:chExt cx="30480" cy="7487921"/>
                        </a:xfrm>
                      </wpg:grpSpPr>
                      <wps:wsp>
                        <wps:cNvPr id="8463" name="Shape 8463"/>
                        <wps:cNvSpPr/>
                        <wps:spPr>
                          <a:xfrm>
                            <a:off x="0" y="0"/>
                            <a:ext cx="30480" cy="2367280"/>
                          </a:xfrm>
                          <a:custGeom>
                            <a:avLst/>
                            <a:gdLst/>
                            <a:ahLst/>
                            <a:cxnLst/>
                            <a:rect l="0" t="0" r="0" b="0"/>
                            <a:pathLst>
                              <a:path w="30480" h="2367280">
                                <a:moveTo>
                                  <a:pt x="0" y="0"/>
                                </a:moveTo>
                                <a:lnTo>
                                  <a:pt x="30480" y="0"/>
                                </a:lnTo>
                                <a:lnTo>
                                  <a:pt x="30480" y="2367280"/>
                                </a:lnTo>
                                <a:lnTo>
                                  <a:pt x="0" y="236728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s:wsp>
                        <wps:cNvPr id="8464" name="Shape 8464"/>
                        <wps:cNvSpPr/>
                        <wps:spPr>
                          <a:xfrm>
                            <a:off x="0" y="2560321"/>
                            <a:ext cx="30480" cy="2133600"/>
                          </a:xfrm>
                          <a:custGeom>
                            <a:avLst/>
                            <a:gdLst/>
                            <a:ahLst/>
                            <a:cxnLst/>
                            <a:rect l="0" t="0" r="0" b="0"/>
                            <a:pathLst>
                              <a:path w="30480" h="2133600">
                                <a:moveTo>
                                  <a:pt x="0" y="0"/>
                                </a:moveTo>
                                <a:lnTo>
                                  <a:pt x="30480" y="0"/>
                                </a:lnTo>
                                <a:lnTo>
                                  <a:pt x="30480" y="2133600"/>
                                </a:lnTo>
                                <a:lnTo>
                                  <a:pt x="0" y="213360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s:wsp>
                        <wps:cNvPr id="8465" name="Shape 8465"/>
                        <wps:cNvSpPr/>
                        <wps:spPr>
                          <a:xfrm>
                            <a:off x="0" y="4886961"/>
                            <a:ext cx="30480" cy="2600960"/>
                          </a:xfrm>
                          <a:custGeom>
                            <a:avLst/>
                            <a:gdLst/>
                            <a:ahLst/>
                            <a:cxnLst/>
                            <a:rect l="0" t="0" r="0" b="0"/>
                            <a:pathLst>
                              <a:path w="30480" h="2600960">
                                <a:moveTo>
                                  <a:pt x="0" y="0"/>
                                </a:moveTo>
                                <a:lnTo>
                                  <a:pt x="30480" y="0"/>
                                </a:lnTo>
                                <a:lnTo>
                                  <a:pt x="30480" y="2600960"/>
                                </a:lnTo>
                                <a:lnTo>
                                  <a:pt x="0" y="260096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g:wgp>
                  </a:graphicData>
                </a:graphic>
              </wp:anchor>
            </w:drawing>
          </mc:Choice>
          <mc:Fallback xmlns:a="http://schemas.openxmlformats.org/drawingml/2006/main">
            <w:pict>
              <v:group id="Group 5956" style="width:2.39999pt;height:589.6pt;position:absolute;mso-position-horizontal-relative:margin;mso-position-horizontal:absolute;margin-left:220pt;mso-position-vertical-relative:text;margin-top:99.6314pt;" coordsize="304,74879">
                <v:shape id="Shape 8466" style="position:absolute;width:304;height:23672;left:0;top:0;" coordsize="30480,2367280" path="m0,0l30480,0l30480,2367280l0,2367280l0,0">
                  <v:stroke weight="0pt" endcap="flat" joinstyle="miter" miterlimit="10" on="false" color="#000000" opacity="0"/>
                  <v:fill on="true" color="#2d5a3d"/>
                </v:shape>
                <v:shape id="Shape 8467" style="position:absolute;width:304;height:21336;left:0;top:25603;" coordsize="30480,2133600" path="m0,0l30480,0l30480,2133600l0,2133600l0,0">
                  <v:stroke weight="0pt" endcap="flat" joinstyle="miter" miterlimit="10" on="false" color="#000000" opacity="0"/>
                  <v:fill on="true" color="#2d5a3d"/>
                </v:shape>
                <v:shape id="Shape 8468" style="position:absolute;width:304;height:26009;left:0;top:48869;" coordsize="30480,2600960" path="m0,0l30480,0l30480,2600960l0,2600960l0,0">
                  <v:stroke weight="0pt" endcap="flat" joinstyle="miter" miterlimit="10" on="false" color="#000000" opacity="0"/>
                  <v:fill on="true" color="#2d5a3d"/>
                </v:shape>
                <w10:wrap type="square"/>
              </v:group>
            </w:pict>
          </mc:Fallback>
        </mc:AlternateContent>
      </w:r>
      <w:r>
        <w:rPr>
          <w:noProof/>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-41934</wp:posOffset>
                </wp:positionV>
                <wp:extent cx="40640" cy="900853"/>
                <wp:effectExtent l="0" t="0" r="0" b="0"/>
                <wp:wrapSquare wrapText="bothSides"/>
                <wp:docPr id="5954" name="Group 5954"/>
                <wp:cNvGraphicFramePr/>
                <a:graphic xmlns:a="http://schemas.openxmlformats.org/drawingml/2006/main">
                  <a:graphicData uri="http://schemas.microsoft.com/office/word/2010/wordprocessingGroup">
                    <wpg:wgp>
                      <wpg:cNvGrpSpPr/>
                      <wpg:grpSpPr>
                        <a:xfrm>
                          <a:off x="0" y="0"/>
                          <a:ext cx="40640" cy="900853"/>
                          <a:chOff x="0" y="0"/>
                          <a:chExt cx="40640" cy="900853"/>
                        </a:xfrm>
                      </wpg:grpSpPr>
                      <wps:wsp>
                        <wps:cNvPr id="8469" name="Shape 8469"/>
                        <wps:cNvSpPr/>
                        <wps:spPr>
                          <a:xfrm>
                            <a:off x="0" y="0"/>
                            <a:ext cx="40640" cy="900853"/>
                          </a:xfrm>
                          <a:custGeom>
                            <a:avLst/>
                            <a:gdLst/>
                            <a:ahLst/>
                            <a:cxnLst/>
                            <a:rect l="0" t="0" r="0" b="0"/>
                            <a:pathLst>
                              <a:path w="40640" h="900853">
                                <a:moveTo>
                                  <a:pt x="0" y="0"/>
                                </a:moveTo>
                                <a:lnTo>
                                  <a:pt x="40640" y="0"/>
                                </a:lnTo>
                                <a:lnTo>
                                  <a:pt x="40640" y="900853"/>
                                </a:lnTo>
                                <a:lnTo>
                                  <a:pt x="0" y="900853"/>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g:wgp>
                  </a:graphicData>
                </a:graphic>
              </wp:anchor>
            </w:drawing>
          </mc:Choice>
          <mc:Fallback xmlns:a="http://schemas.openxmlformats.org/drawingml/2006/main">
            <w:pict>
              <v:group id="Group 5954" style="width:3.2pt;height:70.9333pt;position:absolute;mso-position-horizontal-relative:text;mso-position-horizontal:absolute;margin-left:0pt;mso-position-vertical-relative:text;margin-top:-3.30194pt;" coordsize="406,9008">
                <v:shape id="Shape 8470" style="position:absolute;width:406;height:9008;left:0;top:0;" coordsize="40640,900853" path="m0,0l40640,0l40640,900853l0,900853l0,0">
                  <v:stroke weight="0pt" endcap="flat" joinstyle="miter" miterlimit="10" on="false" color="#000000" opacity="0"/>
                  <v:fill on="true" color="#8b6914"/>
                </v:shape>
                <w10:wrap type="square"/>
              </v:group>
            </w:pict>
          </mc:Fallback>
        </mc:AlternateContent>
      </w:r>
      <w:r>
        <w:rPr>
          <w:rFonts w:ascii="Georgia" w:eastAsia="Georgia" w:hAnsi="Georgia" w:cs="Georgia"/>
          <w:i/>
          <w:color w:val="979C99"/>
          <w:sz w:val="29"/>
        </w:rPr>
        <w:t>— prototyping, at a small scale, a self-replicating new model for society.</w:t>
      </w:r>
    </w:p>
    <w:p w:rsidR="00B44FFE" w:rsidRDefault="00000000">
      <w:pPr>
        <w:pStyle w:val="Heading2"/>
        <w:spacing w:after="219"/>
        <w:ind w:left="416" w:right="0"/>
      </w:pPr>
      <w:r>
        <w:rPr>
          <w:rFonts w:ascii="Arial" w:eastAsia="Arial" w:hAnsi="Arial" w:cs="Arial"/>
          <w:color w:val="2D5A3D"/>
          <w:sz w:val="21"/>
        </w:rPr>
        <w:lastRenderedPageBreak/>
        <w:t>UBUNTUHEALTH-FIRST DESIGN</w:t>
      </w:r>
    </w:p>
    <w:p w:rsidR="00B44FFE" w:rsidRDefault="00000000">
      <w:pPr>
        <w:spacing w:after="13" w:line="348" w:lineRule="auto"/>
        <w:ind w:left="416" w:right="151" w:hanging="10"/>
      </w:pPr>
      <w:r>
        <w:rPr>
          <w:rFonts w:ascii="Georgia" w:eastAsia="Georgia" w:hAnsi="Georgia" w:cs="Georgia"/>
          <w:color w:val="4A4A44"/>
          <w:sz w:val="24"/>
        </w:rPr>
        <w:t xml:space="preserve">I am because we are. </w:t>
      </w:r>
      <w:proofErr w:type="spellStart"/>
      <w:r>
        <w:rPr>
          <w:rFonts w:ascii="Georgia" w:eastAsia="Georgia" w:hAnsi="Georgia" w:cs="Georgia"/>
          <w:color w:val="4A4A44"/>
          <w:sz w:val="24"/>
        </w:rPr>
        <w:t>HumanEvery</w:t>
      </w:r>
      <w:proofErr w:type="spellEnd"/>
      <w:r>
        <w:rPr>
          <w:rFonts w:ascii="Georgia" w:eastAsia="Georgia" w:hAnsi="Georgia" w:cs="Georgia"/>
          <w:color w:val="4A4A44"/>
          <w:sz w:val="24"/>
        </w:rPr>
        <w:t xml:space="preserve"> product interfacing with dignity is collective by </w:t>
      </w:r>
      <w:proofErr w:type="spellStart"/>
      <w:proofErr w:type="gramStart"/>
      <w:r>
        <w:rPr>
          <w:rFonts w:ascii="Georgia" w:eastAsia="Georgia" w:hAnsi="Georgia" w:cs="Georgia"/>
          <w:color w:val="4A4A44"/>
          <w:sz w:val="24"/>
        </w:rPr>
        <w:t>nature.human</w:t>
      </w:r>
      <w:proofErr w:type="spellEnd"/>
      <w:proofErr w:type="gramEnd"/>
      <w:r>
        <w:rPr>
          <w:rFonts w:ascii="Georgia" w:eastAsia="Georgia" w:hAnsi="Georgia" w:cs="Georgia"/>
          <w:color w:val="4A4A44"/>
          <w:sz w:val="24"/>
        </w:rPr>
        <w:t xml:space="preserve"> consumption or the Every SGF design begins </w:t>
      </w:r>
      <w:proofErr w:type="spellStart"/>
      <w:r>
        <w:rPr>
          <w:rFonts w:ascii="Georgia" w:eastAsia="Georgia" w:hAnsi="Georgia" w:cs="Georgia"/>
          <w:color w:val="4A4A44"/>
          <w:sz w:val="24"/>
        </w:rPr>
        <w:t>fromliving</w:t>
      </w:r>
      <w:proofErr w:type="spellEnd"/>
      <w:r>
        <w:rPr>
          <w:rFonts w:ascii="Georgia" w:eastAsia="Georgia" w:hAnsi="Georgia" w:cs="Georgia"/>
          <w:color w:val="4A4A44"/>
          <w:sz w:val="24"/>
        </w:rPr>
        <w:t xml:space="preserve"> environment is specified this premise.to the highest available</w:t>
      </w:r>
    </w:p>
    <w:p w:rsidR="00B44FFE" w:rsidRDefault="00000000">
      <w:pPr>
        <w:spacing w:after="1314" w:line="348" w:lineRule="auto"/>
        <w:ind w:left="4410" w:hanging="10"/>
      </w:pPr>
      <w:r>
        <w:rPr>
          <w:rFonts w:ascii="Georgia" w:eastAsia="Georgia" w:hAnsi="Georgia" w:cs="Georgia"/>
          <w:color w:val="4A4A44"/>
          <w:sz w:val="24"/>
        </w:rPr>
        <w:t>standard — not merely the regulatory minimum.</w:t>
      </w:r>
    </w:p>
    <w:p w:rsidR="00B44FFE" w:rsidRDefault="00000000">
      <w:pPr>
        <w:pStyle w:val="Heading2"/>
        <w:spacing w:after="219"/>
        <w:ind w:left="416" w:right="0"/>
      </w:pPr>
      <w:r>
        <w:rPr>
          <w:rFonts w:ascii="Arial" w:eastAsia="Arial" w:hAnsi="Arial" w:cs="Arial"/>
          <w:color w:val="2D5A3D"/>
          <w:sz w:val="21"/>
        </w:rPr>
        <w:t>CIRCULAR ECONOMYRIGHT TO REPAIR</w:t>
      </w:r>
    </w:p>
    <w:p w:rsidR="00B44FFE" w:rsidRDefault="00000000">
      <w:pPr>
        <w:spacing w:after="13" w:line="348" w:lineRule="auto"/>
        <w:ind w:left="416" w:right="291" w:hanging="10"/>
      </w:pPr>
      <w:r>
        <w:rPr>
          <w:rFonts w:ascii="Georgia" w:eastAsia="Georgia" w:hAnsi="Georgia" w:cs="Georgia"/>
          <w:color w:val="4A4A44"/>
          <w:sz w:val="24"/>
        </w:rPr>
        <w:t xml:space="preserve">Nothing leaves the system </w:t>
      </w:r>
      <w:proofErr w:type="spellStart"/>
      <w:r>
        <w:rPr>
          <w:rFonts w:ascii="Georgia" w:eastAsia="Georgia" w:hAnsi="Georgia" w:cs="Georgia"/>
          <w:color w:val="4A4A44"/>
          <w:sz w:val="24"/>
        </w:rPr>
        <w:t>asSGF</w:t>
      </w:r>
      <w:proofErr w:type="spellEnd"/>
      <w:r>
        <w:rPr>
          <w:rFonts w:ascii="Georgia" w:eastAsia="Georgia" w:hAnsi="Georgia" w:cs="Georgia"/>
          <w:color w:val="4A4A44"/>
          <w:sz w:val="24"/>
        </w:rPr>
        <w:t xml:space="preserve"> products are designed to waste. Every output is the </w:t>
      </w:r>
      <w:proofErr w:type="spellStart"/>
      <w:r>
        <w:rPr>
          <w:rFonts w:ascii="Georgia" w:eastAsia="Georgia" w:hAnsi="Georgia" w:cs="Georgia"/>
          <w:color w:val="4A4A44"/>
          <w:sz w:val="24"/>
        </w:rPr>
        <w:t>inputbe</w:t>
      </w:r>
      <w:proofErr w:type="spellEnd"/>
      <w:r>
        <w:rPr>
          <w:rFonts w:ascii="Georgia" w:eastAsia="Georgia" w:hAnsi="Georgia" w:cs="Georgia"/>
          <w:color w:val="4A4A44"/>
          <w:sz w:val="24"/>
        </w:rPr>
        <w:t xml:space="preserve"> maintained and repaired by for something else. We </w:t>
      </w:r>
      <w:proofErr w:type="spellStart"/>
      <w:r>
        <w:rPr>
          <w:rFonts w:ascii="Georgia" w:eastAsia="Georgia" w:hAnsi="Georgia" w:cs="Georgia"/>
          <w:color w:val="4A4A44"/>
          <w:sz w:val="24"/>
        </w:rPr>
        <w:t>designtheir</w:t>
      </w:r>
      <w:proofErr w:type="spellEnd"/>
      <w:r>
        <w:rPr>
          <w:rFonts w:ascii="Georgia" w:eastAsia="Georgia" w:hAnsi="Georgia" w:cs="Georgia"/>
          <w:color w:val="4A4A44"/>
          <w:sz w:val="24"/>
        </w:rPr>
        <w:t xml:space="preserve"> owners. No planned closed loops, not linear </w:t>
      </w:r>
      <w:proofErr w:type="spellStart"/>
      <w:proofErr w:type="gramStart"/>
      <w:r>
        <w:rPr>
          <w:rFonts w:ascii="Georgia" w:eastAsia="Georgia" w:hAnsi="Georgia" w:cs="Georgia"/>
          <w:color w:val="4A4A44"/>
          <w:sz w:val="24"/>
        </w:rPr>
        <w:t>chains.obsolescence</w:t>
      </w:r>
      <w:proofErr w:type="spellEnd"/>
      <w:proofErr w:type="gramEnd"/>
      <w:r>
        <w:rPr>
          <w:rFonts w:ascii="Georgia" w:eastAsia="Georgia" w:hAnsi="Georgia" w:cs="Georgia"/>
          <w:color w:val="4A4A44"/>
          <w:sz w:val="24"/>
        </w:rPr>
        <w:t>. No sealed</w:t>
      </w:r>
    </w:p>
    <w:p w:rsidR="00B44FFE" w:rsidRDefault="00B44FFE">
      <w:pPr>
        <w:sectPr w:rsidR="00B44FFE">
          <w:pgSz w:w="12240" w:h="15840"/>
          <w:pgMar w:top="720" w:right="1942" w:bottom="720" w:left="1872" w:header="720" w:footer="720" w:gutter="0"/>
          <w:cols w:space="720"/>
        </w:sectPr>
      </w:pPr>
    </w:p>
    <w:p w:rsidR="00B44FFE" w:rsidRDefault="00000000">
      <w:pPr>
        <w:pStyle w:val="Heading2"/>
        <w:spacing w:after="219"/>
        <w:ind w:left="-5" w:right="0"/>
      </w:pPr>
      <w:r>
        <w:rPr>
          <w:rFonts w:ascii="Arial" w:eastAsia="Arial" w:hAnsi="Arial" w:cs="Arial"/>
          <w:color w:val="2D5A3D"/>
          <w:sz w:val="21"/>
        </w:rPr>
        <w:t>RECONCILIATION</w:t>
      </w:r>
    </w:p>
    <w:p w:rsidR="00B44FFE" w:rsidRDefault="00000000">
      <w:pPr>
        <w:spacing w:after="13" w:line="348" w:lineRule="auto"/>
        <w:ind w:left="-5" w:hanging="10"/>
      </w:pPr>
      <w:r>
        <w:rPr>
          <w:rFonts w:ascii="Georgia" w:eastAsia="Georgia" w:hAnsi="Georgia" w:cs="Georgia"/>
          <w:color w:val="4A4A44"/>
          <w:sz w:val="24"/>
        </w:rPr>
        <w:t>First Nations land philosophy, governance wisdom, and cultural presence are embedded in OASIS design from the ground up — not as consultation, but as foundation.</w:t>
      </w:r>
    </w:p>
    <w:p w:rsidR="00B44FFE" w:rsidRDefault="00000000">
      <w:pPr>
        <w:spacing w:after="1329" w:line="348" w:lineRule="auto"/>
        <w:ind w:left="-5" w:hanging="10"/>
      </w:pPr>
      <w:r>
        <w:rPr>
          <w:rFonts w:ascii="Georgia" w:eastAsia="Georgia" w:hAnsi="Georgia" w:cs="Georgia"/>
          <w:color w:val="4A4A44"/>
          <w:sz w:val="24"/>
        </w:rPr>
        <w:t>batteries. No black boxes.</w:t>
      </w:r>
    </w:p>
    <w:p w:rsidR="00B44FFE" w:rsidRDefault="00000000">
      <w:pPr>
        <w:pStyle w:val="Heading2"/>
        <w:spacing w:after="219"/>
        <w:ind w:left="-5" w:right="0"/>
      </w:pPr>
      <w:r>
        <w:rPr>
          <w:rFonts w:ascii="Arial" w:eastAsia="Arial" w:hAnsi="Arial" w:cs="Arial"/>
          <w:color w:val="2D5A3D"/>
          <w:sz w:val="21"/>
        </w:rPr>
        <w:t>LIVING PROOF</w:t>
      </w:r>
    </w:p>
    <w:p w:rsidR="00B44FFE" w:rsidRDefault="00000000">
      <w:pPr>
        <w:spacing w:after="13" w:line="348" w:lineRule="auto"/>
        <w:ind w:left="-5" w:hanging="10"/>
      </w:pPr>
      <w:r>
        <w:rPr>
          <w:rFonts w:ascii="Georgia" w:eastAsia="Georgia" w:hAnsi="Georgia" w:cs="Georgia"/>
          <w:color w:val="4A4A44"/>
          <w:sz w:val="24"/>
        </w:rPr>
        <w:t>We do not wait for the world to be ready. We build the demonstration that makes readiness irrelevant.</w:t>
      </w:r>
    </w:p>
    <w:p w:rsidR="00B44FFE" w:rsidRDefault="00B44FFE">
      <w:pPr>
        <w:sectPr w:rsidR="00B44FFE">
          <w:type w:val="continuous"/>
          <w:pgSz w:w="12240" w:h="15840"/>
          <w:pgMar w:top="1440" w:right="2291" w:bottom="1440" w:left="2278" w:header="720" w:footer="720" w:gutter="0"/>
          <w:cols w:num="2" w:space="1214"/>
        </w:sectPr>
      </w:pPr>
    </w:p>
    <w:p w:rsidR="00B44FFE" w:rsidRDefault="00000000">
      <w:pPr>
        <w:spacing w:after="739" w:line="265" w:lineRule="auto"/>
        <w:ind w:left="-5" w:hanging="10"/>
      </w:pPr>
      <w:r>
        <w:rPr>
          <w:rFonts w:ascii="Arial" w:eastAsia="Arial" w:hAnsi="Arial" w:cs="Arial"/>
          <w:color w:val="94DDAB"/>
          <w:sz w:val="19"/>
        </w:rPr>
        <w:t>O U R G O A L S</w:t>
      </w:r>
    </w:p>
    <w:p w:rsidR="00B44FFE" w:rsidRDefault="00000000">
      <w:pPr>
        <w:pStyle w:val="Heading1"/>
        <w:ind w:left="-5"/>
      </w:pPr>
      <w:r>
        <w:t>What the Foundation Does</w:t>
      </w:r>
    </w:p>
    <w:p w:rsidR="00B44FFE" w:rsidRDefault="00000000">
      <w:pPr>
        <w:spacing w:after="536"/>
        <w:ind w:right="-101"/>
      </w:pPr>
      <w:r>
        <w:rPr>
          <w:noProof/>
        </w:rPr>
        <mc:AlternateContent>
          <mc:Choice Requires="wpg">
            <w:drawing>
              <wp:inline distT="0" distB="0" distL="0" distR="0">
                <wp:extent cx="5394960" cy="20320"/>
                <wp:effectExtent l="0" t="0" r="0" b="0"/>
                <wp:docPr id="5874" name="Group 5874"/>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471" name="Shape 8471"/>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5874" style="width:424.8pt;height:1.59998pt;mso-position-horizontal-relative:char;mso-position-vertical-relative:line" coordsize="53949,203">
                <v:shape id="Shape 8472" style="position:absolute;width:53949;height:203;left:0;top:0;" coordsize="5394960,20320" path="m0,0l5394960,0l5394960,20320l0,20320l0,0">
                  <v:stroke weight="0pt" endcap="flat" joinstyle="miter" miterlimit="10" on="false" color="#000000" opacity="0"/>
                  <v:fill on="true" color="#c7d7cc"/>
                </v:shape>
              </v:group>
            </w:pict>
          </mc:Fallback>
        </mc:AlternateContent>
      </w:r>
    </w:p>
    <w:p w:rsidR="00B44FFE" w:rsidRDefault="00000000">
      <w:pPr>
        <w:spacing w:after="1131" w:line="349" w:lineRule="auto"/>
        <w:ind w:left="-5" w:hanging="10"/>
      </w:pPr>
      <w:r>
        <w:rPr>
          <w:rFonts w:ascii="Georgia" w:eastAsia="Georgia" w:hAnsi="Georgia" w:cs="Georgia"/>
          <w:color w:val="4A4A44"/>
          <w:sz w:val="29"/>
        </w:rPr>
        <w:t xml:space="preserve">The Sustainable Garden Foundation pursues a coherent programme across technology, community, culture, and research </w:t>
      </w:r>
      <w:r>
        <w:rPr>
          <w:rFonts w:ascii="Georgia" w:eastAsia="Georgia" w:hAnsi="Georgia" w:cs="Georgia"/>
          <w:color w:val="4A4A44"/>
          <w:sz w:val="29"/>
        </w:rPr>
        <w:lastRenderedPageBreak/>
        <w:t>— each dimension reinforcing the others in a single integrated vision of what the new world can be.</w:t>
      </w:r>
    </w:p>
    <w:p w:rsidR="00B44FFE" w:rsidRDefault="00000000">
      <w:pPr>
        <w:pStyle w:val="Heading2"/>
        <w:ind w:left="0" w:firstLine="0"/>
        <w:jc w:val="center"/>
      </w:pPr>
      <w:r>
        <w:t>Invent and Patent Health-Conscious Technologies</w:t>
      </w:r>
    </w:p>
    <w:p w:rsidR="00B44FFE" w:rsidRDefault="00000000">
      <w:pPr>
        <w:spacing w:after="13" w:line="348" w:lineRule="auto"/>
        <w:ind w:left="861" w:hanging="10"/>
      </w:pPr>
      <w:r>
        <w:rPr>
          <w:rFonts w:ascii="Georgia" w:eastAsia="Georgia" w:hAnsi="Georgia" w:cs="Georgia"/>
          <w:color w:val="4A4A44"/>
          <w:sz w:val="24"/>
        </w:rPr>
        <w:t>Develop a portfolio of purpose-designed innovations and protect them through independent patent families licensable to manufacturers who share our design values.</w:t>
      </w:r>
    </w:p>
    <w:p w:rsidR="00B44FFE" w:rsidRDefault="00000000">
      <w:pPr>
        <w:spacing w:after="789"/>
        <w:ind w:left="384" w:right="-101"/>
      </w:pPr>
      <w:r>
        <w:rPr>
          <w:noProof/>
        </w:rPr>
        <mc:AlternateContent>
          <mc:Choice Requires="wpg">
            <w:drawing>
              <wp:inline distT="0" distB="0" distL="0" distR="0">
                <wp:extent cx="5151121" cy="10160"/>
                <wp:effectExtent l="0" t="0" r="0" b="0"/>
                <wp:docPr id="5875" name="Group 5875"/>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73" name="Shape 8473"/>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5875" style="width:405.6pt;height:0.799988pt;mso-position-horizontal-relative:char;mso-position-vertical-relative:line" coordsize="51511,101">
                <v:shape id="Shape 8474"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Build OASIS Communities</w:t>
      </w:r>
    </w:p>
    <w:p w:rsidR="00B44FFE" w:rsidRDefault="00000000">
      <w:pPr>
        <w:spacing w:after="13" w:line="348" w:lineRule="auto"/>
        <w:ind w:left="861" w:hanging="10"/>
      </w:pPr>
      <w:r>
        <w:rPr>
          <w:rFonts w:ascii="Georgia" w:eastAsia="Georgia" w:hAnsi="Georgia" w:cs="Georgia"/>
          <w:color w:val="4A4A44"/>
          <w:sz w:val="24"/>
        </w:rPr>
        <w:t xml:space="preserve">Design and establish intentional communities on fire-ravaged, arid, and marginal lands — water-sovereign, energy-independent, </w:t>
      </w:r>
      <w:proofErr w:type="spellStart"/>
      <w:r>
        <w:rPr>
          <w:rFonts w:ascii="Georgia" w:eastAsia="Georgia" w:hAnsi="Georgia" w:cs="Georgia"/>
          <w:color w:val="4A4A44"/>
          <w:sz w:val="24"/>
        </w:rPr>
        <w:t>foodproducing</w:t>
      </w:r>
      <w:proofErr w:type="spellEnd"/>
      <w:r>
        <w:rPr>
          <w:rFonts w:ascii="Georgia" w:eastAsia="Georgia" w:hAnsi="Georgia" w:cs="Georgia"/>
          <w:color w:val="4A4A44"/>
          <w:sz w:val="24"/>
        </w:rPr>
        <w:t>, and governed by consensus.</w:t>
      </w:r>
    </w:p>
    <w:p w:rsidR="00B44FFE" w:rsidRDefault="00000000">
      <w:pPr>
        <w:spacing w:after="0"/>
        <w:ind w:left="384" w:right="-101"/>
      </w:pPr>
      <w:r>
        <w:rPr>
          <w:noProof/>
        </w:rPr>
        <mc:AlternateContent>
          <mc:Choice Requires="wpg">
            <w:drawing>
              <wp:inline distT="0" distB="0" distL="0" distR="0">
                <wp:extent cx="5151121" cy="10160"/>
                <wp:effectExtent l="0" t="0" r="0" b="0"/>
                <wp:docPr id="5876" name="Group 5876"/>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75" name="Shape 8475"/>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5876" style="width:405.6pt;height:0.799988pt;mso-position-horizontal-relative:char;mso-position-vertical-relative:line" coordsize="51511,101">
                <v:shape id="Shape 8476"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Prototype and Demonstrate Emerging Technologies</w:t>
      </w:r>
    </w:p>
    <w:p w:rsidR="00B44FFE" w:rsidRDefault="00000000">
      <w:pPr>
        <w:spacing w:after="13" w:line="348" w:lineRule="auto"/>
        <w:ind w:left="861" w:hanging="10"/>
      </w:pPr>
      <w:r>
        <w:rPr>
          <w:rFonts w:ascii="Georgia" w:eastAsia="Georgia" w:hAnsi="Georgia" w:cs="Georgia"/>
          <w:color w:val="4A4A44"/>
          <w:sz w:val="24"/>
        </w:rPr>
        <w:t>Test and validate new technologies within living OASIS communities before scaling them through licensing or local manufacturing.</w:t>
      </w:r>
    </w:p>
    <w:p w:rsidR="00B44FFE" w:rsidRDefault="00000000">
      <w:pPr>
        <w:spacing w:after="784"/>
        <w:ind w:left="384" w:right="-101"/>
      </w:pPr>
      <w:r>
        <w:rPr>
          <w:noProof/>
        </w:rPr>
        <mc:AlternateContent>
          <mc:Choice Requires="wpg">
            <w:drawing>
              <wp:inline distT="0" distB="0" distL="0" distR="0">
                <wp:extent cx="5151121" cy="10160"/>
                <wp:effectExtent l="0" t="0" r="0" b="0"/>
                <wp:docPr id="6054" name="Group 6054"/>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77" name="Shape 8477"/>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054" style="width:405.6pt;height:0.799988pt;mso-position-horizontal-relative:char;mso-position-vertical-relative:line" coordsize="51511,101">
                <v:shape id="Shape 8478"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Welcome Refugees and Displaced Communities</w:t>
      </w:r>
    </w:p>
    <w:p w:rsidR="00B44FFE" w:rsidRDefault="00000000">
      <w:pPr>
        <w:spacing w:after="13" w:line="348" w:lineRule="auto"/>
        <w:ind w:left="861" w:hanging="10"/>
      </w:pPr>
      <w:r>
        <w:rPr>
          <w:rFonts w:ascii="Georgia" w:eastAsia="Georgia" w:hAnsi="Georgia" w:cs="Georgia"/>
          <w:color w:val="4A4A44"/>
          <w:sz w:val="24"/>
        </w:rPr>
        <w:t>Provide people fleeing oppression, conflict, and climate displacement with a home where they can rebuild with dignity — and where their culture is celebrated, not merely tolerated.</w:t>
      </w:r>
    </w:p>
    <w:p w:rsidR="00B44FFE" w:rsidRDefault="00000000">
      <w:pPr>
        <w:spacing w:after="784"/>
        <w:ind w:left="384" w:right="-101"/>
      </w:pPr>
      <w:r>
        <w:rPr>
          <w:noProof/>
        </w:rPr>
        <mc:AlternateContent>
          <mc:Choice Requires="wpg">
            <w:drawing>
              <wp:inline distT="0" distB="0" distL="0" distR="0">
                <wp:extent cx="5151121" cy="10160"/>
                <wp:effectExtent l="0" t="0" r="0" b="0"/>
                <wp:docPr id="6056" name="Group 6056"/>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79" name="Shape 8479"/>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056" style="width:405.6pt;height:0.799988pt;mso-position-horizontal-relative:char;mso-position-vertical-relative:line" coordsize="51511,101">
                <v:shape id="Shape 8480"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Partner with Universities and Colleges</w:t>
      </w:r>
    </w:p>
    <w:p w:rsidR="00B44FFE" w:rsidRDefault="00000000">
      <w:pPr>
        <w:spacing w:after="13" w:line="348" w:lineRule="auto"/>
        <w:ind w:left="861" w:hanging="10"/>
      </w:pPr>
      <w:r>
        <w:rPr>
          <w:rFonts w:ascii="Georgia" w:eastAsia="Georgia" w:hAnsi="Georgia" w:cs="Georgia"/>
          <w:color w:val="4A4A44"/>
          <w:sz w:val="24"/>
        </w:rPr>
        <w:t xml:space="preserve">Host co-op students and research faculty across engineering, health sciences, arts, environmental science, agriculture, governance, and </w:t>
      </w:r>
      <w:r>
        <w:rPr>
          <w:rFonts w:ascii="Georgia" w:eastAsia="Georgia" w:hAnsi="Georgia" w:cs="Georgia"/>
          <w:color w:val="4A4A44"/>
          <w:sz w:val="24"/>
        </w:rPr>
        <w:lastRenderedPageBreak/>
        <w:t>Indigenous studies — making OASIS a living laboratory for the disciplines that will build the next world.</w:t>
      </w:r>
    </w:p>
    <w:p w:rsidR="00B44FFE" w:rsidRDefault="00000000">
      <w:pPr>
        <w:spacing w:after="789"/>
        <w:ind w:left="384" w:right="-101"/>
      </w:pPr>
      <w:r>
        <w:rPr>
          <w:noProof/>
        </w:rPr>
        <mc:AlternateContent>
          <mc:Choice Requires="wpg">
            <w:drawing>
              <wp:inline distT="0" distB="0" distL="0" distR="0">
                <wp:extent cx="5151121" cy="10160"/>
                <wp:effectExtent l="0" t="0" r="0" b="0"/>
                <wp:docPr id="6058" name="Group 6058"/>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81" name="Shape 8481"/>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058" style="width:405.6pt;height:0.799988pt;mso-position-horizontal-relative:char;mso-position-vertical-relative:line" coordsize="51511,101">
                <v:shape id="Shape 8482"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Advance Research and Development</w:t>
      </w:r>
    </w:p>
    <w:p w:rsidR="00B44FFE" w:rsidRDefault="00000000">
      <w:pPr>
        <w:spacing w:after="13" w:line="348" w:lineRule="auto"/>
        <w:ind w:left="861" w:hanging="10"/>
      </w:pPr>
      <w:r>
        <w:rPr>
          <w:rFonts w:ascii="Georgia" w:eastAsia="Georgia" w:hAnsi="Georgia" w:cs="Georgia"/>
          <w:color w:val="4A4A44"/>
          <w:sz w:val="24"/>
        </w:rPr>
        <w:t>Dedicate specific OASIS communities to health research, organic farming innovation, materials science, and clean technology development — producing knowledge as well as community.</w:t>
      </w:r>
    </w:p>
    <w:p w:rsidR="00B44FFE" w:rsidRDefault="00000000">
      <w:pPr>
        <w:spacing w:after="789"/>
        <w:ind w:left="384" w:right="-101"/>
      </w:pPr>
      <w:r>
        <w:rPr>
          <w:noProof/>
        </w:rPr>
        <mc:AlternateContent>
          <mc:Choice Requires="wpg">
            <w:drawing>
              <wp:inline distT="0" distB="0" distL="0" distR="0">
                <wp:extent cx="5151121" cy="10160"/>
                <wp:effectExtent l="0" t="0" r="0" b="0"/>
                <wp:docPr id="6060" name="Group 6060"/>
                <wp:cNvGraphicFramePr/>
                <a:graphic xmlns:a="http://schemas.openxmlformats.org/drawingml/2006/main">
                  <a:graphicData uri="http://schemas.microsoft.com/office/word/2010/wordprocessingGroup">
                    <wpg:wgp>
                      <wpg:cNvGrpSpPr/>
                      <wpg:grpSpPr>
                        <a:xfrm>
                          <a:off x="0" y="0"/>
                          <a:ext cx="5151121" cy="10160"/>
                          <a:chOff x="0" y="0"/>
                          <a:chExt cx="5151121" cy="10160"/>
                        </a:xfrm>
                      </wpg:grpSpPr>
                      <wps:wsp>
                        <wps:cNvPr id="8483" name="Shape 8483"/>
                        <wps:cNvSpPr/>
                        <wps:spPr>
                          <a:xfrm>
                            <a:off x="0" y="0"/>
                            <a:ext cx="5151121" cy="10160"/>
                          </a:xfrm>
                          <a:custGeom>
                            <a:avLst/>
                            <a:gdLst/>
                            <a:ahLst/>
                            <a:cxnLst/>
                            <a:rect l="0" t="0" r="0" b="0"/>
                            <a:pathLst>
                              <a:path w="5151121" h="10160">
                                <a:moveTo>
                                  <a:pt x="0" y="0"/>
                                </a:moveTo>
                                <a:lnTo>
                                  <a:pt x="5151121" y="0"/>
                                </a:lnTo>
                                <a:lnTo>
                                  <a:pt x="5151121" y="10160"/>
                                </a:lnTo>
                                <a:lnTo>
                                  <a:pt x="0" y="1016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060" style="width:405.6pt;height:0.799988pt;mso-position-horizontal-relative:char;mso-position-vertical-relative:line" coordsize="51511,101">
                <v:shape id="Shape 8484" style="position:absolute;width:51511;height:101;left:0;top:0;" coordsize="5151121,10160" path="m0,0l5151121,0l5151121,10160l0,10160l0,0">
                  <v:stroke weight="0pt" endcap="flat" joinstyle="miter" miterlimit="10" on="false" color="#000000" opacity="0"/>
                  <v:fill on="true" color="#c7d7cc"/>
                </v:shape>
              </v:group>
            </w:pict>
          </mc:Fallback>
        </mc:AlternateContent>
      </w:r>
    </w:p>
    <w:p w:rsidR="00B44FFE" w:rsidRDefault="00000000">
      <w:pPr>
        <w:pStyle w:val="Heading2"/>
        <w:ind w:left="846" w:right="0"/>
      </w:pPr>
      <w:r>
        <w:t>Pursue Federal Charitable Registration</w:t>
      </w:r>
    </w:p>
    <w:p w:rsidR="00B44FFE" w:rsidRDefault="00000000">
      <w:pPr>
        <w:spacing w:after="13" w:line="348" w:lineRule="auto"/>
        <w:ind w:left="861" w:hanging="10"/>
      </w:pPr>
      <w:r>
        <w:rPr>
          <w:rFonts w:ascii="Georgia" w:eastAsia="Georgia" w:hAnsi="Georgia" w:cs="Georgia"/>
          <w:color w:val="4A4A44"/>
          <w:sz w:val="24"/>
        </w:rPr>
        <w:t>Establish the SGF as a registered Canadian charitable foundation, enabling donor support and institutional partnerships with governments, universities, and manufacturers.</w:t>
      </w:r>
    </w:p>
    <w:p w:rsidR="00B44FFE" w:rsidRDefault="00000000">
      <w:pPr>
        <w:spacing w:after="739" w:line="265" w:lineRule="auto"/>
        <w:ind w:left="-5" w:hanging="10"/>
      </w:pPr>
      <w:r>
        <w:rPr>
          <w:rFonts w:ascii="Arial" w:eastAsia="Arial" w:hAnsi="Arial" w:cs="Arial"/>
          <w:color w:val="94DDAB"/>
          <w:sz w:val="19"/>
        </w:rPr>
        <w:t>T H E O A S I S P R O J E C T</w:t>
      </w:r>
    </w:p>
    <w:p w:rsidR="00B44FFE" w:rsidRDefault="00000000">
      <w:pPr>
        <w:pStyle w:val="Heading1"/>
        <w:ind w:left="-5"/>
      </w:pPr>
      <w:r>
        <w:t>Where the Future Has Already Arrived</w:t>
      </w:r>
    </w:p>
    <w:p w:rsidR="00B44FFE" w:rsidRDefault="00000000">
      <w:pPr>
        <w:spacing w:after="536"/>
        <w:ind w:right="-101"/>
      </w:pPr>
      <w:r>
        <w:rPr>
          <w:noProof/>
        </w:rPr>
        <mc:AlternateContent>
          <mc:Choice Requires="wpg">
            <w:drawing>
              <wp:inline distT="0" distB="0" distL="0" distR="0">
                <wp:extent cx="5394960" cy="20320"/>
                <wp:effectExtent l="0" t="0" r="0" b="0"/>
                <wp:docPr id="5846" name="Group 5846"/>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485" name="Shape 8485"/>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5846" style="width:424.8pt;height:1.59998pt;mso-position-horizontal-relative:char;mso-position-vertical-relative:line" coordsize="53949,203">
                <v:shape id="Shape 8486" style="position:absolute;width:53949;height:203;left:0;top:0;" coordsize="5394960,20320" path="m0,0l5394960,0l5394960,20320l0,20320l0,0">
                  <v:stroke weight="0pt" endcap="flat" joinstyle="miter" miterlimit="10" on="false" color="#000000" opacity="0"/>
                  <v:fill on="true" color="#c7d7cc"/>
                </v:shape>
              </v:group>
            </w:pict>
          </mc:Fallback>
        </mc:AlternateContent>
      </w:r>
    </w:p>
    <w:p w:rsidR="00B44FFE" w:rsidRDefault="00000000">
      <w:pPr>
        <w:spacing w:after="333" w:line="349" w:lineRule="auto"/>
        <w:ind w:left="-5" w:hanging="10"/>
      </w:pPr>
      <w:r>
        <w:rPr>
          <w:rFonts w:ascii="Georgia" w:eastAsia="Georgia" w:hAnsi="Georgia" w:cs="Georgia"/>
          <w:color w:val="4A4A44"/>
          <w:sz w:val="29"/>
        </w:rPr>
        <w:t xml:space="preserve">OASIS communities are intentional settlements designed for </w:t>
      </w:r>
      <w:proofErr w:type="spellStart"/>
      <w:r>
        <w:rPr>
          <w:rFonts w:ascii="Georgia" w:eastAsia="Georgia" w:hAnsi="Georgia" w:cs="Georgia"/>
          <w:color w:val="4A4A44"/>
          <w:sz w:val="29"/>
        </w:rPr>
        <w:t>fireravaged</w:t>
      </w:r>
      <w:proofErr w:type="spellEnd"/>
      <w:r>
        <w:rPr>
          <w:rFonts w:ascii="Georgia" w:eastAsia="Georgia" w:hAnsi="Georgia" w:cs="Georgia"/>
          <w:color w:val="4A4A44"/>
          <w:sz w:val="29"/>
        </w:rPr>
        <w:t>, arid, and economically marginalised lands where conventional infrastructure has failed or never arrived. Each community is a microcosm of the new world — self-sufficient in water, energy, and food; governed by consensus; rich in cultural expression; open to those whom the old world has left behind.</w:t>
      </w:r>
    </w:p>
    <w:p w:rsidR="00B44FFE" w:rsidRDefault="00000000">
      <w:pPr>
        <w:spacing w:after="1104" w:line="349" w:lineRule="auto"/>
        <w:ind w:left="-5" w:hanging="10"/>
      </w:pPr>
      <w:r>
        <w:rPr>
          <w:rFonts w:ascii="Georgia" w:eastAsia="Georgia" w:hAnsi="Georgia" w:cs="Georgia"/>
          <w:color w:val="4A4A44"/>
          <w:sz w:val="29"/>
        </w:rPr>
        <w:t xml:space="preserve">OASIS is not a utopia. It is a prototype. It learns, improves, and replicates — each community producing the knowledge, the </w:t>
      </w:r>
      <w:r>
        <w:rPr>
          <w:rFonts w:ascii="Georgia" w:eastAsia="Georgia" w:hAnsi="Georgia" w:cs="Georgia"/>
          <w:color w:val="4A4A44"/>
          <w:sz w:val="29"/>
        </w:rPr>
        <w:lastRenderedPageBreak/>
        <w:t>trained people, the materials, and the cultural confidence to build the next one. The model is self-replicating by design.</w:t>
      </w:r>
    </w:p>
    <w:p w:rsidR="00B44FFE" w:rsidRDefault="00000000">
      <w:pPr>
        <w:spacing w:after="987" w:line="341" w:lineRule="auto"/>
        <w:ind w:left="10" w:right="225" w:hanging="10"/>
      </w:pPr>
      <w:r>
        <w:rPr>
          <w:noProof/>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-336572</wp:posOffset>
                </wp:positionV>
                <wp:extent cx="40640" cy="1500293"/>
                <wp:effectExtent l="0" t="0" r="0" b="0"/>
                <wp:wrapSquare wrapText="bothSides"/>
                <wp:docPr id="5847" name="Group 5847"/>
                <wp:cNvGraphicFramePr/>
                <a:graphic xmlns:a="http://schemas.openxmlformats.org/drawingml/2006/main">
                  <a:graphicData uri="http://schemas.microsoft.com/office/word/2010/wordprocessingGroup">
                    <wpg:wgp>
                      <wpg:cNvGrpSpPr/>
                      <wpg:grpSpPr>
                        <a:xfrm>
                          <a:off x="0" y="0"/>
                          <a:ext cx="40640" cy="1500293"/>
                          <a:chOff x="0" y="0"/>
                          <a:chExt cx="40640" cy="1500293"/>
                        </a:xfrm>
                      </wpg:grpSpPr>
                      <wps:wsp>
                        <wps:cNvPr id="8487" name="Shape 8487"/>
                        <wps:cNvSpPr/>
                        <wps:spPr>
                          <a:xfrm>
                            <a:off x="0" y="0"/>
                            <a:ext cx="40640" cy="1500293"/>
                          </a:xfrm>
                          <a:custGeom>
                            <a:avLst/>
                            <a:gdLst/>
                            <a:ahLst/>
                            <a:cxnLst/>
                            <a:rect l="0" t="0" r="0" b="0"/>
                            <a:pathLst>
                              <a:path w="40640" h="1500293">
                                <a:moveTo>
                                  <a:pt x="0" y="0"/>
                                </a:moveTo>
                                <a:lnTo>
                                  <a:pt x="40640" y="0"/>
                                </a:lnTo>
                                <a:lnTo>
                                  <a:pt x="40640" y="1500293"/>
                                </a:lnTo>
                                <a:lnTo>
                                  <a:pt x="0" y="1500293"/>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g:wgp>
                  </a:graphicData>
                </a:graphic>
              </wp:anchor>
            </w:drawing>
          </mc:Choice>
          <mc:Fallback xmlns:a="http://schemas.openxmlformats.org/drawingml/2006/main">
            <w:pict>
              <v:group id="Group 5847" style="width:3.2pt;height:118.133pt;position:absolute;mso-position-horizontal-relative:text;mso-position-horizontal:absolute;margin-left:0pt;mso-position-vertical-relative:text;margin-top:-26.5018pt;" coordsize="406,15002">
                <v:shape id="Shape 8488" style="position:absolute;width:406;height:15002;left:0;top:0;" coordsize="40640,1500293" path="m0,0l40640,0l40640,1500293l0,1500293l0,0">
                  <v:stroke weight="0pt" endcap="flat" joinstyle="miter" miterlimit="10" on="false" color="#000000" opacity="0"/>
                  <v:fill on="true" color="#8b6914"/>
                </v:shape>
                <w10:wrap type="square"/>
              </v:group>
            </w:pict>
          </mc:Fallback>
        </mc:AlternateContent>
      </w:r>
      <w:r>
        <w:rPr>
          <w:rFonts w:ascii="Georgia" w:eastAsia="Georgia" w:hAnsi="Georgia" w:cs="Georgia"/>
          <w:i/>
          <w:color w:val="979C99"/>
          <w:sz w:val="29"/>
        </w:rPr>
        <w:t>OASIS communities are an answer to despair: a place where the future has already arrived, where dignity is not contingent on wealth.</w:t>
      </w:r>
    </w:p>
    <w:p w:rsidR="00B44FFE" w:rsidRDefault="00000000">
      <w:pPr>
        <w:spacing w:after="739" w:line="265" w:lineRule="auto"/>
        <w:ind w:left="-5" w:hanging="10"/>
      </w:pPr>
      <w:r>
        <w:rPr>
          <w:rFonts w:ascii="Arial" w:eastAsia="Arial" w:hAnsi="Arial" w:cs="Arial"/>
          <w:color w:val="94DDAB"/>
          <w:sz w:val="19"/>
        </w:rPr>
        <w:t>I N F R A S T R U C T U R E</w:t>
      </w:r>
    </w:p>
    <w:p w:rsidR="00B44FFE" w:rsidRDefault="00000000">
      <w:pPr>
        <w:pStyle w:val="Heading2"/>
        <w:spacing w:after="0"/>
        <w:ind w:right="0"/>
      </w:pPr>
      <w:r>
        <w:rPr>
          <w:noProof/>
        </w:rPr>
        <w:lastRenderedPageBreak/>
        <mc:AlternateContent>
          <mc:Choice Requires="wpg">
            <w:drawing>
              <wp:anchor distT="0" distB="0" distL="114300" distR="114300" simplePos="0" relativeHeight="251662336" behindDoc="0" locked="0" layoutInCell="1" allowOverlap="1">
                <wp:simplePos x="0" y="0"/>
                <wp:positionH relativeFrom="margin">
                  <wp:posOffset>0</wp:posOffset>
                </wp:positionH>
                <wp:positionV relativeFrom="paragraph">
                  <wp:posOffset>-462702</wp:posOffset>
                </wp:positionV>
                <wp:extent cx="30480" cy="8409093"/>
                <wp:effectExtent l="0" t="0" r="0" b="0"/>
                <wp:wrapSquare wrapText="bothSides"/>
                <wp:docPr id="6129" name="Group 6129"/>
                <wp:cNvGraphicFramePr/>
                <a:graphic xmlns:a="http://schemas.openxmlformats.org/drawingml/2006/main">
                  <a:graphicData uri="http://schemas.microsoft.com/office/word/2010/wordprocessingGroup">
                    <wpg:wgp>
                      <wpg:cNvGrpSpPr/>
                      <wpg:grpSpPr>
                        <a:xfrm>
                          <a:off x="0" y="0"/>
                          <a:ext cx="30480" cy="8409093"/>
                          <a:chOff x="0" y="0"/>
                          <a:chExt cx="30480" cy="8409093"/>
                        </a:xfrm>
                      </wpg:grpSpPr>
                      <wps:wsp>
                        <wps:cNvPr id="8489" name="Shape 8489"/>
                        <wps:cNvSpPr/>
                        <wps:spPr>
                          <a:xfrm>
                            <a:off x="0" y="0"/>
                            <a:ext cx="30480" cy="2597574"/>
                          </a:xfrm>
                          <a:custGeom>
                            <a:avLst/>
                            <a:gdLst/>
                            <a:ahLst/>
                            <a:cxnLst/>
                            <a:rect l="0" t="0" r="0" b="0"/>
                            <a:pathLst>
                              <a:path w="30480" h="2597574">
                                <a:moveTo>
                                  <a:pt x="0" y="0"/>
                                </a:moveTo>
                                <a:lnTo>
                                  <a:pt x="30480" y="0"/>
                                </a:lnTo>
                                <a:lnTo>
                                  <a:pt x="30480" y="2597574"/>
                                </a:lnTo>
                                <a:lnTo>
                                  <a:pt x="0" y="2597574"/>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s:wsp>
                        <wps:cNvPr id="8490" name="Shape 8490"/>
                        <wps:cNvSpPr/>
                        <wps:spPr>
                          <a:xfrm>
                            <a:off x="0" y="2794000"/>
                            <a:ext cx="30480" cy="2597574"/>
                          </a:xfrm>
                          <a:custGeom>
                            <a:avLst/>
                            <a:gdLst/>
                            <a:ahLst/>
                            <a:cxnLst/>
                            <a:rect l="0" t="0" r="0" b="0"/>
                            <a:pathLst>
                              <a:path w="30480" h="2597574">
                                <a:moveTo>
                                  <a:pt x="0" y="0"/>
                                </a:moveTo>
                                <a:lnTo>
                                  <a:pt x="30480" y="0"/>
                                </a:lnTo>
                                <a:lnTo>
                                  <a:pt x="30480" y="2597574"/>
                                </a:lnTo>
                                <a:lnTo>
                                  <a:pt x="0" y="2597574"/>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s:wsp>
                        <wps:cNvPr id="8491" name="Shape 8491"/>
                        <wps:cNvSpPr/>
                        <wps:spPr>
                          <a:xfrm>
                            <a:off x="0" y="5588001"/>
                            <a:ext cx="30480" cy="2821093"/>
                          </a:xfrm>
                          <a:custGeom>
                            <a:avLst/>
                            <a:gdLst/>
                            <a:ahLst/>
                            <a:cxnLst/>
                            <a:rect l="0" t="0" r="0" b="0"/>
                            <a:pathLst>
                              <a:path w="30480" h="2821093">
                                <a:moveTo>
                                  <a:pt x="0" y="0"/>
                                </a:moveTo>
                                <a:lnTo>
                                  <a:pt x="30480" y="0"/>
                                </a:lnTo>
                                <a:lnTo>
                                  <a:pt x="30480" y="2821093"/>
                                </a:lnTo>
                                <a:lnTo>
                                  <a:pt x="0" y="2821093"/>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g:wgp>
                  </a:graphicData>
                </a:graphic>
              </wp:anchor>
            </w:drawing>
          </mc:Choice>
          <mc:Fallback xmlns:a="http://schemas.openxmlformats.org/drawingml/2006/main">
            <w:pict>
              <v:group id="Group 6129" style="width:2.4pt;height:662.133pt;position:absolute;mso-position-horizontal-relative:margin;mso-position-horizontal:absolute;margin-left:0pt;mso-position-vertical-relative:text;margin-top:-36.4333pt;" coordsize="304,84090">
                <v:shape id="Shape 8492" style="position:absolute;width:304;height:25975;left:0;top:0;" coordsize="30480,2597574" path="m0,0l30480,0l30480,2597574l0,2597574l0,0">
                  <v:stroke weight="0pt" endcap="flat" joinstyle="miter" miterlimit="10" on="false" color="#000000" opacity="0"/>
                  <v:fill on="true" color="#8b6914"/>
                </v:shape>
                <v:shape id="Shape 8493" style="position:absolute;width:304;height:25975;left:0;top:27940;" coordsize="30480,2597574" path="m0,0l30480,0l30480,2597574l0,2597574l0,0">
                  <v:stroke weight="0pt" endcap="flat" joinstyle="miter" miterlimit="10" on="false" color="#000000" opacity="0"/>
                  <v:fill on="true" color="#8b6914"/>
                </v:shape>
                <v:shape id="Shape 8494" style="position:absolute;width:304;height:28210;left:0;top:55880;" coordsize="30480,2821093" path="m0,0l30480,0l30480,2821093l0,2821093l0,0">
                  <v:stroke weight="0pt" endcap="flat" joinstyle="miter" miterlimit="10" on="false" color="#000000" opacity="0"/>
                  <v:fill on="true" color="#8b6914"/>
                </v:shape>
                <w10:wrap type="square"/>
              </v:group>
            </w:pict>
          </mc:Fallback>
        </mc:AlternateContent>
      </w:r>
      <w:r>
        <w:rPr>
          <w:noProof/>
        </w:rPr>
        <mc:AlternateContent>
          <mc:Choice Requires="wpg">
            <w:drawing>
              <wp:anchor distT="0" distB="0" distL="114300" distR="114300" simplePos="0" relativeHeight="251663360" behindDoc="0" locked="0" layoutInCell="1" allowOverlap="1">
                <wp:simplePos x="0" y="0"/>
                <wp:positionH relativeFrom="margin">
                  <wp:posOffset>2794000</wp:posOffset>
                </wp:positionH>
                <wp:positionV relativeFrom="paragraph">
                  <wp:posOffset>-462702</wp:posOffset>
                </wp:positionV>
                <wp:extent cx="30480" cy="8409093"/>
                <wp:effectExtent l="0" t="0" r="0" b="0"/>
                <wp:wrapSquare wrapText="bothSides"/>
                <wp:docPr id="6131" name="Group 6131"/>
                <wp:cNvGraphicFramePr/>
                <a:graphic xmlns:a="http://schemas.openxmlformats.org/drawingml/2006/main">
                  <a:graphicData uri="http://schemas.microsoft.com/office/word/2010/wordprocessingGroup">
                    <wpg:wgp>
                      <wpg:cNvGrpSpPr/>
                      <wpg:grpSpPr>
                        <a:xfrm>
                          <a:off x="0" y="0"/>
                          <a:ext cx="30480" cy="8409093"/>
                          <a:chOff x="0" y="0"/>
                          <a:chExt cx="30480" cy="8409093"/>
                        </a:xfrm>
                      </wpg:grpSpPr>
                      <wps:wsp>
                        <wps:cNvPr id="8495" name="Shape 8495"/>
                        <wps:cNvSpPr/>
                        <wps:spPr>
                          <a:xfrm>
                            <a:off x="0" y="0"/>
                            <a:ext cx="30480" cy="2597574"/>
                          </a:xfrm>
                          <a:custGeom>
                            <a:avLst/>
                            <a:gdLst/>
                            <a:ahLst/>
                            <a:cxnLst/>
                            <a:rect l="0" t="0" r="0" b="0"/>
                            <a:pathLst>
                              <a:path w="30480" h="2597574">
                                <a:moveTo>
                                  <a:pt x="0" y="0"/>
                                </a:moveTo>
                                <a:lnTo>
                                  <a:pt x="30480" y="0"/>
                                </a:lnTo>
                                <a:lnTo>
                                  <a:pt x="30480" y="2597574"/>
                                </a:lnTo>
                                <a:lnTo>
                                  <a:pt x="0" y="2597574"/>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s:wsp>
                        <wps:cNvPr id="8496" name="Shape 8496"/>
                        <wps:cNvSpPr/>
                        <wps:spPr>
                          <a:xfrm>
                            <a:off x="0" y="2794000"/>
                            <a:ext cx="30480" cy="2597574"/>
                          </a:xfrm>
                          <a:custGeom>
                            <a:avLst/>
                            <a:gdLst/>
                            <a:ahLst/>
                            <a:cxnLst/>
                            <a:rect l="0" t="0" r="0" b="0"/>
                            <a:pathLst>
                              <a:path w="30480" h="2597574">
                                <a:moveTo>
                                  <a:pt x="0" y="0"/>
                                </a:moveTo>
                                <a:lnTo>
                                  <a:pt x="30480" y="0"/>
                                </a:lnTo>
                                <a:lnTo>
                                  <a:pt x="30480" y="2597574"/>
                                </a:lnTo>
                                <a:lnTo>
                                  <a:pt x="0" y="2597574"/>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s:wsp>
                        <wps:cNvPr id="8497" name="Shape 8497"/>
                        <wps:cNvSpPr/>
                        <wps:spPr>
                          <a:xfrm>
                            <a:off x="0" y="5588001"/>
                            <a:ext cx="30480" cy="2821093"/>
                          </a:xfrm>
                          <a:custGeom>
                            <a:avLst/>
                            <a:gdLst/>
                            <a:ahLst/>
                            <a:cxnLst/>
                            <a:rect l="0" t="0" r="0" b="0"/>
                            <a:pathLst>
                              <a:path w="30480" h="2821093">
                                <a:moveTo>
                                  <a:pt x="0" y="0"/>
                                </a:moveTo>
                                <a:lnTo>
                                  <a:pt x="30480" y="0"/>
                                </a:lnTo>
                                <a:lnTo>
                                  <a:pt x="30480" y="2821093"/>
                                </a:lnTo>
                                <a:lnTo>
                                  <a:pt x="0" y="2821093"/>
                                </a:lnTo>
                                <a:lnTo>
                                  <a:pt x="0" y="0"/>
                                </a:lnTo>
                              </a:path>
                            </a:pathLst>
                          </a:custGeom>
                          <a:ln w="0" cap="flat">
                            <a:miter lim="127000"/>
                          </a:ln>
                        </wps:spPr>
                        <wps:style>
                          <a:lnRef idx="0">
                            <a:srgbClr val="000000">
                              <a:alpha val="0"/>
                            </a:srgbClr>
                          </a:lnRef>
                          <a:fillRef idx="1">
                            <a:srgbClr val="8B6914"/>
                          </a:fillRef>
                          <a:effectRef idx="0">
                            <a:scrgbClr r="0" g="0" b="0"/>
                          </a:effectRef>
                          <a:fontRef idx="none"/>
                        </wps:style>
                        <wps:bodyPr/>
                      </wps:wsp>
                    </wpg:wgp>
                  </a:graphicData>
                </a:graphic>
              </wp:anchor>
            </w:drawing>
          </mc:Choice>
          <mc:Fallback xmlns:a="http://schemas.openxmlformats.org/drawingml/2006/main">
            <w:pict>
              <v:group id="Group 6131" style="width:2.39999pt;height:662.133pt;position:absolute;mso-position-horizontal-relative:margin;mso-position-horizontal:absolute;margin-left:220pt;mso-position-vertical-relative:text;margin-top:-36.4333pt;" coordsize="304,84090">
                <v:shape id="Shape 8498" style="position:absolute;width:304;height:25975;left:0;top:0;" coordsize="30480,2597574" path="m0,0l30480,0l30480,2597574l0,2597574l0,0">
                  <v:stroke weight="0pt" endcap="flat" joinstyle="miter" miterlimit="10" on="false" color="#000000" opacity="0"/>
                  <v:fill on="true" color="#8b6914"/>
                </v:shape>
                <v:shape id="Shape 8499" style="position:absolute;width:304;height:25975;left:0;top:27940;" coordsize="30480,2597574" path="m0,0l30480,0l30480,2597574l0,2597574l0,0">
                  <v:stroke weight="0pt" endcap="flat" joinstyle="miter" miterlimit="10" on="false" color="#000000" opacity="0"/>
                  <v:fill on="true" color="#8b6914"/>
                </v:shape>
                <v:shape id="Shape 8500" style="position:absolute;width:304;height:28210;left:0;top:55880;" coordsize="30480,2821093" path="m0,0l30480,0l30480,2821093l0,2821093l0,0">
                  <v:stroke weight="0pt" endcap="flat" joinstyle="miter" miterlimit="10" on="false" color="#000000" opacity="0"/>
                  <v:fill on="true" color="#8b6914"/>
                </v:shape>
                <w10:wrap type="square"/>
              </v:group>
            </w:pict>
          </mc:Fallback>
        </mc:AlternateContent>
      </w:r>
      <w:r>
        <w:rPr>
          <w:rFonts w:ascii="Arial" w:eastAsia="Arial" w:hAnsi="Arial" w:cs="Arial"/>
          <w:color w:val="8B6914"/>
          <w:sz w:val="21"/>
        </w:rPr>
        <w:t xml:space="preserve">WATER SOVEREIGNTYENERGY </w:t>
      </w:r>
      <w:r>
        <w:rPr>
          <w:rFonts w:ascii="Arial" w:eastAsia="Arial" w:hAnsi="Arial" w:cs="Arial"/>
          <w:color w:val="8B6914"/>
          <w:sz w:val="21"/>
        </w:rPr>
        <w:t>INDEPENDENCE</w:t>
      </w:r>
    </w:p>
    <w:p w:rsidR="00B44FFE" w:rsidRDefault="00B44FFE">
      <w:pPr>
        <w:sectPr w:rsidR="00B44FFE">
          <w:type w:val="continuous"/>
          <w:pgSz w:w="12240" w:h="15840"/>
          <w:pgMar w:top="1440" w:right="1973" w:bottom="947" w:left="1872" w:header="720" w:footer="720" w:gutter="0"/>
          <w:cols w:space="720"/>
        </w:sectPr>
      </w:pPr>
    </w:p>
    <w:p w:rsidR="00B44FFE" w:rsidRDefault="00000000">
      <w:pPr>
        <w:spacing w:after="1344" w:line="324" w:lineRule="auto"/>
        <w:ind w:left="10" w:hanging="10"/>
      </w:pPr>
      <w:r>
        <w:rPr>
          <w:rFonts w:ascii="Georgia" w:eastAsia="Georgia" w:hAnsi="Georgia" w:cs="Georgia"/>
          <w:color w:val="979C99"/>
          <w:sz w:val="24"/>
        </w:rPr>
        <w:t>Four-stream closed-loop water system: solar distillation, atmospheric harvest, greenhouse transpiration capture, and grey water recycling. No water leaves the community as waste.</w:t>
      </w:r>
    </w:p>
    <w:p w:rsidR="00B44FFE" w:rsidRDefault="00000000">
      <w:pPr>
        <w:pStyle w:val="Heading2"/>
        <w:spacing w:after="219"/>
        <w:ind w:right="0"/>
      </w:pPr>
      <w:r>
        <w:rPr>
          <w:rFonts w:ascii="Arial" w:eastAsia="Arial" w:hAnsi="Arial" w:cs="Arial"/>
          <w:color w:val="8B6914"/>
          <w:sz w:val="21"/>
        </w:rPr>
        <w:t>FOOD PRODUCTION</w:t>
      </w:r>
    </w:p>
    <w:p w:rsidR="00B44FFE" w:rsidRDefault="00000000">
      <w:pPr>
        <w:spacing w:after="1712" w:line="324" w:lineRule="auto"/>
        <w:ind w:left="10" w:hanging="10"/>
      </w:pPr>
      <w:r>
        <w:rPr>
          <w:rFonts w:ascii="Georgia" w:eastAsia="Georgia" w:hAnsi="Georgia" w:cs="Georgia"/>
          <w:color w:val="979C99"/>
          <w:sz w:val="24"/>
        </w:rPr>
        <w:t>Integrated greenhouse and vertical garden systems with closed-loop irrigation. Organic, pesticide-free, and designed for year-round production in marginal climates.</w:t>
      </w:r>
    </w:p>
    <w:p w:rsidR="00B44FFE" w:rsidRDefault="00000000">
      <w:pPr>
        <w:pStyle w:val="Heading2"/>
        <w:spacing w:after="219"/>
        <w:ind w:right="0"/>
      </w:pPr>
      <w:r>
        <w:rPr>
          <w:rFonts w:ascii="Arial" w:eastAsia="Arial" w:hAnsi="Arial" w:cs="Arial"/>
          <w:color w:val="8B6914"/>
          <w:sz w:val="21"/>
        </w:rPr>
        <w:t>CONSENSUS GOVERNANCE</w:t>
      </w:r>
    </w:p>
    <w:p w:rsidR="00B44FFE" w:rsidRDefault="00000000">
      <w:pPr>
        <w:spacing w:after="1813" w:line="324" w:lineRule="auto"/>
        <w:ind w:left="10" w:hanging="10"/>
      </w:pPr>
      <w:r>
        <w:rPr>
          <w:rFonts w:ascii="Georgia" w:eastAsia="Georgia" w:hAnsi="Georgia" w:cs="Georgia"/>
          <w:color w:val="979C99"/>
          <w:sz w:val="24"/>
        </w:rPr>
        <w:t>Five-tier governance model drawing from the Haudenosaunee Confederacy and Swiss direct democracy. Decisions are valid only when every voice is honoured.</w:t>
      </w:r>
    </w:p>
    <w:p w:rsidR="00B44FFE" w:rsidRDefault="00000000">
      <w:pPr>
        <w:spacing w:after="739" w:line="265" w:lineRule="auto"/>
        <w:ind w:left="-5" w:hanging="10"/>
      </w:pPr>
      <w:r>
        <w:rPr>
          <w:rFonts w:ascii="Arial" w:eastAsia="Arial" w:hAnsi="Arial" w:cs="Arial"/>
          <w:color w:val="94DDAB"/>
          <w:sz w:val="19"/>
        </w:rPr>
        <w:t xml:space="preserve">C U LT U R </w:t>
      </w:r>
      <w:proofErr w:type="gramStart"/>
      <w:r>
        <w:rPr>
          <w:rFonts w:ascii="Arial" w:eastAsia="Arial" w:hAnsi="Arial" w:cs="Arial"/>
          <w:color w:val="94DDAB"/>
          <w:sz w:val="19"/>
        </w:rPr>
        <w:t>E ,</w:t>
      </w:r>
      <w:proofErr w:type="gramEnd"/>
      <w:r>
        <w:rPr>
          <w:rFonts w:ascii="Arial" w:eastAsia="Arial" w:hAnsi="Arial" w:cs="Arial"/>
          <w:color w:val="94DDAB"/>
          <w:sz w:val="19"/>
        </w:rPr>
        <w:t xml:space="preserve"> A RT S A N D J O Y</w:t>
      </w:r>
    </w:p>
    <w:p w:rsidR="00B44FFE" w:rsidRDefault="00000000">
      <w:pPr>
        <w:spacing w:after="1712" w:line="324" w:lineRule="auto"/>
        <w:ind w:left="10" w:hanging="10"/>
      </w:pPr>
      <w:r>
        <w:rPr>
          <w:rFonts w:ascii="Georgia" w:eastAsia="Georgia" w:hAnsi="Georgia" w:cs="Georgia"/>
          <w:color w:val="979C99"/>
          <w:sz w:val="24"/>
        </w:rPr>
        <w:t xml:space="preserve">Solar thermal, wind, </w:t>
      </w:r>
      <w:proofErr w:type="spellStart"/>
      <w:r>
        <w:rPr>
          <w:rFonts w:ascii="Georgia" w:eastAsia="Georgia" w:hAnsi="Georgia" w:cs="Georgia"/>
          <w:color w:val="979C99"/>
          <w:sz w:val="24"/>
        </w:rPr>
        <w:t>sodiumion</w:t>
      </w:r>
      <w:proofErr w:type="spellEnd"/>
      <w:r>
        <w:rPr>
          <w:rFonts w:ascii="Georgia" w:eastAsia="Georgia" w:hAnsi="Georgia" w:cs="Georgia"/>
          <w:color w:val="979C99"/>
          <w:sz w:val="24"/>
        </w:rPr>
        <w:t xml:space="preserve"> battery storage, and geothermal heat exchange. The community generates all its energy on site from renewable sources.</w:t>
      </w:r>
    </w:p>
    <w:p w:rsidR="00B44FFE" w:rsidRDefault="00000000">
      <w:pPr>
        <w:pStyle w:val="Heading2"/>
        <w:spacing w:after="219"/>
        <w:ind w:right="0"/>
      </w:pPr>
      <w:r>
        <w:rPr>
          <w:rFonts w:ascii="Arial" w:eastAsia="Arial" w:hAnsi="Arial" w:cs="Arial"/>
          <w:color w:val="8B6914"/>
          <w:sz w:val="21"/>
        </w:rPr>
        <w:t>CIRCULAR ECONOMY</w:t>
      </w:r>
    </w:p>
    <w:p w:rsidR="00B44FFE" w:rsidRDefault="00000000">
      <w:pPr>
        <w:spacing w:after="1344" w:line="324" w:lineRule="auto"/>
        <w:ind w:left="10" w:hanging="10"/>
      </w:pPr>
      <w:r>
        <w:rPr>
          <w:rFonts w:ascii="Georgia" w:eastAsia="Georgia" w:hAnsi="Georgia" w:cs="Georgia"/>
          <w:color w:val="979C99"/>
          <w:sz w:val="24"/>
        </w:rPr>
        <w:t>Mycelium construction materials grown from community organic waste. Bacillus self-healing concrete. Nothing is discarded — everything becomes a resource for the next cycle.</w:t>
      </w:r>
    </w:p>
    <w:p w:rsidR="00B44FFE" w:rsidRDefault="00000000">
      <w:pPr>
        <w:pStyle w:val="Heading2"/>
        <w:spacing w:after="219"/>
        <w:ind w:right="0"/>
      </w:pPr>
      <w:r>
        <w:rPr>
          <w:rFonts w:ascii="Arial" w:eastAsia="Arial" w:hAnsi="Arial" w:cs="Arial"/>
          <w:color w:val="8B6914"/>
          <w:sz w:val="21"/>
        </w:rPr>
        <w:t>FIRST NATIONS RECONCILIATION</w:t>
      </w:r>
    </w:p>
    <w:p w:rsidR="00B44FFE" w:rsidRDefault="00000000">
      <w:pPr>
        <w:spacing w:after="1344" w:line="324" w:lineRule="auto"/>
        <w:ind w:left="10" w:hanging="10"/>
      </w:pPr>
      <w:r>
        <w:rPr>
          <w:rFonts w:ascii="Georgia" w:eastAsia="Georgia" w:hAnsi="Georgia" w:cs="Georgia"/>
          <w:color w:val="979C99"/>
          <w:sz w:val="24"/>
        </w:rPr>
        <w:t>Indigenous land philosophy, cultural presence, and governance wisdom are structural foundations of every OASIS community — embedded from the first design decision.</w:t>
      </w:r>
    </w:p>
    <w:p w:rsidR="00B44FFE" w:rsidRDefault="00B44FFE">
      <w:pPr>
        <w:sectPr w:rsidR="00B44FFE">
          <w:type w:val="continuous"/>
          <w:pgSz w:w="12240" w:h="15840"/>
          <w:pgMar w:top="1440" w:right="2267" w:bottom="1440" w:left="1872" w:header="720" w:footer="720" w:gutter="0"/>
          <w:cols w:num="2" w:space="720" w:equalWidth="0">
            <w:col w:w="3711" w:space="1096"/>
            <w:col w:w="3293"/>
          </w:cols>
        </w:sectPr>
      </w:pPr>
    </w:p>
    <w:p w:rsidR="00B44FFE" w:rsidRDefault="00000000">
      <w:pPr>
        <w:spacing w:after="333" w:line="349" w:lineRule="auto"/>
        <w:ind w:left="-5" w:hanging="10"/>
      </w:pPr>
      <w:r>
        <w:rPr>
          <w:rFonts w:ascii="Georgia" w:eastAsia="Georgia" w:hAnsi="Georgia" w:cs="Georgia"/>
          <w:color w:val="4A4A44"/>
          <w:sz w:val="29"/>
        </w:rPr>
        <w:lastRenderedPageBreak/>
        <w:t>Joy is not an afterthought in OASIS communities. Performing arts, visual arts, music, crafts, games, celebrations, and laughter are foundational to what makes an OASIS worth living in. We celebrate our full humanity — not in spite of the serious work of building a new world, but because of it.</w:t>
      </w:r>
    </w:p>
    <w:p w:rsidR="00B44FFE" w:rsidRDefault="00000000">
      <w:pPr>
        <w:spacing w:after="656" w:line="349" w:lineRule="auto"/>
        <w:ind w:left="-5" w:hanging="10"/>
      </w:pPr>
      <w:r>
        <w:rPr>
          <w:rFonts w:ascii="Georgia" w:eastAsia="Georgia" w:hAnsi="Georgia" w:cs="Georgia"/>
          <w:color w:val="4A4A44"/>
          <w:sz w:val="29"/>
        </w:rPr>
        <w:t>OASIS communities host performing arts programmes, cultural festivals, artisan workshops, sports and fitness facilities, and outdoor recreation. Universities and colleges partner with OASIS communities to host arts and culture faculties, offering students real-world residencies in living cultural ecosystems.</w:t>
      </w:r>
    </w:p>
    <w:p w:rsidR="00B44FFE" w:rsidRDefault="00000000">
      <w:pPr>
        <w:numPr>
          <w:ilvl w:val="0"/>
          <w:numId w:val="1"/>
        </w:numPr>
        <w:spacing w:after="435" w:line="265" w:lineRule="auto"/>
        <w:ind w:hanging="172"/>
      </w:pPr>
      <w:r>
        <w:rPr>
          <w:rFonts w:ascii="Arial" w:eastAsia="Arial" w:hAnsi="Arial" w:cs="Arial"/>
          <w:color w:val="94DDAB"/>
          <w:sz w:val="19"/>
        </w:rPr>
        <w:t xml:space="preserve">H E M E D O A S I S C O M </w:t>
      </w:r>
      <w:proofErr w:type="spellStart"/>
      <w:r>
        <w:rPr>
          <w:rFonts w:ascii="Arial" w:eastAsia="Arial" w:hAnsi="Arial" w:cs="Arial"/>
          <w:color w:val="94DDAB"/>
          <w:sz w:val="19"/>
        </w:rPr>
        <w:t>M</w:t>
      </w:r>
      <w:proofErr w:type="spellEnd"/>
      <w:r>
        <w:rPr>
          <w:rFonts w:ascii="Arial" w:eastAsia="Arial" w:hAnsi="Arial" w:cs="Arial"/>
          <w:color w:val="94DDAB"/>
          <w:sz w:val="19"/>
        </w:rPr>
        <w:t xml:space="preserve"> U N I T I E S</w:t>
      </w:r>
    </w:p>
    <w:p w:rsidR="00B44FFE" w:rsidRDefault="00000000">
      <w:pPr>
        <w:spacing w:after="244"/>
        <w:ind w:left="-5" w:hanging="10"/>
      </w:pPr>
      <w:r>
        <w:rPr>
          <w:rFonts w:ascii="Georgia" w:eastAsia="Georgia" w:hAnsi="Georgia" w:cs="Georgia"/>
          <w:color w:val="4A4A44"/>
          <w:sz w:val="29"/>
        </w:rPr>
        <w:t>As the OASIS network grows, individual communities will develop their own cultural identities and become destinations in their own right — tourism income funding the community, and the community itself being the attraction. Each themed OASIS is simultaneously a living community and a window into a world the visitor has never entered before.</w:t>
      </w:r>
    </w:p>
    <w:tbl>
      <w:tblPr>
        <w:tblStyle w:val="TableGrid"/>
        <w:tblW w:w="8480" w:type="dxa"/>
        <w:tblInd w:w="8" w:type="dxa"/>
        <w:tblCellMar>
          <w:top w:w="0" w:type="dxa"/>
          <w:left w:w="0" w:type="dxa"/>
          <w:bottom w:w="0" w:type="dxa"/>
          <w:right w:w="0" w:type="dxa"/>
        </w:tblCellMar>
        <w:tblLook w:val="04A0" w:firstRow="1" w:lastRow="0" w:firstColumn="1" w:lastColumn="0" w:noHBand="0" w:noVBand="1"/>
      </w:tblPr>
      <w:tblGrid>
        <w:gridCol w:w="8"/>
        <w:gridCol w:w="4071"/>
        <w:gridCol w:w="44"/>
        <w:gridCol w:w="270"/>
        <w:gridCol w:w="10090"/>
        <w:gridCol w:w="7"/>
      </w:tblGrid>
      <w:tr w:rsidR="00B44FFE">
        <w:trPr>
          <w:gridBefore w:val="1"/>
          <w:wBefore w:w="8" w:type="dxa"/>
          <w:trHeight w:val="2464"/>
        </w:trPr>
        <w:tc>
          <w:tcPr>
            <w:tcW w:w="4107" w:type="dxa"/>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177"/>
              <w:ind w:left="3"/>
            </w:pPr>
            <w:r>
              <w:rPr>
                <w:rFonts w:ascii="Arial" w:eastAsia="Arial" w:hAnsi="Arial" w:cs="Arial"/>
                <w:b/>
                <w:color w:val="1B3A2D"/>
                <w:sz w:val="21"/>
              </w:rPr>
              <w:t>FIRST NATIONS VILLAGE</w:t>
            </w:r>
          </w:p>
          <w:p w:rsidR="00B44FFE" w:rsidRDefault="00000000">
            <w:pPr>
              <w:spacing w:after="0"/>
              <w:ind w:left="3"/>
            </w:pPr>
            <w:r>
              <w:rPr>
                <w:rFonts w:ascii="Georgia" w:eastAsia="Georgia" w:hAnsi="Georgia" w:cs="Georgia"/>
                <w:color w:val="4A4A44"/>
                <w:sz w:val="23"/>
              </w:rPr>
              <w:t>Living Indigenous culture, traditional knowledge, land-based practices, and art forms.</w:t>
            </w:r>
          </w:p>
        </w:tc>
        <w:tc>
          <w:tcPr>
            <w:tcW w:w="272" w:type="dxa"/>
            <w:gridSpan w:val="2"/>
            <w:tcBorders>
              <w:top w:val="nil"/>
              <w:left w:val="single" w:sz="6" w:space="0" w:color="C7D7CC"/>
              <w:bottom w:val="nil"/>
              <w:right w:val="single" w:sz="6" w:space="0" w:color="C7D7CC"/>
            </w:tcBorders>
          </w:tcPr>
          <w:p w:rsidR="00B44FFE" w:rsidRDefault="00B44FFE"/>
        </w:tc>
        <w:tc>
          <w:tcPr>
            <w:tcW w:w="4101" w:type="dxa"/>
            <w:gridSpan w:val="2"/>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177"/>
            </w:pPr>
            <w:r>
              <w:rPr>
                <w:rFonts w:ascii="Arial" w:eastAsia="Arial" w:hAnsi="Arial" w:cs="Arial"/>
                <w:b/>
                <w:color w:val="1B3A2D"/>
                <w:sz w:val="21"/>
              </w:rPr>
              <w:t>FRANCOPHONE VILLAGE</w:t>
            </w:r>
          </w:p>
          <w:p w:rsidR="00B44FFE" w:rsidRDefault="00000000">
            <w:pPr>
              <w:spacing w:after="0"/>
            </w:pPr>
            <w:r>
              <w:rPr>
                <w:rFonts w:ascii="Georgia" w:eastAsia="Georgia" w:hAnsi="Georgia" w:cs="Georgia"/>
                <w:color w:val="4A4A44"/>
                <w:sz w:val="23"/>
              </w:rPr>
              <w:t>French-Canadian culture, music, cuisine, and community life in a living cultural landscape.</w:t>
            </w:r>
          </w:p>
        </w:tc>
      </w:tr>
      <w:tr w:rsidR="00B44FFE">
        <w:trPr>
          <w:gridAfter w:val="1"/>
          <w:wAfter w:w="8" w:type="dxa"/>
          <w:trHeight w:val="1805"/>
        </w:trPr>
        <w:tc>
          <w:tcPr>
            <w:tcW w:w="4243" w:type="dxa"/>
            <w:gridSpan w:val="3"/>
            <w:tcBorders>
              <w:top w:val="nil"/>
              <w:left w:val="nil"/>
              <w:bottom w:val="nil"/>
              <w:right w:val="nil"/>
            </w:tcBorders>
          </w:tcPr>
          <w:p w:rsidR="00B44FFE" w:rsidRDefault="00B44FFE">
            <w:pPr>
              <w:spacing w:after="0"/>
              <w:ind w:left="-1880" w:right="136"/>
            </w:pPr>
          </w:p>
          <w:tbl>
            <w:tblPr>
              <w:tblStyle w:val="TableGrid"/>
              <w:tblW w:w="4107" w:type="dxa"/>
              <w:tblInd w:w="0" w:type="dxa"/>
              <w:tblCellMar>
                <w:top w:w="0" w:type="dxa"/>
                <w:left w:w="341" w:type="dxa"/>
                <w:bottom w:w="47" w:type="dxa"/>
                <w:right w:w="115" w:type="dxa"/>
              </w:tblCellMar>
              <w:tblLook w:val="04A0" w:firstRow="1" w:lastRow="0" w:firstColumn="1" w:lastColumn="0" w:noHBand="0" w:noVBand="1"/>
            </w:tblPr>
            <w:tblGrid>
              <w:gridCol w:w="4107"/>
            </w:tblGrid>
            <w:tr w:rsidR="00B44FFE">
              <w:trPr>
                <w:trHeight w:val="1805"/>
              </w:trPr>
              <w:tc>
                <w:tcPr>
                  <w:tcW w:w="4107" w:type="dxa"/>
                  <w:tcBorders>
                    <w:top w:val="single" w:sz="6" w:space="0" w:color="C7D7CC"/>
                    <w:left w:val="single" w:sz="6" w:space="0" w:color="C7D7CC"/>
                    <w:bottom w:val="nil"/>
                    <w:right w:val="single" w:sz="6" w:space="0" w:color="C7D7CC"/>
                  </w:tcBorders>
                  <w:vAlign w:val="bottom"/>
                </w:tcPr>
                <w:p w:rsidR="00B44FFE" w:rsidRDefault="00000000">
                  <w:pPr>
                    <w:spacing w:after="177"/>
                  </w:pPr>
                  <w:r>
                    <w:rPr>
                      <w:rFonts w:ascii="Arial" w:eastAsia="Arial" w:hAnsi="Arial" w:cs="Arial"/>
                      <w:b/>
                      <w:color w:val="1B3A2D"/>
                      <w:sz w:val="21"/>
                    </w:rPr>
                    <w:t>UKRAINIAN VILLAGE</w:t>
                  </w:r>
                </w:p>
                <w:p w:rsidR="00B44FFE" w:rsidRDefault="00000000">
                  <w:pPr>
                    <w:spacing w:after="0"/>
                    <w:ind w:right="190"/>
                  </w:pPr>
                  <w:r>
                    <w:rPr>
                      <w:rFonts w:ascii="Georgia" w:eastAsia="Georgia" w:hAnsi="Georgia" w:cs="Georgia"/>
                      <w:color w:val="4A4A44"/>
                      <w:sz w:val="23"/>
                    </w:rPr>
                    <w:t>A home for displaced Ukrainians to preserve and celebrate their</w:t>
                  </w:r>
                </w:p>
              </w:tc>
            </w:tr>
          </w:tbl>
          <w:p w:rsidR="00B44FFE" w:rsidRDefault="00B44FFE"/>
        </w:tc>
        <w:tc>
          <w:tcPr>
            <w:tcW w:w="4237" w:type="dxa"/>
            <w:gridSpan w:val="2"/>
            <w:tcBorders>
              <w:top w:val="nil"/>
              <w:left w:val="nil"/>
              <w:bottom w:val="nil"/>
              <w:right w:val="nil"/>
            </w:tcBorders>
          </w:tcPr>
          <w:p w:rsidR="00B44FFE" w:rsidRDefault="00B44FFE">
            <w:pPr>
              <w:spacing w:after="0"/>
              <w:ind w:left="-6123" w:right="10360"/>
            </w:pPr>
          </w:p>
          <w:tbl>
            <w:tblPr>
              <w:tblStyle w:val="TableGrid"/>
              <w:tblW w:w="4101" w:type="dxa"/>
              <w:tblInd w:w="136" w:type="dxa"/>
              <w:tblCellMar>
                <w:top w:w="0" w:type="dxa"/>
                <w:left w:w="338" w:type="dxa"/>
                <w:bottom w:w="47" w:type="dxa"/>
                <w:right w:w="115" w:type="dxa"/>
              </w:tblCellMar>
              <w:tblLook w:val="04A0" w:firstRow="1" w:lastRow="0" w:firstColumn="1" w:lastColumn="0" w:noHBand="0" w:noVBand="1"/>
            </w:tblPr>
            <w:tblGrid>
              <w:gridCol w:w="4101"/>
            </w:tblGrid>
            <w:tr w:rsidR="00B44FFE">
              <w:trPr>
                <w:trHeight w:val="1805"/>
              </w:trPr>
              <w:tc>
                <w:tcPr>
                  <w:tcW w:w="4101" w:type="dxa"/>
                  <w:tcBorders>
                    <w:top w:val="single" w:sz="6" w:space="0" w:color="C7D7CC"/>
                    <w:left w:val="single" w:sz="6" w:space="0" w:color="C7D7CC"/>
                    <w:bottom w:val="nil"/>
                    <w:right w:val="single" w:sz="6" w:space="0" w:color="C7D7CC"/>
                  </w:tcBorders>
                  <w:vAlign w:val="bottom"/>
                </w:tcPr>
                <w:p w:rsidR="00B44FFE" w:rsidRDefault="00000000">
                  <w:pPr>
                    <w:spacing w:after="177"/>
                    <w:ind w:right="289"/>
                    <w:jc w:val="center"/>
                  </w:pPr>
                  <w:r>
                    <w:rPr>
                      <w:rFonts w:ascii="Arial" w:eastAsia="Arial" w:hAnsi="Arial" w:cs="Arial"/>
                      <w:b/>
                      <w:color w:val="1B3A2D"/>
                      <w:sz w:val="21"/>
                    </w:rPr>
                    <w:t>PERFORMING ARTS VILLAGE</w:t>
                  </w:r>
                </w:p>
                <w:p w:rsidR="00B44FFE" w:rsidRDefault="00000000">
                  <w:pPr>
                    <w:spacing w:after="0"/>
                  </w:pPr>
                  <w:r>
                    <w:rPr>
                      <w:rFonts w:ascii="Georgia" w:eastAsia="Georgia" w:hAnsi="Georgia" w:cs="Georgia"/>
                      <w:color w:val="4A4A44"/>
                      <w:sz w:val="23"/>
                    </w:rPr>
                    <w:t>Theatre, music, dance, and storytelling as the primary</w:t>
                  </w:r>
                </w:p>
              </w:tc>
            </w:tr>
          </w:tbl>
          <w:p w:rsidR="00B44FFE" w:rsidRDefault="00B44FFE"/>
        </w:tc>
      </w:tr>
      <w:tr w:rsidR="00B44FFE">
        <w:trPr>
          <w:gridAfter w:val="1"/>
          <w:wAfter w:w="8" w:type="dxa"/>
          <w:trHeight w:val="1011"/>
        </w:trPr>
        <w:tc>
          <w:tcPr>
            <w:tcW w:w="4243" w:type="dxa"/>
            <w:gridSpan w:val="3"/>
            <w:tcBorders>
              <w:top w:val="nil"/>
              <w:left w:val="nil"/>
              <w:bottom w:val="nil"/>
              <w:right w:val="nil"/>
            </w:tcBorders>
          </w:tcPr>
          <w:p w:rsidR="00B44FFE" w:rsidRDefault="00B44FFE">
            <w:pPr>
              <w:spacing w:after="0"/>
              <w:ind w:left="-1880" w:right="136"/>
            </w:pPr>
          </w:p>
          <w:tbl>
            <w:tblPr>
              <w:tblStyle w:val="TableGrid"/>
              <w:tblW w:w="4107" w:type="dxa"/>
              <w:tblInd w:w="0" w:type="dxa"/>
              <w:tblCellMar>
                <w:top w:w="33" w:type="dxa"/>
                <w:left w:w="341" w:type="dxa"/>
                <w:bottom w:w="0" w:type="dxa"/>
                <w:right w:w="115" w:type="dxa"/>
              </w:tblCellMar>
              <w:tblLook w:val="04A0" w:firstRow="1" w:lastRow="0" w:firstColumn="1" w:lastColumn="0" w:noHBand="0" w:noVBand="1"/>
            </w:tblPr>
            <w:tblGrid>
              <w:gridCol w:w="4107"/>
            </w:tblGrid>
            <w:tr w:rsidR="00B44FFE">
              <w:trPr>
                <w:trHeight w:val="1011"/>
              </w:trPr>
              <w:tc>
                <w:tcPr>
                  <w:tcW w:w="4107" w:type="dxa"/>
                  <w:tcBorders>
                    <w:top w:val="nil"/>
                    <w:left w:val="single" w:sz="6" w:space="0" w:color="C7D7CC"/>
                    <w:bottom w:val="single" w:sz="6" w:space="0" w:color="C7D7CC"/>
                    <w:right w:val="single" w:sz="6" w:space="0" w:color="C7D7CC"/>
                  </w:tcBorders>
                </w:tcPr>
                <w:p w:rsidR="00B44FFE" w:rsidRDefault="00000000">
                  <w:pPr>
                    <w:spacing w:after="0"/>
                  </w:pPr>
                  <w:r>
                    <w:rPr>
                      <w:rFonts w:ascii="Georgia" w:eastAsia="Georgia" w:hAnsi="Georgia" w:cs="Georgia"/>
                      <w:color w:val="4A4A44"/>
                      <w:sz w:val="23"/>
                    </w:rPr>
                    <w:t>culture while building new roots.</w:t>
                  </w:r>
                </w:p>
              </w:tc>
            </w:tr>
          </w:tbl>
          <w:p w:rsidR="00B44FFE" w:rsidRDefault="00B44FFE"/>
        </w:tc>
        <w:tc>
          <w:tcPr>
            <w:tcW w:w="4237" w:type="dxa"/>
            <w:gridSpan w:val="2"/>
            <w:tcBorders>
              <w:top w:val="nil"/>
              <w:left w:val="nil"/>
              <w:bottom w:val="nil"/>
              <w:right w:val="nil"/>
            </w:tcBorders>
          </w:tcPr>
          <w:p w:rsidR="00B44FFE" w:rsidRDefault="00B44FFE">
            <w:pPr>
              <w:spacing w:after="0"/>
              <w:ind w:left="-6123" w:right="10360"/>
            </w:pPr>
          </w:p>
          <w:tbl>
            <w:tblPr>
              <w:tblStyle w:val="TableGrid"/>
              <w:tblW w:w="4101" w:type="dxa"/>
              <w:tblInd w:w="136" w:type="dxa"/>
              <w:tblCellMar>
                <w:top w:w="33" w:type="dxa"/>
                <w:left w:w="338" w:type="dxa"/>
                <w:bottom w:w="0" w:type="dxa"/>
                <w:right w:w="115" w:type="dxa"/>
              </w:tblCellMar>
              <w:tblLook w:val="04A0" w:firstRow="1" w:lastRow="0" w:firstColumn="1" w:lastColumn="0" w:noHBand="0" w:noVBand="1"/>
            </w:tblPr>
            <w:tblGrid>
              <w:gridCol w:w="4101"/>
            </w:tblGrid>
            <w:tr w:rsidR="00B44FFE">
              <w:trPr>
                <w:trHeight w:val="1011"/>
              </w:trPr>
              <w:tc>
                <w:tcPr>
                  <w:tcW w:w="4101" w:type="dxa"/>
                  <w:tcBorders>
                    <w:top w:val="nil"/>
                    <w:left w:val="single" w:sz="6" w:space="0" w:color="C7D7CC"/>
                    <w:bottom w:val="single" w:sz="6" w:space="0" w:color="C7D7CC"/>
                    <w:right w:val="single" w:sz="6" w:space="0" w:color="C7D7CC"/>
                  </w:tcBorders>
                </w:tcPr>
                <w:p w:rsidR="00B44FFE" w:rsidRDefault="00000000">
                  <w:pPr>
                    <w:spacing w:after="0"/>
                    <w:ind w:right="264"/>
                  </w:pPr>
                  <w:r>
                    <w:rPr>
                      <w:rFonts w:ascii="Georgia" w:eastAsia="Georgia" w:hAnsi="Georgia" w:cs="Georgia"/>
                      <w:color w:val="4A4A44"/>
                      <w:sz w:val="23"/>
                    </w:rPr>
                    <w:t>organising principle of community life.</w:t>
                  </w:r>
                </w:p>
              </w:tc>
            </w:tr>
          </w:tbl>
          <w:p w:rsidR="00B44FFE" w:rsidRDefault="00B44FFE"/>
        </w:tc>
      </w:tr>
      <w:tr w:rsidR="00B44FFE">
        <w:trPr>
          <w:gridBefore w:val="1"/>
          <w:wBefore w:w="8" w:type="dxa"/>
          <w:trHeight w:val="2464"/>
        </w:trPr>
        <w:tc>
          <w:tcPr>
            <w:tcW w:w="4107" w:type="dxa"/>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177"/>
              <w:ind w:left="3"/>
            </w:pPr>
            <w:r>
              <w:rPr>
                <w:rFonts w:ascii="Arial" w:eastAsia="Arial" w:hAnsi="Arial" w:cs="Arial"/>
                <w:b/>
                <w:color w:val="1B3A2D"/>
                <w:sz w:val="21"/>
              </w:rPr>
              <w:t>RETURN TO NATURE</w:t>
            </w:r>
          </w:p>
          <w:p w:rsidR="00B44FFE" w:rsidRDefault="00000000">
            <w:pPr>
              <w:spacing w:after="0"/>
              <w:ind w:left="3"/>
            </w:pPr>
            <w:r>
              <w:rPr>
                <w:rFonts w:ascii="Georgia" w:eastAsia="Georgia" w:hAnsi="Georgia" w:cs="Georgia"/>
                <w:color w:val="4A4A44"/>
                <w:sz w:val="23"/>
              </w:rPr>
              <w:t>Slow living, traditional crafts, old ways, and deep ecological connection.</w:t>
            </w:r>
          </w:p>
        </w:tc>
        <w:tc>
          <w:tcPr>
            <w:tcW w:w="272" w:type="dxa"/>
            <w:gridSpan w:val="2"/>
            <w:tcBorders>
              <w:top w:val="nil"/>
              <w:left w:val="single" w:sz="6" w:space="0" w:color="C7D7CC"/>
              <w:bottom w:val="nil"/>
              <w:right w:val="single" w:sz="6" w:space="0" w:color="C7D7CC"/>
            </w:tcBorders>
          </w:tcPr>
          <w:p w:rsidR="00B44FFE" w:rsidRDefault="00B44FFE"/>
        </w:tc>
        <w:tc>
          <w:tcPr>
            <w:tcW w:w="4101" w:type="dxa"/>
            <w:gridSpan w:val="2"/>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177"/>
            </w:pPr>
            <w:r>
              <w:rPr>
                <w:rFonts w:ascii="Arial" w:eastAsia="Arial" w:hAnsi="Arial" w:cs="Arial"/>
                <w:b/>
                <w:color w:val="1B3A2D"/>
                <w:sz w:val="21"/>
              </w:rPr>
              <w:t>SPORTS &amp; FITNESS VILLAGE</w:t>
            </w:r>
          </w:p>
          <w:p w:rsidR="00B44FFE" w:rsidRDefault="00000000">
            <w:pPr>
              <w:spacing w:after="0"/>
              <w:ind w:right="110"/>
            </w:pPr>
            <w:r>
              <w:rPr>
                <w:rFonts w:ascii="Georgia" w:eastAsia="Georgia" w:hAnsi="Georgia" w:cs="Georgia"/>
                <w:color w:val="4A4A44"/>
                <w:sz w:val="23"/>
              </w:rPr>
              <w:t>Athletic training, outdoor sports, fitness, and active community life in a natural setting.</w:t>
            </w:r>
          </w:p>
        </w:tc>
      </w:tr>
      <w:tr w:rsidR="00B44FFE">
        <w:trPr>
          <w:gridBefore w:val="1"/>
          <w:wBefore w:w="8" w:type="dxa"/>
          <w:trHeight w:val="3152"/>
        </w:trPr>
        <w:tc>
          <w:tcPr>
            <w:tcW w:w="4107" w:type="dxa"/>
            <w:tcBorders>
              <w:top w:val="single" w:sz="6" w:space="0" w:color="C7D7CC"/>
              <w:left w:val="single" w:sz="6" w:space="0" w:color="C7D7CC"/>
              <w:bottom w:val="single" w:sz="6" w:space="0" w:color="C7D7CC"/>
              <w:right w:val="single" w:sz="6" w:space="0" w:color="C7D7CC"/>
            </w:tcBorders>
          </w:tcPr>
          <w:p w:rsidR="00B44FFE" w:rsidRDefault="00000000">
            <w:pPr>
              <w:spacing w:after="177"/>
              <w:ind w:left="3"/>
            </w:pPr>
            <w:r>
              <w:rPr>
                <w:rFonts w:ascii="Arial" w:eastAsia="Arial" w:hAnsi="Arial" w:cs="Arial"/>
                <w:b/>
                <w:color w:val="1B3A2D"/>
                <w:sz w:val="21"/>
              </w:rPr>
              <w:t>ARTS &amp; CRAFTS VILLAGE</w:t>
            </w:r>
          </w:p>
          <w:p w:rsidR="00B44FFE" w:rsidRDefault="00000000">
            <w:pPr>
              <w:spacing w:after="0"/>
              <w:ind w:left="3" w:right="236"/>
            </w:pPr>
            <w:r>
              <w:rPr>
                <w:rFonts w:ascii="Georgia" w:eastAsia="Georgia" w:hAnsi="Georgia" w:cs="Georgia"/>
                <w:color w:val="4A4A44"/>
                <w:sz w:val="23"/>
              </w:rPr>
              <w:t>Makers, artisans, and designers living and working in a community built around creation.</w:t>
            </w:r>
          </w:p>
        </w:tc>
        <w:tc>
          <w:tcPr>
            <w:tcW w:w="272" w:type="dxa"/>
            <w:gridSpan w:val="2"/>
            <w:tcBorders>
              <w:top w:val="nil"/>
              <w:left w:val="single" w:sz="6" w:space="0" w:color="C7D7CC"/>
              <w:bottom w:val="nil"/>
              <w:right w:val="single" w:sz="6" w:space="0" w:color="C7D7CC"/>
            </w:tcBorders>
          </w:tcPr>
          <w:p w:rsidR="00B44FFE" w:rsidRDefault="00B44FFE"/>
        </w:tc>
        <w:tc>
          <w:tcPr>
            <w:tcW w:w="4101" w:type="dxa"/>
            <w:gridSpan w:val="2"/>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91"/>
            </w:pPr>
            <w:r>
              <w:rPr>
                <w:rFonts w:ascii="Arial" w:eastAsia="Arial" w:hAnsi="Arial" w:cs="Arial"/>
                <w:b/>
                <w:color w:val="1B3A2D"/>
                <w:sz w:val="21"/>
              </w:rPr>
              <w:t>REFUGEE CULTURAL</w:t>
            </w:r>
          </w:p>
          <w:p w:rsidR="00B44FFE" w:rsidRDefault="00000000">
            <w:pPr>
              <w:spacing w:after="177"/>
            </w:pPr>
            <w:r>
              <w:rPr>
                <w:rFonts w:ascii="Arial" w:eastAsia="Arial" w:hAnsi="Arial" w:cs="Arial"/>
                <w:b/>
                <w:color w:val="1B3A2D"/>
                <w:sz w:val="21"/>
              </w:rPr>
              <w:t>VILLAGES</w:t>
            </w:r>
          </w:p>
          <w:p w:rsidR="00B44FFE" w:rsidRDefault="00000000">
            <w:pPr>
              <w:spacing w:after="0"/>
              <w:ind w:right="219"/>
            </w:pPr>
            <w:r>
              <w:rPr>
                <w:rFonts w:ascii="Georgia" w:eastAsia="Georgia" w:hAnsi="Georgia" w:cs="Georgia"/>
                <w:color w:val="4A4A44"/>
                <w:sz w:val="23"/>
              </w:rPr>
              <w:t>Communities where displaced peoples rebuild their lives and preserve their cultures with dignity and pride.</w:t>
            </w:r>
          </w:p>
        </w:tc>
      </w:tr>
      <w:tr w:rsidR="00B44FFE">
        <w:trPr>
          <w:gridBefore w:val="1"/>
          <w:wBefore w:w="8" w:type="dxa"/>
          <w:trHeight w:val="3152"/>
        </w:trPr>
        <w:tc>
          <w:tcPr>
            <w:tcW w:w="4107" w:type="dxa"/>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91"/>
              <w:ind w:left="3"/>
            </w:pPr>
            <w:r>
              <w:rPr>
                <w:rFonts w:ascii="Arial" w:eastAsia="Arial" w:hAnsi="Arial" w:cs="Arial"/>
                <w:b/>
                <w:color w:val="1B3A2D"/>
                <w:sz w:val="21"/>
              </w:rPr>
              <w:t>RESEARCH &amp; INNOVATION</w:t>
            </w:r>
          </w:p>
          <w:p w:rsidR="00B44FFE" w:rsidRDefault="00000000">
            <w:pPr>
              <w:spacing w:after="177"/>
              <w:ind w:left="3"/>
            </w:pPr>
            <w:r>
              <w:rPr>
                <w:rFonts w:ascii="Arial" w:eastAsia="Arial" w:hAnsi="Arial" w:cs="Arial"/>
                <w:b/>
                <w:color w:val="1B3A2D"/>
                <w:sz w:val="21"/>
              </w:rPr>
              <w:t>VILLAGE</w:t>
            </w:r>
          </w:p>
          <w:p w:rsidR="00B44FFE" w:rsidRDefault="00000000">
            <w:pPr>
              <w:spacing w:after="0"/>
              <w:ind w:left="3" w:right="205"/>
            </w:pPr>
            <w:r>
              <w:rPr>
                <w:rFonts w:ascii="Georgia" w:eastAsia="Georgia" w:hAnsi="Georgia" w:cs="Georgia"/>
                <w:color w:val="4A4A44"/>
                <w:sz w:val="23"/>
              </w:rPr>
              <w:t>University partnerships, health research, organic farming R&amp;D, and clean technology development.</w:t>
            </w:r>
          </w:p>
        </w:tc>
        <w:tc>
          <w:tcPr>
            <w:tcW w:w="272" w:type="dxa"/>
            <w:gridSpan w:val="2"/>
            <w:tcBorders>
              <w:top w:val="nil"/>
              <w:left w:val="single" w:sz="6" w:space="0" w:color="C7D7CC"/>
              <w:bottom w:val="nil"/>
              <w:right w:val="single" w:sz="6" w:space="0" w:color="C7D7CC"/>
            </w:tcBorders>
          </w:tcPr>
          <w:p w:rsidR="00B44FFE" w:rsidRDefault="00B44FFE"/>
        </w:tc>
        <w:tc>
          <w:tcPr>
            <w:tcW w:w="4101" w:type="dxa"/>
            <w:gridSpan w:val="2"/>
            <w:tcBorders>
              <w:top w:val="single" w:sz="6" w:space="0" w:color="C7D7CC"/>
              <w:left w:val="single" w:sz="6" w:space="0" w:color="C7D7CC"/>
              <w:bottom w:val="single" w:sz="6" w:space="0" w:color="C7D7CC"/>
              <w:right w:val="single" w:sz="6" w:space="0" w:color="C7D7CC"/>
            </w:tcBorders>
            <w:vAlign w:val="bottom"/>
          </w:tcPr>
          <w:p w:rsidR="00B44FFE" w:rsidRDefault="00000000">
            <w:pPr>
              <w:spacing w:after="177"/>
            </w:pPr>
            <w:r>
              <w:rPr>
                <w:rFonts w:ascii="Arial" w:eastAsia="Arial" w:hAnsi="Arial" w:cs="Arial"/>
                <w:b/>
                <w:color w:val="1B3A2D"/>
                <w:sz w:val="21"/>
              </w:rPr>
              <w:t>…AND MANY MORE</w:t>
            </w:r>
          </w:p>
          <w:p w:rsidR="00B44FFE" w:rsidRDefault="00000000">
            <w:pPr>
              <w:spacing w:after="0"/>
              <w:ind w:right="254"/>
            </w:pPr>
            <w:r>
              <w:rPr>
                <w:rFonts w:ascii="Georgia" w:eastAsia="Georgia" w:hAnsi="Georgia" w:cs="Georgia"/>
                <w:color w:val="4A4A44"/>
                <w:sz w:val="23"/>
              </w:rPr>
              <w:t>The full diversity of human culture will find expression as the OASIS network grows and communities discover their own identities.</w:t>
            </w:r>
          </w:p>
        </w:tc>
      </w:tr>
    </w:tbl>
    <w:p w:rsidR="00B44FFE" w:rsidRDefault="00000000">
      <w:pPr>
        <w:numPr>
          <w:ilvl w:val="0"/>
          <w:numId w:val="1"/>
        </w:numPr>
        <w:spacing w:after="435" w:line="265" w:lineRule="auto"/>
        <w:ind w:hanging="172"/>
      </w:pPr>
      <w:r>
        <w:rPr>
          <w:rFonts w:ascii="Arial" w:eastAsia="Arial" w:hAnsi="Arial" w:cs="Arial"/>
          <w:color w:val="94DDAB"/>
          <w:sz w:val="19"/>
        </w:rPr>
        <w:t>N I V E R S I T Y PA RT N E R S H I P S</w:t>
      </w:r>
    </w:p>
    <w:p w:rsidR="00B44FFE" w:rsidRDefault="00000000">
      <w:pPr>
        <w:spacing w:after="454" w:line="349" w:lineRule="auto"/>
        <w:ind w:left="-5" w:hanging="10"/>
      </w:pPr>
      <w:r>
        <w:rPr>
          <w:rFonts w:ascii="Georgia" w:eastAsia="Georgia" w:hAnsi="Georgia" w:cs="Georgia"/>
          <w:color w:val="4A4A44"/>
          <w:sz w:val="29"/>
        </w:rPr>
        <w:t>OASIS communities are living laboratories unlike anything a conventional campus can offer. We actively seek co-op and research partnerships with universities and colleges across engineering, health sciences, environmental science, agriculture, arts, social science, Indigenous studies, architecture, and governance.</w:t>
      </w:r>
    </w:p>
    <w:p w:rsidR="00B44FFE" w:rsidRDefault="00000000">
      <w:pPr>
        <w:spacing w:after="656" w:line="349" w:lineRule="auto"/>
        <w:ind w:left="-5" w:hanging="10"/>
      </w:pPr>
      <w:r>
        <w:rPr>
          <w:rFonts w:ascii="Georgia" w:eastAsia="Georgia" w:hAnsi="Georgia" w:cs="Georgia"/>
          <w:color w:val="4A4A44"/>
          <w:sz w:val="29"/>
        </w:rPr>
        <w:lastRenderedPageBreak/>
        <w:t>Students gain real-world placement in a functioning new-world community. Faculty gain field research sites in living systems. OASIS communities gain the energy, rigour, and fresh thinking that only the next generation can bring. The knowledge flows both ways.</w:t>
      </w:r>
    </w:p>
    <w:p w:rsidR="00B44FFE" w:rsidRDefault="00000000">
      <w:pPr>
        <w:spacing w:after="435" w:line="265" w:lineRule="auto"/>
        <w:ind w:left="-5" w:hanging="10"/>
      </w:pPr>
      <w:r>
        <w:rPr>
          <w:rFonts w:ascii="Arial" w:eastAsia="Arial" w:hAnsi="Arial" w:cs="Arial"/>
          <w:color w:val="94DDAB"/>
          <w:sz w:val="19"/>
        </w:rPr>
        <w:t>TA R G E T S I T E S</w:t>
      </w:r>
    </w:p>
    <w:p w:rsidR="00B44FFE" w:rsidRDefault="00000000">
      <w:pPr>
        <w:spacing w:after="2704" w:line="349" w:lineRule="auto"/>
        <w:ind w:left="-5" w:hanging="10"/>
      </w:pPr>
      <w:r>
        <w:rPr>
          <w:rFonts w:ascii="Georgia" w:eastAsia="Georgia" w:hAnsi="Georgia" w:cs="Georgia"/>
          <w:color w:val="4A4A44"/>
          <w:sz w:val="29"/>
        </w:rPr>
        <w:t>Initial OASIS communities are being designed for fire-affected and marginal lands where the need and the will to rebuild differently already exist: Lytton, British Columbia; the Willamette Valley, Oregon; and Ventura County, California. Each site offers a different climate, community, and cultural context — and will develop its own OASIS identity accordingly.</w:t>
      </w:r>
    </w:p>
    <w:p w:rsidR="00B44FFE" w:rsidRDefault="00000000">
      <w:pPr>
        <w:spacing w:after="739" w:line="265" w:lineRule="auto"/>
        <w:ind w:left="-5" w:hanging="10"/>
      </w:pPr>
      <w:r>
        <w:rPr>
          <w:rFonts w:ascii="Arial" w:eastAsia="Arial" w:hAnsi="Arial" w:cs="Arial"/>
          <w:color w:val="94DDAB"/>
          <w:sz w:val="19"/>
        </w:rPr>
        <w:t>B O A R D O F D I R E C T O R S</w:t>
      </w:r>
    </w:p>
    <w:p w:rsidR="00B44FFE" w:rsidRDefault="00000000">
      <w:pPr>
        <w:pStyle w:val="Heading1"/>
        <w:ind w:left="-5"/>
      </w:pPr>
      <w:r>
        <w:t>Building the Team</w:t>
      </w:r>
    </w:p>
    <w:p w:rsidR="00B44FFE" w:rsidRDefault="00000000">
      <w:pPr>
        <w:spacing w:after="531"/>
        <w:ind w:right="-22"/>
      </w:pPr>
      <w:r>
        <w:rPr>
          <w:noProof/>
        </w:rPr>
        <mc:AlternateContent>
          <mc:Choice Requires="wpg">
            <w:drawing>
              <wp:inline distT="0" distB="0" distL="0" distR="0">
                <wp:extent cx="5394960" cy="20320"/>
                <wp:effectExtent l="0" t="0" r="0" b="0"/>
                <wp:docPr id="6569" name="Group 6569"/>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505" name="Shape 8505"/>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569" style="width:424.8pt;height:1.59998pt;mso-position-horizontal-relative:char;mso-position-vertical-relative:line" coordsize="53949,203">
                <v:shape id="Shape 8506" style="position:absolute;width:53949;height:203;left:0;top:0;" coordsize="5394960,20320" path="m0,0l5394960,0l5394960,20320l0,20320l0,0">
                  <v:stroke weight="0pt" endcap="flat" joinstyle="miter" miterlimit="10" on="false" color="#000000" opacity="0"/>
                  <v:fill on="true" color="#c7d7cc"/>
                </v:shape>
              </v:group>
            </w:pict>
          </mc:Fallback>
        </mc:AlternateContent>
      </w:r>
    </w:p>
    <w:p w:rsidR="00B44FFE" w:rsidRDefault="00000000">
      <w:pPr>
        <w:spacing w:after="454" w:line="349" w:lineRule="auto"/>
        <w:ind w:left="-5" w:hanging="10"/>
      </w:pPr>
      <w:r>
        <w:rPr>
          <w:rFonts w:ascii="Georgia" w:eastAsia="Georgia" w:hAnsi="Georgia" w:cs="Georgia"/>
          <w:color w:val="4A4A44"/>
          <w:sz w:val="29"/>
        </w:rPr>
        <w:t xml:space="preserve">The Sustainable Garden Foundation is recruiting its founding board of directors — individuals who bring professional expertise alongside genuine alignment with our Ubuntu values and </w:t>
      </w:r>
      <w:proofErr w:type="spellStart"/>
      <w:r>
        <w:rPr>
          <w:rFonts w:ascii="Georgia" w:eastAsia="Georgia" w:hAnsi="Georgia" w:cs="Georgia"/>
          <w:color w:val="4A4A44"/>
          <w:sz w:val="29"/>
        </w:rPr>
        <w:t>healthfirst</w:t>
      </w:r>
      <w:proofErr w:type="spellEnd"/>
      <w:r>
        <w:rPr>
          <w:rFonts w:ascii="Georgia" w:eastAsia="Georgia" w:hAnsi="Georgia" w:cs="Georgia"/>
          <w:color w:val="4A4A44"/>
          <w:sz w:val="29"/>
        </w:rPr>
        <w:t xml:space="preserve"> design principles. Directors serve in a voluntary capacity at this stage of the Foundation's development.</w:t>
      </w:r>
    </w:p>
    <w:p w:rsidR="00B44FFE" w:rsidRDefault="00000000">
      <w:pPr>
        <w:spacing w:after="244"/>
        <w:ind w:left="-5" w:hanging="10"/>
      </w:pPr>
      <w:r>
        <w:rPr>
          <w:rFonts w:ascii="Georgia" w:eastAsia="Georgia" w:hAnsi="Georgia" w:cs="Georgia"/>
          <w:color w:val="4A4A44"/>
          <w:sz w:val="29"/>
        </w:rPr>
        <w:lastRenderedPageBreak/>
        <w:t>If you are moved by this work and believe you have something to contribute, we welcome your message.</w:t>
      </w:r>
    </w:p>
    <w:tbl>
      <w:tblPr>
        <w:tblStyle w:val="TableGrid"/>
        <w:tblW w:w="8480" w:type="dxa"/>
        <w:tblInd w:w="8" w:type="dxa"/>
        <w:tblCellMar>
          <w:top w:w="425" w:type="dxa"/>
          <w:left w:w="392" w:type="dxa"/>
          <w:bottom w:w="0" w:type="dxa"/>
          <w:right w:w="115" w:type="dxa"/>
        </w:tblCellMar>
        <w:tblLook w:val="04A0" w:firstRow="1" w:lastRow="0" w:firstColumn="1" w:lastColumn="0" w:noHBand="0" w:noVBand="1"/>
      </w:tblPr>
      <w:tblGrid>
        <w:gridCol w:w="8480"/>
      </w:tblGrid>
      <w:tr w:rsidR="00B44FFE">
        <w:trPr>
          <w:trHeight w:val="3653"/>
        </w:trPr>
        <w:tc>
          <w:tcPr>
            <w:tcW w:w="8480" w:type="dxa"/>
            <w:tcBorders>
              <w:top w:val="single" w:sz="6" w:space="0" w:color="C7D7CC"/>
              <w:left w:val="single" w:sz="6" w:space="0" w:color="C7D7CC"/>
              <w:bottom w:val="single" w:sz="6" w:space="0" w:color="C7D7CC"/>
              <w:right w:val="single" w:sz="6" w:space="0" w:color="C7D7CC"/>
            </w:tcBorders>
          </w:tcPr>
          <w:p w:rsidR="00B44FFE" w:rsidRDefault="00000000">
            <w:pPr>
              <w:spacing w:after="491"/>
            </w:pPr>
            <w:r>
              <w:rPr>
                <w:rFonts w:ascii="Arial" w:eastAsia="Arial" w:hAnsi="Arial" w:cs="Arial"/>
                <w:color w:val="8B6914"/>
                <w:sz w:val="18"/>
              </w:rPr>
              <w:t>PRIORITY HIRE</w:t>
            </w:r>
          </w:p>
          <w:p w:rsidR="00B44FFE" w:rsidRDefault="00000000">
            <w:pPr>
              <w:spacing w:after="179"/>
            </w:pPr>
            <w:r>
              <w:rPr>
                <w:rFonts w:ascii="Georgia" w:eastAsia="Georgia" w:hAnsi="Georgia" w:cs="Georgia"/>
                <w:b/>
                <w:color w:val="1B3A2D"/>
                <w:sz w:val="26"/>
              </w:rPr>
              <w:t>Director of Human Resources</w:t>
            </w:r>
          </w:p>
          <w:p w:rsidR="00B44FFE" w:rsidRDefault="00000000">
            <w:pPr>
              <w:spacing w:after="0"/>
              <w:ind w:right="312"/>
            </w:pPr>
            <w:r>
              <w:rPr>
                <w:rFonts w:ascii="Georgia" w:eastAsia="Georgia" w:hAnsi="Georgia" w:cs="Georgia"/>
                <w:color w:val="4A4A44"/>
                <w:sz w:val="23"/>
              </w:rPr>
              <w:t>People strategy, community admission protocols, volunteer coordination, and organisational culture. Experience in values-based organisations preferred.</w:t>
            </w:r>
          </w:p>
          <w:tbl>
            <w:tblPr>
              <w:tblStyle w:val="TableGrid"/>
              <w:tblW w:w="2080" w:type="dxa"/>
              <w:tblInd w:w="8" w:type="dxa"/>
              <w:tblCellMar>
                <w:top w:w="98" w:type="dxa"/>
                <w:left w:w="161" w:type="dxa"/>
                <w:bottom w:w="0" w:type="dxa"/>
                <w:right w:w="115" w:type="dxa"/>
              </w:tblCellMar>
              <w:tblLook w:val="04A0" w:firstRow="1" w:lastRow="0" w:firstColumn="1" w:lastColumn="0" w:noHBand="0" w:noVBand="1"/>
            </w:tblPr>
            <w:tblGrid>
              <w:gridCol w:w="2080"/>
            </w:tblGrid>
            <w:tr w:rsidR="00B44FFE">
              <w:trPr>
                <w:trHeight w:val="405"/>
              </w:trPr>
              <w:tc>
                <w:tcPr>
                  <w:tcW w:w="2080" w:type="dxa"/>
                  <w:tcBorders>
                    <w:top w:val="single" w:sz="6" w:space="0" w:color="2D5A3D"/>
                    <w:left w:val="single" w:sz="6" w:space="0" w:color="2D5A3D"/>
                    <w:bottom w:val="single" w:sz="6" w:space="0" w:color="2D5A3D"/>
                    <w:right w:val="single" w:sz="6" w:space="0" w:color="2D5A3D"/>
                  </w:tcBorders>
                </w:tcPr>
                <w:p w:rsidR="00B44FFE" w:rsidRDefault="00000000">
                  <w:pPr>
                    <w:spacing w:after="0"/>
                  </w:pPr>
                  <w:r>
                    <w:rPr>
                      <w:rFonts w:ascii="Arial" w:eastAsia="Arial" w:hAnsi="Arial" w:cs="Arial"/>
                      <w:color w:val="2D5A3D"/>
                      <w:sz w:val="17"/>
                    </w:rPr>
                    <w:t>RECRUITING NOW</w:t>
                  </w:r>
                </w:p>
              </w:tc>
            </w:tr>
          </w:tbl>
          <w:p w:rsidR="00B44FFE" w:rsidRDefault="00B44FFE"/>
        </w:tc>
      </w:tr>
      <w:tr w:rsidR="00B44FFE">
        <w:trPr>
          <w:trHeight w:val="3301"/>
        </w:trPr>
        <w:tc>
          <w:tcPr>
            <w:tcW w:w="8480" w:type="dxa"/>
            <w:tcBorders>
              <w:top w:val="single" w:sz="6" w:space="0" w:color="C7D7CC"/>
              <w:left w:val="single" w:sz="6" w:space="0" w:color="C7D7CC"/>
              <w:bottom w:val="single" w:sz="6" w:space="0" w:color="C7D7CC"/>
              <w:right w:val="single" w:sz="6" w:space="0" w:color="C7D7CC"/>
            </w:tcBorders>
          </w:tcPr>
          <w:p w:rsidR="00B44FFE" w:rsidRDefault="00000000">
            <w:pPr>
              <w:spacing w:after="491"/>
            </w:pPr>
            <w:r>
              <w:rPr>
                <w:rFonts w:ascii="Arial" w:eastAsia="Arial" w:hAnsi="Arial" w:cs="Arial"/>
                <w:color w:val="8B6914"/>
                <w:sz w:val="18"/>
              </w:rPr>
              <w:t>LEGAL</w:t>
            </w:r>
          </w:p>
          <w:p w:rsidR="00B44FFE" w:rsidRDefault="00000000">
            <w:pPr>
              <w:spacing w:after="179"/>
            </w:pPr>
            <w:r>
              <w:rPr>
                <w:rFonts w:ascii="Georgia" w:eastAsia="Georgia" w:hAnsi="Georgia" w:cs="Georgia"/>
                <w:b/>
                <w:color w:val="1B3A2D"/>
                <w:sz w:val="26"/>
              </w:rPr>
              <w:t>Director of Legal Affairs</w:t>
            </w:r>
          </w:p>
          <w:p w:rsidR="00B44FFE" w:rsidRDefault="00000000">
            <w:pPr>
              <w:spacing w:after="0"/>
            </w:pPr>
            <w:r>
              <w:rPr>
                <w:rFonts w:ascii="Georgia" w:eastAsia="Georgia" w:hAnsi="Georgia" w:cs="Georgia"/>
                <w:color w:val="4A4A44"/>
                <w:sz w:val="23"/>
              </w:rPr>
              <w:t>Charitable registration, IP protection, licensing agreements, and governance compliance under the BC Societies Act and CRA requirements.</w:t>
            </w:r>
          </w:p>
          <w:tbl>
            <w:tblPr>
              <w:tblStyle w:val="TableGrid"/>
              <w:tblW w:w="2080" w:type="dxa"/>
              <w:tblInd w:w="8" w:type="dxa"/>
              <w:tblCellMar>
                <w:top w:w="98" w:type="dxa"/>
                <w:left w:w="161" w:type="dxa"/>
                <w:bottom w:w="0" w:type="dxa"/>
                <w:right w:w="115" w:type="dxa"/>
              </w:tblCellMar>
              <w:tblLook w:val="04A0" w:firstRow="1" w:lastRow="0" w:firstColumn="1" w:lastColumn="0" w:noHBand="0" w:noVBand="1"/>
            </w:tblPr>
            <w:tblGrid>
              <w:gridCol w:w="2080"/>
            </w:tblGrid>
            <w:tr w:rsidR="00B44FFE">
              <w:trPr>
                <w:trHeight w:val="405"/>
              </w:trPr>
              <w:tc>
                <w:tcPr>
                  <w:tcW w:w="2080" w:type="dxa"/>
                  <w:tcBorders>
                    <w:top w:val="single" w:sz="6" w:space="0" w:color="2D5A3D"/>
                    <w:left w:val="single" w:sz="6" w:space="0" w:color="2D5A3D"/>
                    <w:bottom w:val="single" w:sz="6" w:space="0" w:color="2D5A3D"/>
                    <w:right w:val="single" w:sz="6" w:space="0" w:color="2D5A3D"/>
                  </w:tcBorders>
                </w:tcPr>
                <w:p w:rsidR="00B44FFE" w:rsidRDefault="00000000">
                  <w:pPr>
                    <w:spacing w:after="0"/>
                  </w:pPr>
                  <w:r>
                    <w:rPr>
                      <w:rFonts w:ascii="Arial" w:eastAsia="Arial" w:hAnsi="Arial" w:cs="Arial"/>
                      <w:color w:val="2D5A3D"/>
                      <w:sz w:val="17"/>
                    </w:rPr>
                    <w:t>RECRUITING NOW</w:t>
                  </w:r>
                </w:p>
              </w:tc>
            </w:tr>
          </w:tbl>
          <w:p w:rsidR="00B44FFE" w:rsidRDefault="00B44FFE"/>
        </w:tc>
      </w:tr>
      <w:tr w:rsidR="00B44FFE">
        <w:trPr>
          <w:trHeight w:val="3339"/>
        </w:trPr>
        <w:tc>
          <w:tcPr>
            <w:tcW w:w="8480" w:type="dxa"/>
            <w:tcBorders>
              <w:top w:val="single" w:sz="6" w:space="0" w:color="C7D7CC"/>
              <w:left w:val="single" w:sz="6" w:space="0" w:color="C7D7CC"/>
              <w:bottom w:val="single" w:sz="6" w:space="0" w:color="C7D7CC"/>
              <w:right w:val="single" w:sz="6" w:space="0" w:color="C7D7CC"/>
            </w:tcBorders>
          </w:tcPr>
          <w:p w:rsidR="00B44FFE" w:rsidRDefault="00000000">
            <w:pPr>
              <w:spacing w:after="491"/>
            </w:pPr>
            <w:r>
              <w:rPr>
                <w:rFonts w:ascii="Arial" w:eastAsia="Arial" w:hAnsi="Arial" w:cs="Arial"/>
                <w:color w:val="8B6914"/>
                <w:sz w:val="18"/>
              </w:rPr>
              <w:t>FINANCE</w:t>
            </w:r>
          </w:p>
          <w:p w:rsidR="00B44FFE" w:rsidRDefault="00000000">
            <w:pPr>
              <w:spacing w:after="179"/>
            </w:pPr>
            <w:r>
              <w:rPr>
                <w:rFonts w:ascii="Georgia" w:eastAsia="Georgia" w:hAnsi="Georgia" w:cs="Georgia"/>
                <w:b/>
                <w:color w:val="1B3A2D"/>
                <w:sz w:val="26"/>
              </w:rPr>
              <w:t>Director of Finance</w:t>
            </w:r>
          </w:p>
          <w:p w:rsidR="00B44FFE" w:rsidRDefault="00000000">
            <w:pPr>
              <w:spacing w:after="0"/>
              <w:ind w:right="143"/>
            </w:pPr>
            <w:r>
              <w:rPr>
                <w:rFonts w:ascii="Georgia" w:eastAsia="Georgia" w:hAnsi="Georgia" w:cs="Georgia"/>
                <w:color w:val="4A4A44"/>
                <w:sz w:val="23"/>
              </w:rPr>
              <w:t>Financial oversight, grant applications, donor relations, and budget governance in accordance with CRA charitable organisation requirements.</w:t>
            </w:r>
          </w:p>
          <w:tbl>
            <w:tblPr>
              <w:tblStyle w:val="TableGrid"/>
              <w:tblW w:w="2080" w:type="dxa"/>
              <w:tblInd w:w="8" w:type="dxa"/>
              <w:tblCellMar>
                <w:top w:w="0" w:type="dxa"/>
                <w:left w:w="161" w:type="dxa"/>
                <w:bottom w:w="0" w:type="dxa"/>
                <w:right w:w="115" w:type="dxa"/>
              </w:tblCellMar>
              <w:tblLook w:val="04A0" w:firstRow="1" w:lastRow="0" w:firstColumn="1" w:lastColumn="0" w:noHBand="0" w:noVBand="1"/>
            </w:tblPr>
            <w:tblGrid>
              <w:gridCol w:w="2080"/>
            </w:tblGrid>
            <w:tr w:rsidR="00B44FFE">
              <w:trPr>
                <w:trHeight w:val="411"/>
              </w:trPr>
              <w:tc>
                <w:tcPr>
                  <w:tcW w:w="2080" w:type="dxa"/>
                  <w:tcBorders>
                    <w:top w:val="single" w:sz="6" w:space="0" w:color="2D5A3D"/>
                    <w:left w:val="single" w:sz="6" w:space="0" w:color="2D5A3D"/>
                    <w:bottom w:val="single" w:sz="6" w:space="0" w:color="2D5A3D"/>
                    <w:right w:val="single" w:sz="6" w:space="0" w:color="2D5A3D"/>
                  </w:tcBorders>
                  <w:vAlign w:val="center"/>
                </w:tcPr>
                <w:p w:rsidR="00B44FFE" w:rsidRDefault="00000000">
                  <w:pPr>
                    <w:spacing w:after="0"/>
                  </w:pPr>
                  <w:r>
                    <w:rPr>
                      <w:rFonts w:ascii="Arial" w:eastAsia="Arial" w:hAnsi="Arial" w:cs="Arial"/>
                      <w:color w:val="2D5A3D"/>
                      <w:sz w:val="17"/>
                    </w:rPr>
                    <w:t>RECRUITING NOW</w:t>
                  </w:r>
                </w:p>
              </w:tc>
            </w:tr>
          </w:tbl>
          <w:p w:rsidR="00B44FFE" w:rsidRDefault="00B44FFE"/>
        </w:tc>
      </w:tr>
    </w:tbl>
    <w:p w:rsidR="00B44FFE" w:rsidRDefault="00000000">
      <w:pPr>
        <w:pBdr>
          <w:top w:val="single" w:sz="6" w:space="0" w:color="C7D7CC"/>
          <w:left w:val="single" w:sz="6" w:space="0" w:color="C7D7CC"/>
          <w:right w:val="single" w:sz="6" w:space="0" w:color="C7D7CC"/>
        </w:pBdr>
        <w:spacing w:after="0"/>
        <w:ind w:left="400"/>
      </w:pPr>
      <w:r>
        <w:rPr>
          <w:rFonts w:ascii="Arial" w:eastAsia="Arial" w:hAnsi="Arial" w:cs="Arial"/>
          <w:color w:val="8B6914"/>
          <w:sz w:val="18"/>
        </w:rPr>
        <w:t>COMMUNICATIONS</w:t>
      </w:r>
    </w:p>
    <w:tbl>
      <w:tblPr>
        <w:tblStyle w:val="TableGrid"/>
        <w:tblW w:w="8480" w:type="dxa"/>
        <w:tblInd w:w="8" w:type="dxa"/>
        <w:tblCellMar>
          <w:top w:w="235" w:type="dxa"/>
          <w:left w:w="392" w:type="dxa"/>
          <w:bottom w:w="0" w:type="dxa"/>
          <w:right w:w="115" w:type="dxa"/>
        </w:tblCellMar>
        <w:tblLook w:val="04A0" w:firstRow="1" w:lastRow="0" w:firstColumn="1" w:lastColumn="0" w:noHBand="0" w:noVBand="1"/>
      </w:tblPr>
      <w:tblGrid>
        <w:gridCol w:w="8480"/>
      </w:tblGrid>
      <w:tr w:rsidR="00B44FFE">
        <w:trPr>
          <w:trHeight w:val="2451"/>
        </w:trPr>
        <w:tc>
          <w:tcPr>
            <w:tcW w:w="8480" w:type="dxa"/>
            <w:tcBorders>
              <w:top w:val="nil"/>
              <w:left w:val="single" w:sz="6" w:space="0" w:color="C7D7CC"/>
              <w:bottom w:val="single" w:sz="6" w:space="0" w:color="C7D7CC"/>
              <w:right w:val="single" w:sz="6" w:space="0" w:color="C7D7CC"/>
            </w:tcBorders>
          </w:tcPr>
          <w:p w:rsidR="00B44FFE" w:rsidRDefault="00000000">
            <w:pPr>
              <w:spacing w:after="179"/>
            </w:pPr>
            <w:r>
              <w:rPr>
                <w:rFonts w:ascii="Georgia" w:eastAsia="Georgia" w:hAnsi="Georgia" w:cs="Georgia"/>
                <w:b/>
                <w:color w:val="1B3A2D"/>
                <w:sz w:val="26"/>
              </w:rPr>
              <w:lastRenderedPageBreak/>
              <w:t>Director of Communications</w:t>
            </w:r>
          </w:p>
          <w:p w:rsidR="00B44FFE" w:rsidRDefault="00000000">
            <w:pPr>
              <w:spacing w:after="0"/>
              <w:ind w:right="303"/>
            </w:pPr>
            <w:r>
              <w:rPr>
                <w:rFonts w:ascii="Georgia" w:eastAsia="Georgia" w:hAnsi="Georgia" w:cs="Georgia"/>
                <w:color w:val="4A4A44"/>
                <w:sz w:val="23"/>
              </w:rPr>
              <w:t>Public voice, media relations, community engagement, and storytelling across all channels.</w:t>
            </w:r>
          </w:p>
          <w:tbl>
            <w:tblPr>
              <w:tblStyle w:val="TableGrid"/>
              <w:tblW w:w="2080" w:type="dxa"/>
              <w:tblInd w:w="8" w:type="dxa"/>
              <w:tblCellMar>
                <w:top w:w="0" w:type="dxa"/>
                <w:left w:w="161" w:type="dxa"/>
                <w:bottom w:w="0" w:type="dxa"/>
                <w:right w:w="115" w:type="dxa"/>
              </w:tblCellMar>
              <w:tblLook w:val="04A0" w:firstRow="1" w:lastRow="0" w:firstColumn="1" w:lastColumn="0" w:noHBand="0" w:noVBand="1"/>
            </w:tblPr>
            <w:tblGrid>
              <w:gridCol w:w="2080"/>
            </w:tblGrid>
            <w:tr w:rsidR="00B44FFE">
              <w:trPr>
                <w:trHeight w:val="411"/>
              </w:trPr>
              <w:tc>
                <w:tcPr>
                  <w:tcW w:w="2080" w:type="dxa"/>
                  <w:tcBorders>
                    <w:top w:val="single" w:sz="6" w:space="0" w:color="2D5A3D"/>
                    <w:left w:val="single" w:sz="6" w:space="0" w:color="2D5A3D"/>
                    <w:bottom w:val="single" w:sz="6" w:space="0" w:color="2D5A3D"/>
                    <w:right w:val="single" w:sz="6" w:space="0" w:color="2D5A3D"/>
                  </w:tcBorders>
                  <w:vAlign w:val="center"/>
                </w:tcPr>
                <w:p w:rsidR="00B44FFE" w:rsidRDefault="00000000">
                  <w:pPr>
                    <w:spacing w:after="0"/>
                  </w:pPr>
                  <w:r>
                    <w:rPr>
                      <w:rFonts w:ascii="Arial" w:eastAsia="Arial" w:hAnsi="Arial" w:cs="Arial"/>
                      <w:color w:val="2D5A3D"/>
                      <w:sz w:val="17"/>
                    </w:rPr>
                    <w:t>RECRUITING NOW</w:t>
                  </w:r>
                </w:p>
              </w:tc>
            </w:tr>
          </w:tbl>
          <w:p w:rsidR="00B44FFE" w:rsidRDefault="00B44FFE"/>
        </w:tc>
      </w:tr>
      <w:tr w:rsidR="00B44FFE">
        <w:trPr>
          <w:trHeight w:val="3301"/>
        </w:trPr>
        <w:tc>
          <w:tcPr>
            <w:tcW w:w="8480" w:type="dxa"/>
            <w:tcBorders>
              <w:top w:val="single" w:sz="6" w:space="0" w:color="C7D7CC"/>
              <w:left w:val="single" w:sz="6" w:space="0" w:color="C7D7CC"/>
              <w:bottom w:val="single" w:sz="6" w:space="0" w:color="C7D7CC"/>
              <w:right w:val="single" w:sz="6" w:space="0" w:color="C7D7CC"/>
            </w:tcBorders>
          </w:tcPr>
          <w:p w:rsidR="00B44FFE" w:rsidRDefault="00000000">
            <w:pPr>
              <w:spacing w:after="491"/>
            </w:pPr>
            <w:r>
              <w:rPr>
                <w:rFonts w:ascii="Arial" w:eastAsia="Arial" w:hAnsi="Arial" w:cs="Arial"/>
                <w:color w:val="8B6914"/>
                <w:sz w:val="18"/>
              </w:rPr>
              <w:t>TECHNOLOGY</w:t>
            </w:r>
          </w:p>
          <w:p w:rsidR="00B44FFE" w:rsidRDefault="00000000">
            <w:pPr>
              <w:spacing w:after="179"/>
            </w:pPr>
            <w:r>
              <w:rPr>
                <w:rFonts w:ascii="Georgia" w:eastAsia="Georgia" w:hAnsi="Georgia" w:cs="Georgia"/>
                <w:b/>
                <w:color w:val="1B3A2D"/>
                <w:sz w:val="26"/>
              </w:rPr>
              <w:t>Website Developer</w:t>
            </w:r>
          </w:p>
          <w:p w:rsidR="00B44FFE" w:rsidRDefault="00000000">
            <w:pPr>
              <w:spacing w:after="0"/>
              <w:ind w:right="285"/>
            </w:pPr>
            <w:r>
              <w:rPr>
                <w:rFonts w:ascii="Georgia" w:eastAsia="Georgia" w:hAnsi="Georgia" w:cs="Georgia"/>
                <w:color w:val="4A4A44"/>
                <w:sz w:val="23"/>
              </w:rPr>
              <w:t>Develops and maintains the Foundation's digital presence as the work and the community grow.</w:t>
            </w:r>
          </w:p>
          <w:tbl>
            <w:tblPr>
              <w:tblStyle w:val="TableGrid"/>
              <w:tblW w:w="2080" w:type="dxa"/>
              <w:tblInd w:w="8" w:type="dxa"/>
              <w:tblCellMar>
                <w:top w:w="98" w:type="dxa"/>
                <w:left w:w="161" w:type="dxa"/>
                <w:bottom w:w="0" w:type="dxa"/>
                <w:right w:w="115" w:type="dxa"/>
              </w:tblCellMar>
              <w:tblLook w:val="04A0" w:firstRow="1" w:lastRow="0" w:firstColumn="1" w:lastColumn="0" w:noHBand="0" w:noVBand="1"/>
            </w:tblPr>
            <w:tblGrid>
              <w:gridCol w:w="2080"/>
            </w:tblGrid>
            <w:tr w:rsidR="00B44FFE">
              <w:trPr>
                <w:trHeight w:val="405"/>
              </w:trPr>
              <w:tc>
                <w:tcPr>
                  <w:tcW w:w="2080" w:type="dxa"/>
                  <w:tcBorders>
                    <w:top w:val="single" w:sz="6" w:space="0" w:color="2D5A3D"/>
                    <w:left w:val="single" w:sz="6" w:space="0" w:color="2D5A3D"/>
                    <w:bottom w:val="single" w:sz="6" w:space="0" w:color="2D5A3D"/>
                    <w:right w:val="single" w:sz="6" w:space="0" w:color="2D5A3D"/>
                  </w:tcBorders>
                </w:tcPr>
                <w:p w:rsidR="00B44FFE" w:rsidRDefault="00000000">
                  <w:pPr>
                    <w:spacing w:after="0"/>
                  </w:pPr>
                  <w:r>
                    <w:rPr>
                      <w:rFonts w:ascii="Arial" w:eastAsia="Arial" w:hAnsi="Arial" w:cs="Arial"/>
                      <w:color w:val="2D5A3D"/>
                      <w:sz w:val="17"/>
                    </w:rPr>
                    <w:t>RECRUITING NOW</w:t>
                  </w:r>
                </w:p>
              </w:tc>
            </w:tr>
          </w:tbl>
          <w:p w:rsidR="00B44FFE" w:rsidRDefault="00B44FFE"/>
        </w:tc>
      </w:tr>
      <w:tr w:rsidR="00B44FFE">
        <w:trPr>
          <w:trHeight w:val="3659"/>
        </w:trPr>
        <w:tc>
          <w:tcPr>
            <w:tcW w:w="8480" w:type="dxa"/>
            <w:tcBorders>
              <w:top w:val="single" w:sz="6" w:space="0" w:color="C7D7CC"/>
              <w:left w:val="single" w:sz="6" w:space="0" w:color="C7D7CC"/>
              <w:bottom w:val="single" w:sz="6" w:space="0" w:color="C7D7CC"/>
              <w:right w:val="single" w:sz="6" w:space="0" w:color="C7D7CC"/>
            </w:tcBorders>
          </w:tcPr>
          <w:p w:rsidR="00B44FFE" w:rsidRDefault="00000000">
            <w:pPr>
              <w:spacing w:after="491"/>
            </w:pPr>
            <w:r>
              <w:rPr>
                <w:rFonts w:ascii="Arial" w:eastAsia="Arial" w:hAnsi="Arial" w:cs="Arial"/>
                <w:color w:val="8B6914"/>
                <w:sz w:val="18"/>
              </w:rPr>
              <w:t>INDIGENOUS RELATIONS</w:t>
            </w:r>
          </w:p>
          <w:p w:rsidR="00B44FFE" w:rsidRDefault="00000000">
            <w:pPr>
              <w:spacing w:after="179"/>
            </w:pPr>
            <w:r>
              <w:rPr>
                <w:rFonts w:ascii="Georgia" w:eastAsia="Georgia" w:hAnsi="Georgia" w:cs="Georgia"/>
                <w:b/>
                <w:color w:val="1B3A2D"/>
                <w:sz w:val="26"/>
              </w:rPr>
              <w:t>First Nations Cultural Advisor</w:t>
            </w:r>
          </w:p>
          <w:p w:rsidR="00B44FFE" w:rsidRDefault="00000000">
            <w:pPr>
              <w:spacing w:after="0"/>
              <w:ind w:right="147"/>
            </w:pPr>
            <w:r>
              <w:rPr>
                <w:rFonts w:ascii="Georgia" w:eastAsia="Georgia" w:hAnsi="Georgia" w:cs="Georgia"/>
                <w:color w:val="4A4A44"/>
                <w:sz w:val="23"/>
              </w:rPr>
              <w:t>Guides the Foundation's relationship with First Nations communities, ensuring OASIS design and governance honours Indigenous land philosophy and consultation protocols.</w:t>
            </w:r>
          </w:p>
          <w:tbl>
            <w:tblPr>
              <w:tblStyle w:val="TableGrid"/>
              <w:tblW w:w="2080" w:type="dxa"/>
              <w:tblInd w:w="8" w:type="dxa"/>
              <w:tblCellMar>
                <w:top w:w="98" w:type="dxa"/>
                <w:left w:w="161" w:type="dxa"/>
                <w:bottom w:w="0" w:type="dxa"/>
                <w:right w:w="115" w:type="dxa"/>
              </w:tblCellMar>
              <w:tblLook w:val="04A0" w:firstRow="1" w:lastRow="0" w:firstColumn="1" w:lastColumn="0" w:noHBand="0" w:noVBand="1"/>
            </w:tblPr>
            <w:tblGrid>
              <w:gridCol w:w="2080"/>
            </w:tblGrid>
            <w:tr w:rsidR="00B44FFE">
              <w:trPr>
                <w:trHeight w:val="405"/>
              </w:trPr>
              <w:tc>
                <w:tcPr>
                  <w:tcW w:w="2080" w:type="dxa"/>
                  <w:tcBorders>
                    <w:top w:val="single" w:sz="6" w:space="0" w:color="2D5A3D"/>
                    <w:left w:val="single" w:sz="6" w:space="0" w:color="2D5A3D"/>
                    <w:bottom w:val="single" w:sz="6" w:space="0" w:color="2D5A3D"/>
                    <w:right w:val="single" w:sz="6" w:space="0" w:color="2D5A3D"/>
                  </w:tcBorders>
                </w:tcPr>
                <w:p w:rsidR="00B44FFE" w:rsidRDefault="00000000">
                  <w:pPr>
                    <w:spacing w:after="0"/>
                  </w:pPr>
                  <w:r>
                    <w:rPr>
                      <w:rFonts w:ascii="Arial" w:eastAsia="Arial" w:hAnsi="Arial" w:cs="Arial"/>
                      <w:color w:val="2D5A3D"/>
                      <w:sz w:val="17"/>
                    </w:rPr>
                    <w:t>RECRUITING NOW</w:t>
                  </w:r>
                </w:p>
              </w:tc>
            </w:tr>
          </w:tbl>
          <w:p w:rsidR="00B44FFE" w:rsidRDefault="00B44FFE"/>
        </w:tc>
      </w:tr>
    </w:tbl>
    <w:p w:rsidR="00B44FFE" w:rsidRDefault="00000000">
      <w:pPr>
        <w:spacing w:after="739" w:line="265" w:lineRule="auto"/>
        <w:ind w:left="-5" w:hanging="10"/>
      </w:pPr>
      <w:r>
        <w:rPr>
          <w:rFonts w:ascii="Arial" w:eastAsia="Arial" w:hAnsi="Arial" w:cs="Arial"/>
          <w:color w:val="94DDAB"/>
          <w:sz w:val="19"/>
        </w:rPr>
        <w:t>T H E F O U N D E R</w:t>
      </w:r>
    </w:p>
    <w:p w:rsidR="00B44FFE" w:rsidRDefault="00000000">
      <w:pPr>
        <w:pStyle w:val="Heading1"/>
        <w:ind w:left="-5"/>
      </w:pPr>
      <w:r>
        <w:t>Guy J.L. Vallières</w:t>
      </w:r>
    </w:p>
    <w:p w:rsidR="00B44FFE" w:rsidRDefault="00000000">
      <w:pPr>
        <w:spacing w:after="1029"/>
        <w:ind w:right="-22"/>
      </w:pPr>
      <w:r>
        <w:rPr>
          <w:noProof/>
        </w:rPr>
        <mc:AlternateContent>
          <mc:Choice Requires="wpg">
            <w:drawing>
              <wp:inline distT="0" distB="0" distL="0" distR="0">
                <wp:extent cx="5394960" cy="20320"/>
                <wp:effectExtent l="0" t="0" r="0" b="0"/>
                <wp:docPr id="6728" name="Group 6728"/>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507" name="Shape 8507"/>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C7D7CC"/>
                          </a:fillRef>
                          <a:effectRef idx="0">
                            <a:scrgbClr r="0" g="0" b="0"/>
                          </a:effectRef>
                          <a:fontRef idx="none"/>
                        </wps:style>
                        <wps:bodyPr/>
                      </wps:wsp>
                    </wpg:wgp>
                  </a:graphicData>
                </a:graphic>
              </wp:inline>
            </w:drawing>
          </mc:Choice>
          <mc:Fallback xmlns:a="http://schemas.openxmlformats.org/drawingml/2006/main">
            <w:pict>
              <v:group id="Group 6728" style="width:424.8pt;height:1.59998pt;mso-position-horizontal-relative:char;mso-position-vertical-relative:line" coordsize="53949,203">
                <v:shape id="Shape 8508" style="position:absolute;width:53949;height:203;left:0;top:0;" coordsize="5394960,20320" path="m0,0l5394960,0l5394960,20320l0,20320l0,0">
                  <v:stroke weight="0pt" endcap="flat" joinstyle="miter" miterlimit="10" on="false" color="#000000" opacity="0"/>
                  <v:fill on="true" color="#c7d7cc"/>
                </v:shape>
              </v:group>
            </w:pict>
          </mc:Fallback>
        </mc:AlternateContent>
      </w:r>
    </w:p>
    <w:p w:rsidR="00B44FFE" w:rsidRDefault="00000000">
      <w:pPr>
        <w:spacing w:after="628"/>
        <w:ind w:left="682"/>
      </w:pPr>
      <w:r>
        <w:rPr>
          <w:rFonts w:ascii="Georgia" w:eastAsia="Georgia" w:hAnsi="Georgia" w:cs="Georgia"/>
          <w:color w:val="979C99"/>
          <w:sz w:val="77"/>
        </w:rPr>
        <w:t>G</w:t>
      </w:r>
    </w:p>
    <w:p w:rsidR="00B44FFE" w:rsidRDefault="00000000">
      <w:pPr>
        <w:spacing w:after="504"/>
      </w:pPr>
      <w:r>
        <w:rPr>
          <w:rFonts w:ascii="Arial" w:eastAsia="Arial" w:hAnsi="Arial" w:cs="Arial"/>
          <w:color w:val="94DDAB"/>
          <w:sz w:val="20"/>
        </w:rPr>
        <w:lastRenderedPageBreak/>
        <w:t>FOUNDER — SUSTAINABLE GARDEN FOUNDATION</w:t>
      </w:r>
    </w:p>
    <w:p w:rsidR="00B44FFE" w:rsidRDefault="00000000">
      <w:pPr>
        <w:spacing w:after="274" w:line="348" w:lineRule="auto"/>
        <w:ind w:left="-5" w:hanging="10"/>
      </w:pPr>
      <w:r>
        <w:rPr>
          <w:rFonts w:ascii="Georgia" w:eastAsia="Georgia" w:hAnsi="Georgia" w:cs="Georgia"/>
          <w:color w:val="4A4A44"/>
          <w:sz w:val="24"/>
        </w:rPr>
        <w:t>Guy J.L. Vallières is a retired engineer and hydrologist who spent nearly 36 years at Environment and Climate Change Canada, specialising in flood and drought analysis throughout British Columbia and Yukon and establishing recurrence frequencies for extreme water events.</w:t>
      </w:r>
    </w:p>
    <w:p w:rsidR="00B44FFE" w:rsidRDefault="00000000">
      <w:pPr>
        <w:spacing w:after="279" w:line="348" w:lineRule="auto"/>
        <w:ind w:left="-5" w:hanging="10"/>
      </w:pPr>
      <w:r>
        <w:rPr>
          <w:rFonts w:ascii="Georgia" w:eastAsia="Georgia" w:hAnsi="Georgia" w:cs="Georgia"/>
          <w:color w:val="4A4A44"/>
          <w:sz w:val="24"/>
        </w:rPr>
        <w:t>Following his retirement, Guy has dedicated himself full-time to the Sustainable Garden Foundation — developing a portfolio of health-conscious inventions, designing the OASIS community framework, and building the institutional infrastructure to bring both to life.</w:t>
      </w:r>
    </w:p>
    <w:p w:rsidR="00B44FFE" w:rsidRDefault="00000000">
      <w:pPr>
        <w:spacing w:after="279" w:line="348" w:lineRule="auto"/>
        <w:ind w:left="-5" w:hanging="10"/>
      </w:pPr>
      <w:r>
        <w:rPr>
          <w:rFonts w:ascii="Georgia" w:eastAsia="Georgia" w:hAnsi="Georgia" w:cs="Georgia"/>
          <w:color w:val="4A4A44"/>
          <w:sz w:val="24"/>
        </w:rPr>
        <w:t>His inventions span emergency survival systems, atmospheric water collection, vehicle safety devices, accessibility technology, and clean energy generation — each developed from first principles with a consistent commitment to the highest available health and safety standards.</w:t>
      </w:r>
    </w:p>
    <w:p w:rsidR="00B44FFE" w:rsidRDefault="00000000">
      <w:pPr>
        <w:spacing w:after="13" w:line="348" w:lineRule="auto"/>
        <w:ind w:left="-5" w:hanging="10"/>
      </w:pPr>
      <w:r>
        <w:rPr>
          <w:rFonts w:ascii="Georgia" w:eastAsia="Georgia" w:hAnsi="Georgia" w:cs="Georgia"/>
          <w:color w:val="4A4A44"/>
          <w:sz w:val="24"/>
        </w:rPr>
        <w:t xml:space="preserve">Guy is a </w:t>
      </w:r>
      <w:proofErr w:type="gramStart"/>
      <w:r>
        <w:rPr>
          <w:rFonts w:ascii="Georgia" w:eastAsia="Georgia" w:hAnsi="Georgia" w:cs="Georgia"/>
          <w:color w:val="4A4A44"/>
          <w:sz w:val="24"/>
        </w:rPr>
        <w:t>French Canadian</w:t>
      </w:r>
      <w:proofErr w:type="gramEnd"/>
      <w:r>
        <w:rPr>
          <w:rFonts w:ascii="Georgia" w:eastAsia="Georgia" w:hAnsi="Georgia" w:cs="Georgia"/>
          <w:color w:val="4A4A44"/>
          <w:sz w:val="24"/>
        </w:rPr>
        <w:t xml:space="preserve"> pacifist, a longtime member of the Universal Gospel Choir of Vancouver, and a believer in the power of Ubuntu to transform how human beings live together. He is based in North Vancouver, British Columbia, Canada.</w:t>
      </w:r>
    </w:p>
    <w:p w:rsidR="00B44FFE" w:rsidRDefault="00000000">
      <w:pPr>
        <w:spacing w:after="699" w:line="316" w:lineRule="auto"/>
        <w:ind w:left="10" w:right="15" w:hanging="10"/>
        <w:jc w:val="center"/>
      </w:pPr>
      <w:r>
        <w:rPr>
          <w:rFonts w:ascii="Arial" w:eastAsia="Arial" w:hAnsi="Arial" w:cs="Arial"/>
          <w:color w:val="94DDAB"/>
          <w:sz w:val="19"/>
        </w:rPr>
        <w:t>G E T I N T O U C H</w:t>
      </w:r>
    </w:p>
    <w:p w:rsidR="00B44FFE" w:rsidRDefault="00000000">
      <w:pPr>
        <w:pStyle w:val="Heading1"/>
        <w:spacing w:after="0" w:line="259" w:lineRule="auto"/>
        <w:ind w:left="23" w:firstLine="0"/>
        <w:jc w:val="center"/>
      </w:pPr>
      <w:r>
        <w:rPr>
          <w:color w:val="979C99"/>
        </w:rPr>
        <w:t>Contact the Foundation</w:t>
      </w:r>
    </w:p>
    <w:p w:rsidR="00B44FFE" w:rsidRDefault="00000000">
      <w:pPr>
        <w:spacing w:after="531"/>
        <w:ind w:right="-22"/>
      </w:pPr>
      <w:r>
        <w:rPr>
          <w:noProof/>
        </w:rPr>
        <mc:AlternateContent>
          <mc:Choice Requires="wpg">
            <w:drawing>
              <wp:inline distT="0" distB="0" distL="0" distR="0">
                <wp:extent cx="5394960" cy="20320"/>
                <wp:effectExtent l="0" t="0" r="0" b="0"/>
                <wp:docPr id="7089" name="Group 7089"/>
                <wp:cNvGraphicFramePr/>
                <a:graphic xmlns:a="http://schemas.openxmlformats.org/drawingml/2006/main">
                  <a:graphicData uri="http://schemas.microsoft.com/office/word/2010/wordprocessingGroup">
                    <wpg:wgp>
                      <wpg:cNvGrpSpPr/>
                      <wpg:grpSpPr>
                        <a:xfrm>
                          <a:off x="0" y="0"/>
                          <a:ext cx="5394960" cy="20320"/>
                          <a:chOff x="0" y="0"/>
                          <a:chExt cx="5394960" cy="20320"/>
                        </a:xfrm>
                      </wpg:grpSpPr>
                      <wps:wsp>
                        <wps:cNvPr id="8509" name="Shape 8509"/>
                        <wps:cNvSpPr/>
                        <wps:spPr>
                          <a:xfrm>
                            <a:off x="0" y="0"/>
                            <a:ext cx="5394960" cy="20320"/>
                          </a:xfrm>
                          <a:custGeom>
                            <a:avLst/>
                            <a:gdLst/>
                            <a:ahLst/>
                            <a:cxnLst/>
                            <a:rect l="0" t="0" r="0" b="0"/>
                            <a:pathLst>
                              <a:path w="5394960" h="20320">
                                <a:moveTo>
                                  <a:pt x="0" y="0"/>
                                </a:moveTo>
                                <a:lnTo>
                                  <a:pt x="5394960" y="0"/>
                                </a:lnTo>
                                <a:lnTo>
                                  <a:pt x="5394960" y="20320"/>
                                </a:lnTo>
                                <a:lnTo>
                                  <a:pt x="0" y="20320"/>
                                </a:lnTo>
                                <a:lnTo>
                                  <a:pt x="0" y="0"/>
                                </a:lnTo>
                              </a:path>
                            </a:pathLst>
                          </a:custGeom>
                          <a:ln w="0" cap="flat">
                            <a:miter lim="127000"/>
                          </a:ln>
                        </wps:spPr>
                        <wps:style>
                          <a:lnRef idx="0">
                            <a:srgbClr val="000000">
                              <a:alpha val="0"/>
                            </a:srgbClr>
                          </a:lnRef>
                          <a:fillRef idx="1">
                            <a:srgbClr val="2D5A3D"/>
                          </a:fillRef>
                          <a:effectRef idx="0">
                            <a:scrgbClr r="0" g="0" b="0"/>
                          </a:effectRef>
                          <a:fontRef idx="none"/>
                        </wps:style>
                        <wps:bodyPr/>
                      </wps:wsp>
                    </wpg:wgp>
                  </a:graphicData>
                </a:graphic>
              </wp:inline>
            </w:drawing>
          </mc:Choice>
          <mc:Fallback xmlns:a="http://schemas.openxmlformats.org/drawingml/2006/main">
            <w:pict>
              <v:group id="Group 7089" style="width:424.8pt;height:1.59998pt;mso-position-horizontal-relative:char;mso-position-vertical-relative:line" coordsize="53949,203">
                <v:shape id="Shape 8510" style="position:absolute;width:53949;height:203;left:0;top:0;" coordsize="5394960,20320" path="m0,0l5394960,0l5394960,20320l0,20320l0,0">
                  <v:stroke weight="0pt" endcap="flat" joinstyle="miter" miterlimit="10" on="false" color="#000000" opacity="0"/>
                  <v:fill on="true" color="#2d5a3d"/>
                </v:shape>
              </v:group>
            </w:pict>
          </mc:Fallback>
        </mc:AlternateContent>
      </w:r>
    </w:p>
    <w:p w:rsidR="00B44FFE" w:rsidRDefault="00000000">
      <w:pPr>
        <w:spacing w:after="528" w:line="349" w:lineRule="auto"/>
        <w:jc w:val="center"/>
      </w:pPr>
      <w:r>
        <w:rPr>
          <w:rFonts w:ascii="Georgia" w:eastAsia="Georgia" w:hAnsi="Georgia" w:cs="Georgia"/>
          <w:color w:val="979C99"/>
          <w:sz w:val="29"/>
        </w:rPr>
        <w:t>Whether you are interested in joining the board, licensing an SGF innovation, exploring a university partnership, contributing to an OASIS community, or simply learning more — we welcome your message.</w:t>
      </w:r>
    </w:p>
    <w:p w:rsidR="00B44FFE" w:rsidRDefault="00000000">
      <w:pPr>
        <w:pStyle w:val="Heading2"/>
        <w:spacing w:after="0"/>
        <w:ind w:left="22" w:right="0" w:firstLine="0"/>
        <w:jc w:val="center"/>
      </w:pPr>
      <w:r>
        <w:rPr>
          <w:b w:val="0"/>
          <w:color w:val="979C99"/>
          <w:sz w:val="31"/>
        </w:rPr>
        <w:t>info@thesustainablegarden.org</w:t>
      </w:r>
    </w:p>
    <w:p w:rsidR="00B44FFE" w:rsidRDefault="00000000">
      <w:pPr>
        <w:spacing w:after="370"/>
        <w:ind w:left="2112"/>
      </w:pPr>
      <w:r>
        <w:rPr>
          <w:noProof/>
        </w:rPr>
        <mc:AlternateContent>
          <mc:Choice Requires="wpg">
            <w:drawing>
              <wp:inline distT="0" distB="0" distL="0" distR="0">
                <wp:extent cx="2712720" cy="10160"/>
                <wp:effectExtent l="0" t="0" r="0" b="0"/>
                <wp:docPr id="7090" name="Group 7090"/>
                <wp:cNvGraphicFramePr/>
                <a:graphic xmlns:a="http://schemas.openxmlformats.org/drawingml/2006/main">
                  <a:graphicData uri="http://schemas.microsoft.com/office/word/2010/wordprocessingGroup">
                    <wpg:wgp>
                      <wpg:cNvGrpSpPr/>
                      <wpg:grpSpPr>
                        <a:xfrm>
                          <a:off x="0" y="0"/>
                          <a:ext cx="2712720" cy="10160"/>
                          <a:chOff x="0" y="0"/>
                          <a:chExt cx="2712720" cy="10160"/>
                        </a:xfrm>
                      </wpg:grpSpPr>
                      <wps:wsp>
                        <wps:cNvPr id="8511" name="Shape 8511"/>
                        <wps:cNvSpPr/>
                        <wps:spPr>
                          <a:xfrm>
                            <a:off x="0" y="0"/>
                            <a:ext cx="2712720" cy="10160"/>
                          </a:xfrm>
                          <a:custGeom>
                            <a:avLst/>
                            <a:gdLst/>
                            <a:ahLst/>
                            <a:cxnLst/>
                            <a:rect l="0" t="0" r="0" b="0"/>
                            <a:pathLst>
                              <a:path w="2712720" h="10160">
                                <a:moveTo>
                                  <a:pt x="0" y="0"/>
                                </a:moveTo>
                                <a:lnTo>
                                  <a:pt x="2712720" y="0"/>
                                </a:lnTo>
                                <a:lnTo>
                                  <a:pt x="2712720" y="10160"/>
                                </a:lnTo>
                                <a:lnTo>
                                  <a:pt x="0" y="10160"/>
                                </a:lnTo>
                                <a:lnTo>
                                  <a:pt x="0" y="0"/>
                                </a:lnTo>
                              </a:path>
                            </a:pathLst>
                          </a:custGeom>
                          <a:ln w="0" cap="flat">
                            <a:miter lim="127000"/>
                          </a:ln>
                        </wps:spPr>
                        <wps:style>
                          <a:lnRef idx="0">
                            <a:srgbClr val="000000">
                              <a:alpha val="0"/>
                            </a:srgbClr>
                          </a:lnRef>
                          <a:fillRef idx="1">
                            <a:srgbClr val="5B8A6A"/>
                          </a:fillRef>
                          <a:effectRef idx="0">
                            <a:scrgbClr r="0" g="0" b="0"/>
                          </a:effectRef>
                          <a:fontRef idx="none"/>
                        </wps:style>
                        <wps:bodyPr/>
                      </wps:wsp>
                    </wpg:wgp>
                  </a:graphicData>
                </a:graphic>
              </wp:inline>
            </w:drawing>
          </mc:Choice>
          <mc:Fallback xmlns:a="http://schemas.openxmlformats.org/drawingml/2006/main">
            <w:pict>
              <v:group id="Group 7090" style="width:213.6pt;height:0.799988pt;mso-position-horizontal-relative:char;mso-position-vertical-relative:line" coordsize="27127,101">
                <v:shape id="Shape 8512" style="position:absolute;width:27127;height:101;left:0;top:0;" coordsize="2712720,10160" path="m0,0l2712720,0l2712720,10160l0,10160l0,0">
                  <v:stroke weight="0pt" endcap="flat" joinstyle="miter" miterlimit="10" on="false" color="#000000" opacity="0"/>
                  <v:fill on="true" color="#5b8a6a"/>
                </v:shape>
              </v:group>
            </w:pict>
          </mc:Fallback>
        </mc:AlternateContent>
      </w:r>
    </w:p>
    <w:p w:rsidR="00B44FFE" w:rsidRDefault="00000000">
      <w:pPr>
        <w:spacing w:after="691"/>
        <w:ind w:left="25"/>
        <w:jc w:val="center"/>
      </w:pPr>
      <w:r>
        <w:rPr>
          <w:rFonts w:ascii="Georgia" w:eastAsia="Georgia" w:hAnsi="Georgia" w:cs="Georgia"/>
          <w:i/>
          <w:color w:val="979C99"/>
          <w:sz w:val="23"/>
        </w:rPr>
        <w:t>We read every message and respond to every serious inquiry.</w:t>
      </w:r>
    </w:p>
    <w:p w:rsidR="00B44FFE" w:rsidRDefault="00000000">
      <w:pPr>
        <w:spacing w:after="1993" w:line="316" w:lineRule="auto"/>
        <w:ind w:left="10" w:right="6" w:hanging="10"/>
        <w:jc w:val="center"/>
      </w:pPr>
      <w:r>
        <w:rPr>
          <w:rFonts w:ascii="Arial" w:eastAsia="Arial" w:hAnsi="Arial" w:cs="Arial"/>
          <w:color w:val="94DDAB"/>
          <w:sz w:val="19"/>
        </w:rPr>
        <w:lastRenderedPageBreak/>
        <w:t>NORTH VANCOUVER • BRITISH COLUMBIA • CANADA</w:t>
      </w:r>
    </w:p>
    <w:p w:rsidR="00B44FFE" w:rsidRDefault="00000000">
      <w:pPr>
        <w:spacing w:after="0" w:line="340" w:lineRule="auto"/>
        <w:jc w:val="center"/>
      </w:pPr>
      <w:r>
        <w:rPr>
          <w:rFonts w:ascii="Arial" w:eastAsia="Arial" w:hAnsi="Arial" w:cs="Arial"/>
          <w:color w:val="4A4A44"/>
          <w:sz w:val="19"/>
        </w:rPr>
        <w:t xml:space="preserve">© 2026 Sustainable Garden Foundation — North Vancouver, BC, Canada — </w:t>
      </w:r>
      <w:r>
        <w:rPr>
          <w:rFonts w:ascii="Arial" w:eastAsia="Arial" w:hAnsi="Arial" w:cs="Arial"/>
          <w:color w:val="4A4A44"/>
          <w:sz w:val="19"/>
          <w:u w:val="single" w:color="4A4A44"/>
        </w:rPr>
        <w:t>info@thesustainable</w:t>
      </w:r>
      <w:r>
        <w:rPr>
          <w:rFonts w:ascii="Arial" w:eastAsia="Arial" w:hAnsi="Arial" w:cs="Arial"/>
          <w:color w:val="4A4A44"/>
          <w:sz w:val="19"/>
        </w:rPr>
        <w:t>g</w:t>
      </w:r>
      <w:r>
        <w:rPr>
          <w:rFonts w:ascii="Arial" w:eastAsia="Arial" w:hAnsi="Arial" w:cs="Arial"/>
          <w:color w:val="4A4A44"/>
          <w:sz w:val="19"/>
          <w:u w:val="single" w:color="4A4A44"/>
        </w:rPr>
        <w:t>arden.or</w:t>
      </w:r>
      <w:r>
        <w:rPr>
          <w:rFonts w:ascii="Arial" w:eastAsia="Arial" w:hAnsi="Arial" w:cs="Arial"/>
          <w:color w:val="4A4A44"/>
          <w:sz w:val="19"/>
        </w:rPr>
        <w:t>g</w:t>
      </w:r>
    </w:p>
    <w:sectPr w:rsidR="00B44FFE">
      <w:type w:val="continuous"/>
      <w:pgSz w:w="12240" w:h="15840"/>
      <w:pgMar w:top="720" w:right="1894" w:bottom="72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4015AB"/>
    <w:multiLevelType w:val="hybridMultilevel"/>
    <w:tmpl w:val="D7903980"/>
    <w:lvl w:ilvl="0" w:tplc="67C670DC">
      <w:start w:val="20"/>
      <w:numFmt w:val="upperLetter"/>
      <w:lvlText w:val="%1"/>
      <w:lvlJc w:val="left"/>
      <w:pPr>
        <w:ind w:left="172"/>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1" w:tplc="0434BEFA">
      <w:start w:val="1"/>
      <w:numFmt w:val="lowerLetter"/>
      <w:lvlText w:val="%2"/>
      <w:lvlJc w:val="left"/>
      <w:pPr>
        <w:ind w:left="108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2" w:tplc="ED2C5A4C">
      <w:start w:val="1"/>
      <w:numFmt w:val="lowerRoman"/>
      <w:lvlText w:val="%3"/>
      <w:lvlJc w:val="left"/>
      <w:pPr>
        <w:ind w:left="180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3" w:tplc="78F6FF42">
      <w:start w:val="1"/>
      <w:numFmt w:val="decimal"/>
      <w:lvlText w:val="%4"/>
      <w:lvlJc w:val="left"/>
      <w:pPr>
        <w:ind w:left="252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4" w:tplc="0ACC8BF2">
      <w:start w:val="1"/>
      <w:numFmt w:val="lowerLetter"/>
      <w:lvlText w:val="%5"/>
      <w:lvlJc w:val="left"/>
      <w:pPr>
        <w:ind w:left="324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5" w:tplc="2B18C528">
      <w:start w:val="1"/>
      <w:numFmt w:val="lowerRoman"/>
      <w:lvlText w:val="%6"/>
      <w:lvlJc w:val="left"/>
      <w:pPr>
        <w:ind w:left="396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6" w:tplc="1D54A170">
      <w:start w:val="1"/>
      <w:numFmt w:val="decimal"/>
      <w:lvlText w:val="%7"/>
      <w:lvlJc w:val="left"/>
      <w:pPr>
        <w:ind w:left="468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7" w:tplc="EDB0102A">
      <w:start w:val="1"/>
      <w:numFmt w:val="lowerLetter"/>
      <w:lvlText w:val="%8"/>
      <w:lvlJc w:val="left"/>
      <w:pPr>
        <w:ind w:left="540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lvl w:ilvl="8" w:tplc="8C369A22">
      <w:start w:val="1"/>
      <w:numFmt w:val="lowerRoman"/>
      <w:lvlText w:val="%9"/>
      <w:lvlJc w:val="left"/>
      <w:pPr>
        <w:ind w:left="6120"/>
      </w:pPr>
      <w:rPr>
        <w:rFonts w:ascii="Arial" w:eastAsia="Arial" w:hAnsi="Arial" w:cs="Arial"/>
        <w:b w:val="0"/>
        <w:i w:val="0"/>
        <w:strike w:val="0"/>
        <w:dstrike w:val="0"/>
        <w:color w:val="94DDAB"/>
        <w:sz w:val="19"/>
        <w:szCs w:val="19"/>
        <w:u w:val="none" w:color="000000"/>
        <w:bdr w:val="none" w:sz="0" w:space="0" w:color="auto"/>
        <w:shd w:val="clear" w:color="auto" w:fill="auto"/>
        <w:vertAlign w:val="baseline"/>
      </w:rPr>
    </w:lvl>
  </w:abstractNum>
  <w:num w:numId="1" w16cid:durableId="76692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FE"/>
    <w:rsid w:val="003E3582"/>
    <w:rsid w:val="00B3087D"/>
    <w:rsid w:val="00B44F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docId w15:val="{4115C4C8-BE48-234E-B590-095C2E11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7" w:lineRule="auto"/>
      <w:ind w:left="10" w:hanging="10"/>
      <w:outlineLvl w:val="0"/>
    </w:pPr>
    <w:rPr>
      <w:rFonts w:ascii="Georgia" w:eastAsia="Georgia" w:hAnsi="Georgia" w:cs="Georgia"/>
      <w:color w:val="1B3A2D"/>
      <w:sz w:val="54"/>
    </w:rPr>
  </w:style>
  <w:style w:type="paragraph" w:styleId="Heading2">
    <w:name w:val="heading 2"/>
    <w:next w:val="Normal"/>
    <w:link w:val="Heading2Char"/>
    <w:uiPriority w:val="9"/>
    <w:unhideWhenUsed/>
    <w:qFormat/>
    <w:pPr>
      <w:keepNext/>
      <w:keepLines/>
      <w:spacing w:after="147" w:line="259" w:lineRule="auto"/>
      <w:ind w:left="10" w:right="136" w:hanging="10"/>
      <w:outlineLvl w:val="1"/>
    </w:pPr>
    <w:rPr>
      <w:rFonts w:ascii="Georgia" w:eastAsia="Georgia" w:hAnsi="Georgia" w:cs="Georgia"/>
      <w:b/>
      <w:color w:val="1B3A2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1B3A2D"/>
      <w:sz w:val="26"/>
    </w:rPr>
  </w:style>
  <w:style w:type="character" w:customStyle="1" w:styleId="Heading1Char">
    <w:name w:val="Heading 1 Char"/>
    <w:link w:val="Heading1"/>
    <w:rPr>
      <w:rFonts w:ascii="Georgia" w:eastAsia="Georgia" w:hAnsi="Georgia" w:cs="Georgia"/>
      <w:color w:val="1B3A2D"/>
      <w:sz w:val="5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1881</Words>
  <Characters>10725</Characters>
  <Application>Microsoft Office Word</Application>
  <DocSecurity>0</DocSecurity>
  <Lines>89</Lines>
  <Paragraphs>25</Paragraphs>
  <ScaleCrop>false</ScaleCrop>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Vallieres</dc:creator>
  <cp:keywords/>
  <cp:lastModifiedBy>Guy Vallieres</cp:lastModifiedBy>
  <cp:revision>2</cp:revision>
  <dcterms:created xsi:type="dcterms:W3CDTF">2026-07-02T00:28:00Z</dcterms:created>
  <dcterms:modified xsi:type="dcterms:W3CDTF">2026-07-02T00:28:00Z</dcterms:modified>
</cp:coreProperties>
</file>