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7279" w14:textId="77777777" w:rsidR="00437AA1" w:rsidRDefault="00224E05">
      <w:pPr>
        <w:spacing w:after="6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Лабораторная работа №3</w:t>
      </w:r>
    </w:p>
    <w:p w14:paraId="36C64B92" w14:textId="77777777" w:rsidR="00437AA1" w:rsidRDefault="00224E05">
      <w:pPr>
        <w:spacing w:after="6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Потоковое шифрование</w:t>
      </w:r>
    </w:p>
    <w:p w14:paraId="704E020B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идея потоковых криптосистем заключается в шифровании исходного текста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криптографического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длина которого равна длине текста. Каждый бит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функцией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соответствующих битов исходного текста и ключевого потока:</w:t>
      </w:r>
    </w:p>
    <w:p w14:paraId="7BB1504F" w14:textId="77777777" w:rsidR="00437AA1" w:rsidRDefault="00224E05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{0,1}.</w:t>
      </w:r>
    </w:p>
    <w:p w14:paraId="5C62F1B1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дешифровании выполняется обратное преобразование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ADEEB0A" w14:textId="77777777" w:rsidR="00437AA1" w:rsidRDefault="00224E05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4EBD35F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Символом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5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обозначена операция сложения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«ИСКЛЮЧАЮЩЕЕ-ИЛИ». Благодаря линейным свойствам этой операции при шифровании и дешифровании используется одинаковый ключевой поток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Очевидно, что в этом случае длина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должна быть равна длине передаваемого сообщения. Однако обмен ключами большого размера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зачастую невозможен. Поэтому на практике для формирования ключевого потока используют генераторы псевдослучайной последовательности (рис.1). Начальные параметры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генераторов на стороне отправителя и получателя должны совпадать, они являются секретным клю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чом алгоритма. Псевдослучайная последовательность каждого генератора обладает определенным периодом, после которого значения повторяются. Поэтому необходимо выбирать такие генераторы ключа, чтобы этот период превышал длину шифруемой информации.</w:t>
      </w:r>
    </w:p>
    <w:p w14:paraId="5618BD33" w14:textId="77777777" w:rsidR="00437AA1" w:rsidRDefault="00437AA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F37A1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95B1D4" wp14:editId="07D3DF1F">
            <wp:extent cx="5940425" cy="1557655"/>
            <wp:effectExtent l="0" t="0" r="0" b="0"/>
            <wp:docPr id="1" name="Рисунок 35" descr="http://life-prog.ru/all/Untitled-3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5" descr="http://life-prog.ru/all/Untitled-3_clip_image008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5D6C1" w14:textId="77777777" w:rsidR="00437AA1" w:rsidRDefault="00224E05">
      <w:pPr>
        <w:shd w:val="clear" w:color="auto" w:fill="FFFFFF"/>
        <w:spacing w:after="0"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 потоковой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криптосистемы</w:t>
      </w:r>
    </w:p>
    <w:p w14:paraId="1B2C9DF4" w14:textId="77777777" w:rsidR="00437AA1" w:rsidRDefault="00437AA1">
      <w:pPr>
        <w:shd w:val="clear" w:color="auto" w:fill="FFFFFF"/>
        <w:spacing w:after="0" w:line="24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B46C70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корректной работы потоковых криптосистем необходимо, чтобы передающая и принимающая сторона имели синхронизированные генераторы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Искажение отдельных символов не влияет на расшифровку остальных символов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Добавление, удаление или дублирование символов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нарушает синхронизацию ключевой и текстовой последовательностей, и все последующие символы расшифровываются некорректно.</w:t>
      </w:r>
    </w:p>
    <w:p w14:paraId="39B0D383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генераторы ключей на основе сдвиговых регистров с линейной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обратной связью LFSR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Shift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Register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Они достаточно просто реализуются в программном и аппаратном виде, обладают высокой скоростью генерации и большим периодом ключа. Регистр LFSR состоит из двух частей: сдвигового регистра, выполняющего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сдвиг своих разрядов влево на один разряд, и функции обратной связи, вычисляющей вдвигаемое в первый разряд значение. </w:t>
      </w:r>
    </w:p>
    <w:p w14:paraId="4FAF25BA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Структуру конкретного регистра LFSR принято задавать с помощью характеристического (задающего) многочлена:</w:t>
      </w:r>
    </w:p>
    <w:p w14:paraId="0D4721F2" w14:textId="77777777" w:rsidR="00437AA1" w:rsidRDefault="00224E0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m-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val="en-US" w:eastAsia="ru-RU"/>
        </w:rPr>
        <w:t>m-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 …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{0,1},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1…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CEDFE6D" w14:textId="77777777" w:rsidR="00437AA1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Степень многочлена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задает длину сдвигового регистра. Ненулевые коэффициенты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определяют разряды регистра, которые будут участвовать в формировании вдвигаемого в первый разряд значения. Через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{0,1}) обозначены текущие значения разрядов LFSR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1, …,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Новые значения разрядов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b*k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b*k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{0,1}) вычисляются по следующему закону:</w:t>
      </w:r>
    </w:p>
    <w:p w14:paraId="5146A0AB" w14:textId="77777777" w:rsidR="00437AA1" w:rsidRDefault="00224E0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W w:w="8357" w:type="dxa"/>
        <w:tblInd w:w="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4161"/>
      </w:tblGrid>
      <w:tr w:rsidR="00437AA1" w14:paraId="0814994F" w14:textId="77777777">
        <w:trPr>
          <w:trHeight w:val="63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B0BE" w14:textId="77777777" w:rsidR="00437AA1" w:rsidRDefault="00224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6235837" wp14:editId="74FC1968">
                  <wp:extent cx="2524760" cy="846455"/>
                  <wp:effectExtent l="19050" t="0" r="0" b="0"/>
                  <wp:docPr id="3" name="Рисунок 44" descr="http://life-prog.ru/all/Untitled-3_clip_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4" descr="http://life-prog.ru/all/Untitled-3_clip_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1CBA" w14:textId="77777777" w:rsidR="00437AA1" w:rsidRDefault="00437A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9DCBC8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функция обратной связи</w:t>
            </w:r>
          </w:p>
          <w:p w14:paraId="2A9FAB0C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71BAB5" w14:textId="77777777" w:rsidR="00437AA1" w:rsidRDefault="00224E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сдвиг</w:t>
            </w:r>
          </w:p>
        </w:tc>
      </w:tr>
    </w:tbl>
    <w:p w14:paraId="194A203A" w14:textId="77777777" w:rsidR="00437AA1" w:rsidRDefault="00437AA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C31135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новое значение для всех разрядов, кроме первого,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ближайшего младшего разряда. Символом </w:t>
      </w:r>
      <w:r>
        <w:rPr>
          <w:rStyle w:val="apple-converted-space"/>
          <w:rFonts w:ascii="Verdana" w:hAnsi="Verdana"/>
          <w:color w:val="424242"/>
          <w:sz w:val="14"/>
          <w:szCs w:val="14"/>
          <w:shd w:val="clear" w:color="auto" w:fill="E0E7FA"/>
        </w:rPr>
        <w:t> </w:t>
      </w:r>
      <w:r>
        <w:rPr>
          <w:noProof/>
          <w:lang w:eastAsia="ru-RU"/>
        </w:rPr>
        <w:drawing>
          <wp:inline distT="0" distB="0" distL="0" distR="0" wp14:anchorId="0667AC69" wp14:editId="524DF4E9">
            <wp:extent cx="340995" cy="259080"/>
            <wp:effectExtent l="19050" t="0" r="0" b="0"/>
            <wp:docPr id="6" name="Рисунок 6" descr="http://life-prog.ru/all/Untitled-3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life-prog.ru/all/Untitled-3_clip_image0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  <w:sz w:val="14"/>
          <w:szCs w:val="14"/>
          <w:shd w:val="clear" w:color="auto" w:fill="E0E7FA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обозначена многоместная операция сложения «ИСКЛЮЧАЮЩЕЕ-ИЛИ». Она используется для сложения значений из разрядов, которые отмечены ненулевыми коэффициентами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характеристического многочлена.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Полученная сумма вдвигается в первый разряд LFSR. Очередной бит ключа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потоковой криптосистемы равен значению старшего разряда LFSR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780AAE" w14:textId="77777777" w:rsidR="00437AA1" w:rsidRPr="00B15017" w:rsidRDefault="00437AA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</w:pPr>
    </w:p>
    <w:p w14:paraId="393E6252" w14:textId="77777777" w:rsidR="00437AA1" w:rsidRPr="00B15017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Пример 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94EA49B" w14:textId="77777777" w:rsidR="00437AA1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Построим сдвиговый регистр с линейными обратными связями, задаваемый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характеристическим многочленом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+ 1.</w:t>
      </w:r>
    </w:p>
    <w:p w14:paraId="490D865B" w14:textId="77777777" w:rsidR="00437AA1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Схема регистра приведена на рис. 2. Если начальное состояние регистра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 1111, то последовательность генерируемых состояний имеет вид:</w:t>
      </w:r>
    </w:p>
    <w:p w14:paraId="26E825CE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1111→1110→1101→1010→0101→1011→0110→1100→</w:t>
      </w:r>
    </w:p>
    <w:p w14:paraId="32FF1406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1001→0010→0100→1000→0001→0011→0111→1111</w:t>
      </w:r>
    </w:p>
    <w:p w14:paraId="7EAFE8E4" w14:textId="77777777" w:rsidR="00437AA1" w:rsidRDefault="00224E05">
      <w:pPr>
        <w:shd w:val="clear" w:color="auto" w:fill="FFFFFF"/>
        <w:spacing w:before="24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97466" wp14:editId="4CB33A28">
            <wp:extent cx="3384550" cy="1105535"/>
            <wp:effectExtent l="0" t="0" r="0" b="0"/>
            <wp:docPr id="8" name="Рисунок 8" descr="http://life-prog.ru/all/Untitled-3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://life-prog.ru/all/Untitled-3_clip_image02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2CAE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/>
        </w:pict>
      </w:r>
    </w:p>
    <w:p w14:paraId="3D86744E" w14:textId="77777777" w:rsidR="00437AA1" w:rsidRDefault="00224E05">
      <w:pPr>
        <w:shd w:val="clear" w:color="auto" w:fill="FFFFFF"/>
        <w:spacing w:before="120" w:after="120" w:line="240" w:lineRule="auto"/>
        <w:ind w:left="709" w:righ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bookmarkStart w:id="0" w:name="pict_LFSR_%D0%BC%D0%BD%D0%BE%D0%B3%D0%BE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– LFSR на основе многочлена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+ 1</w:t>
      </w:r>
    </w:p>
    <w:p w14:paraId="6A28A961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Последнее состояние совпадает с начальным, после этого указанная последовательность повторяется. Последовательность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сгенерированных битов ключа: 1111010110010001.</w:t>
      </w:r>
    </w:p>
    <w:p w14:paraId="34F6CE4C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Свойства генерируемой последовательности определяются постоянными коэффициентами характеристического многочлена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их соответствующем выборе генерируемая последовательность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иметь максимально возмо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жный период, равный 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1. Последовательность максимально возможного для данного генератора периода называется M-последовательностью. Основная задача синтеза генератора на основе LFSR – нахождение характеристического многочлена, позволяющего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сформировать М-последовательность. Для того чтобы конкретный LFSR имел максимальный период, соответствующий многочлен должен быть примитивным.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В общем случае не существует простого способа нахождения примитивных многочленов данной степени, проще выбирать м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ногочлен случайным образом и проверять, является ли он примитивным. Эта задача аналогична задаче проверки на простоту случайно выбранного целого числа и легко решается с помощью вычислительной техники. Табл. 1 содержит некоторые примитивные многочлены.</w:t>
      </w:r>
    </w:p>
    <w:p w14:paraId="7B550E33" w14:textId="77777777" w:rsidR="00437AA1" w:rsidRDefault="00224E05">
      <w:pPr>
        <w:shd w:val="clear" w:color="auto" w:fill="FFFFFF"/>
        <w:spacing w:after="0" w:line="240" w:lineRule="auto"/>
        <w:ind w:right="19"/>
        <w:jc w:val="right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Таб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лица </w:t>
      </w:r>
      <w:bookmarkStart w:id="1" w:name="tabl_%D0%9F%D1%80%D0%B8%D0%BC%D0%B8%D1%8"/>
      <w:bookmarkEnd w:id="1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</w:p>
    <w:p w14:paraId="090EBD81" w14:textId="77777777" w:rsidR="00437AA1" w:rsidRDefault="00224E05">
      <w:pPr>
        <w:shd w:val="clear" w:color="auto" w:fill="FFFFFF"/>
        <w:spacing w:after="0" w:line="240" w:lineRule="auto"/>
        <w:ind w:right="1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Примитивные многочлены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404"/>
        <w:gridCol w:w="496"/>
        <w:gridCol w:w="2584"/>
        <w:gridCol w:w="496"/>
        <w:gridCol w:w="2683"/>
      </w:tblGrid>
      <w:tr w:rsidR="00437AA1" w14:paraId="4D89320D" w14:textId="77777777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C4D3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86A7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90C2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1F05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1D3A9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FA39" w14:textId="77777777" w:rsidR="00437AA1" w:rsidRDefault="00437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7AA1" w14:paraId="285A5381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351F24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9C8EB5C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BF9E02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C19B0D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0A2963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A12A6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37AA1" w14:paraId="1F6CA8AE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C42569A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8012A8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23 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FC8B1E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15D4A8D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301CB1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9F8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437AA1" w14:paraId="7581B3CB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68FDC40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8015033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56EA34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07A79E3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5A2E1EA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AFCA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437AA1" w14:paraId="38613599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BDB63A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A8B4067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4B32B2D8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303D30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74C35CC0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2E5C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437AA1" w14:paraId="4FD2A581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451EE93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63A3586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224316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187AFC2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D6E6492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4E64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</w:tr>
      <w:tr w:rsidR="00437AA1" w14:paraId="25617182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F2427C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09178019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59A016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0345003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1EE7880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B88A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  <w:tr w:rsidR="00437AA1" w14:paraId="5FA55DBA" w14:textId="77777777">
        <w:trPr>
          <w:trHeight w:val="28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264C46DE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574786CB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6E0AF2E9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3515B45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+ 1</w:t>
            </w:r>
          </w:p>
        </w:tc>
        <w:tc>
          <w:tcPr>
            <w:tcW w:w="496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08" w:type="dxa"/>
            </w:tcMar>
          </w:tcPr>
          <w:p w14:paraId="1CB3D2B5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73B94" w14:textId="77777777" w:rsidR="00437AA1" w:rsidRDefault="00224E0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+ 1</w:t>
            </w:r>
          </w:p>
        </w:tc>
      </w:tr>
    </w:tbl>
    <w:p w14:paraId="660994EA" w14:textId="77777777" w:rsidR="00437AA1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14:paraId="18A2C7E0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Использование LFSR для создания потоковых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криптосистем предполагает уязвимость, связанную с линейным характером генерируемой последовательности. Обладая парой «исходный текст –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шифротекст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» длиной всего 2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бит, взломщик может восстановить характеристический многочлен и расшифровать все сообщение. 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ля защиты от этой атаки следует увеличивать размер используемого LFSR или использовать более сложные схемы генерации ключа. Рассмотрим, для примера, генератор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Геффе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Geffe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), представленный на рис. 3.</w:t>
      </w:r>
    </w:p>
    <w:p w14:paraId="37DAA14F" w14:textId="77777777" w:rsidR="00437AA1" w:rsidRDefault="00224E05">
      <w:pPr>
        <w:shd w:val="clear" w:color="auto" w:fill="FFFFFF"/>
        <w:spacing w:before="24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6F644" wp14:editId="5F22439A">
            <wp:extent cx="4537710" cy="1760855"/>
            <wp:effectExtent l="19050" t="0" r="0" b="0"/>
            <wp:docPr id="11" name="Рисунок 11" descr="http://life-prog.ru/all/Untitled-3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http://life-prog.ru/all/Untitled-3_clip_image03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40884DED">
          <v:shape id="_x0000_i1026" type="#_x0000_t75" style="width:24pt;height:24pt"/>
        </w:pict>
      </w:r>
    </w:p>
    <w:p w14:paraId="596B31BC" w14:textId="77777777" w:rsidR="00437AA1" w:rsidRDefault="00224E05">
      <w:pPr>
        <w:shd w:val="clear" w:color="auto" w:fill="FFFFFF"/>
        <w:spacing w:before="120" w:after="120" w:line="240" w:lineRule="auto"/>
        <w:ind w:left="709" w:righ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bookmarkStart w:id="2" w:name="pict_%D0%93%D0%B5%D0%BD%D0%B5%D1%80%D0%B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– Генератор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Геффе</w:t>
      </w:r>
      <w:proofErr w:type="spellEnd"/>
    </w:p>
    <w:p w14:paraId="005FD191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три регистра с линейной обратной связью, объединённые нелинейным образом. Два регистра LFSR являются входами мультиплексора, а третий – управляет его выходом. Через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обозначены выходы трёх LFSR, выход генератора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Геффе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так: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G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 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Период данного генератора равен (2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1)(2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m3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1), где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– длины первого, второго и третьего LFSR соответственно.</w:t>
      </w:r>
    </w:p>
    <w:p w14:paraId="76F75A19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Благодаря простоте реализации, высокой скорости работы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сравнительно высокой криптостойкости, потоковые шифраторы получили широкое распространение для шифрования информации средней степени секретности. Например, алгоритм A5, построенный на основе трех LFSR с прореженными обратными связями, входит в состав станд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арта мобильной связи GSM.</w:t>
      </w:r>
    </w:p>
    <w:p w14:paraId="0A487AA8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Возможны и другие способы генерации ключевой последовательности. Например, генератор ключевого потока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алгоритме RC4 работает на основе подстановочной таблицы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(S-бокса) из 256 символов. На первом шаге S-бокс заполняется линей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но: 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0] = 0,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[1] = 1, …,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[255] = 255. Затем начальное значение S-бокса меняется на основе пользовательского секретного ключа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следующему алгоритму:</w:t>
      </w:r>
    </w:p>
    <w:p w14:paraId="19962D6A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0;</w:t>
      </w:r>
    </w:p>
    <w:p w14:paraId="3158FFB2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0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255</w:t>
      </w:r>
    </w:p>
    <w:p w14:paraId="3E560E61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length(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256;</w:t>
      </w:r>
    </w:p>
    <w:p w14:paraId="06727A5B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swap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]);</w:t>
      </w:r>
    </w:p>
    <w:p w14:paraId="70CCA3BC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подстановка является функцией от ключа изменяемой длины. Процедура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swap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меняет местами значения таблицы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заданными индексами.</w:t>
      </w:r>
    </w:p>
    <w:p w14:paraId="75B269B7" w14:textId="77777777" w:rsidR="00437AA1" w:rsidRDefault="00224E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значение S-бокса используется для побайтной генерации ключевого потока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Генератор потока имеет два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счетчика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инициализируемых нулевым значением. На каждом шаге генерации выполняются следующие операции:</w:t>
      </w:r>
    </w:p>
    <w:p w14:paraId="588E8C96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+ 1)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256</w:t>
      </w:r>
    </w:p>
    <w:p w14:paraId="6FB4411D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+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256</w:t>
      </w:r>
    </w:p>
    <w:p w14:paraId="7132E194" w14:textId="77777777" w:rsidR="00437AA1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14:paraId="4804E845" w14:textId="77777777" w:rsidR="00437AA1" w:rsidRPr="00B15017" w:rsidRDefault="00224E0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[(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B15017">
        <w:rPr>
          <w:rFonts w:ascii="Times New Roman" w:eastAsia="Times New Roman" w:hAnsi="Times New Roman" w:cs="Times New Roman"/>
          <w:sz w:val="24"/>
          <w:szCs w:val="24"/>
          <w:lang w:eastAsia="ru-RU"/>
        </w:rPr>
        <w:t>256]</w:t>
      </w:r>
    </w:p>
    <w:p w14:paraId="7F4F827E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Байт 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складывается операцией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«ИСКЛЮЧАЮЩЕЕ-ИЛИ» с байтом открытого текста для получения байта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либо с байтом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шифротекста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для получения байта исходного текста. Шифрование происходит весьма быстро – примерно в 10 раз быстрее DES-алгоритма. Типичная реализация выполняет 19 маши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нных команд на каждый байт текста. Алгоритм RC4 может принимать примерно 256!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∙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 2562 = 21700 возможных состояний. S-бокс медленно изменяется в процессе работы: параметр 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обеспечивает изменение каждого элемента, а 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j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 отвечает за то, чтобы эти элементы изменялись случайным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lastRenderedPageBreak/>
        <w:t>образом. Шифр обладает иммунитетом к методам линейного и дифференциального криптоанализа и до сих пор у него не обнаружены короткие циклы.</w:t>
      </w:r>
    </w:p>
    <w:p w14:paraId="284E1D67" w14:textId="77777777" w:rsidR="00437AA1" w:rsidRDefault="00224E0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Алгоритм RC4, 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 отличие от алгоритмов на основе сдвиговых регистров LSFR, больше ориентирован на программную реализацию, поскольку работает не с битами, а с целыми байтами исходного текста. Благодаря своей скорости и защищенности, он нашел широкое применение в криптограф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ических системах. Например, он является частью протокола безопасного обмена информацией SSL.</w:t>
      </w:r>
    </w:p>
    <w:p w14:paraId="57CAB52F" w14:textId="0077F7F5" w:rsidR="00437AA1" w:rsidRDefault="00437AA1">
      <w:pPr>
        <w:spacing w:after="120" w:line="240" w:lineRule="auto"/>
        <w:ind w:firstLine="426"/>
        <w:jc w:val="both"/>
        <w:rPr>
          <w:rFonts w:ascii="Times New Roman" w:hAnsi="Times New Roman" w:cs="Times New Roman"/>
          <w:caps/>
          <w:sz w:val="24"/>
          <w:szCs w:val="24"/>
        </w:rPr>
      </w:pPr>
      <w:bookmarkStart w:id="3" w:name="_GoBack"/>
      <w:bookmarkEnd w:id="3"/>
    </w:p>
    <w:sectPr w:rsidR="00437AA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5A4D4" w14:textId="77777777" w:rsidR="00224E05" w:rsidRDefault="00224E05">
      <w:pPr>
        <w:spacing w:line="240" w:lineRule="auto"/>
      </w:pPr>
      <w:r>
        <w:separator/>
      </w:r>
    </w:p>
  </w:endnote>
  <w:endnote w:type="continuationSeparator" w:id="0">
    <w:p w14:paraId="460389DE" w14:textId="77777777" w:rsidR="00224E05" w:rsidRDefault="00224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FCB46" w14:textId="77777777" w:rsidR="00224E05" w:rsidRDefault="00224E05">
      <w:pPr>
        <w:spacing w:after="0" w:line="240" w:lineRule="auto"/>
      </w:pPr>
      <w:r>
        <w:separator/>
      </w:r>
    </w:p>
  </w:footnote>
  <w:footnote w:type="continuationSeparator" w:id="0">
    <w:p w14:paraId="4FD446EC" w14:textId="77777777" w:rsidR="00224E05" w:rsidRDefault="00224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023"/>
    <w:rsid w:val="00000CB3"/>
    <w:rsid w:val="00005B51"/>
    <w:rsid w:val="000A596E"/>
    <w:rsid w:val="00224E05"/>
    <w:rsid w:val="00240A54"/>
    <w:rsid w:val="00346751"/>
    <w:rsid w:val="00437AA1"/>
    <w:rsid w:val="00582023"/>
    <w:rsid w:val="00750539"/>
    <w:rsid w:val="00791F63"/>
    <w:rsid w:val="00810220"/>
    <w:rsid w:val="008532B5"/>
    <w:rsid w:val="008B4FDF"/>
    <w:rsid w:val="00AB1ACB"/>
    <w:rsid w:val="00B15017"/>
    <w:rsid w:val="00B63FFB"/>
    <w:rsid w:val="00C81D63"/>
    <w:rsid w:val="00D102DE"/>
    <w:rsid w:val="00D26064"/>
    <w:rsid w:val="00DA2774"/>
    <w:rsid w:val="00ED0033"/>
    <w:rsid w:val="586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377B"/>
  <w15:docId w15:val="{FB7E90D7-B43C-4048-8ECF-29A7D1E8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f1">
    <w:name w:val="wf_1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wfparagraph">
    <w:name w:val="default_wf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wfaffe">
    <w:name w:val="wf_aff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8">
    <w:name w:val="wf_aff8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9">
    <w:name w:val="wf_aff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fafb">
    <w:name w:val="wf_afb"/>
    <w:basedOn w:val="a0"/>
  </w:style>
  <w:style w:type="paragraph" w:customStyle="1" w:styleId="wfafff3">
    <w:name w:val="wf_afff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a">
    <w:name w:val="wf_aff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d">
    <w:name w:val="wf_affd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faff6">
    <w:name w:val="wf_aff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Яўген Гусакоў</cp:lastModifiedBy>
  <cp:revision>16</cp:revision>
  <dcterms:created xsi:type="dcterms:W3CDTF">2014-07-22T08:36:00Z</dcterms:created>
  <dcterms:modified xsi:type="dcterms:W3CDTF">2025-03-20T18:48:00Z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