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ООО "Ради Женщин"
          <w:br/>
          Р/сч: BY24  MTBK  3012  0001  0933  0006  2883
          <w:br/>
          в в ЗАО "Минский транзитный банк"
          <w:br/>
          220140, г.Минск, ул. Притыцкого 79
          <w:br/>
          BIC SWIFT: MTBKBY22, УНП:192520437
          <w:br/>
          юр. адрес: г.Минск, ул.Герцена 10, пом 206
        </w:t>
      </w:r>
    </w:p>
    <w:p>
      <w:pPr/>
      <w:r>
        <w:rPr/>
        <w:t xml:space="preserve"/>
      </w:r>
    </w:p>
    <w:p>
      <w:pPr>
        <w:jc w:val="center"/>
      </w:pPr>
      <w:r>
        <w:rPr>
          <w:b w:val="1"/>
          <w:bCs w:val="1"/>
        </w:rPr>
        <w:t xml:space="preserve">Акт</w:t>
      </w:r>
    </w:p>
    <w:p>
      <w:pPr>
        <w:jc w:val="center"/>
      </w:pPr>
      <w:r>
        <w:rPr>
          <w:b w:val="1"/>
          <w:bCs w:val="1"/>
        </w:rPr>
        <w:t xml:space="preserve">об оказании услуг</w:t>
      </w:r>
    </w:p>
    <w:p>
      <w:pPr>
        <w:jc w:val="center"/>
      </w:pPr>
      <w:r>
        <w:rPr>
          <w:b w:val="0"/>
          <w:bCs w:val="0"/>
        </w:rPr>
        <w:t xml:space="preserve">(к договору(ам) возмездного оказания медицинских и/или сопутствующих услуг)</w:t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07.11.2022</w:t>
            </w:r>
          </w:p>
        </w:tc>
        <w:tc>
          <w:tcPr>
            <w:tcW w:w="6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>
              <w:jc w:val="right"/>
            </w:pPr>
            <w:r>
              <w:rPr>
                <w:b w:val="0"/>
                <w:bCs w:val="0"/>
              </w:rPr>
              <w:t xml:space="preserve">г. Минск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
          Настоящий акт об оказании услуг (далее- акт) составлен к договору(ам) возмездного оказания медицинских и/или сопутствующих услуг, в отношении услуг, оказанных ООО «Ради Женщин», далее именуемым Исполнитель,
          <w:br/>
          гражданину Петров Петр Петрович,
          <w:br/>
          1980 года рождения, номер медицинской карты 555999
          <w:br/>
          далее именуемому «Клиент».
        </w:t>
      </w:r>
    </w:p>
    <w:p>
      <w:pPr/>
      <w:r>
        <w:rPr/>
        <w:t xml:space="preserve"/>
      </w:r>
    </w:p>
    <w:p>
      <w:pPr/>
      <w:r>
        <w:rPr/>
        <w:t xml:space="preserve">Настоящий акт составлен в подтверждение того, что Исполнителем надлежащим образом, в полном объёме и в срок в медицинском центре по адресу г. Минск, ул. Герцена 10 оказаны услуги, упомянутые ниже:</w:t>
      </w:r>
    </w:p>
    <w:p>
      <w:pPr/>
      <w:r>
        <w:rPr/>
        <w:t xml:space="preserve"/>
      </w:r>
    </w:p>
    <w:tbl>
      <w:tblGrid>
        <w:gridCol/>
        <w:gridCol/>
        <w:gridCol w:w="2000" w:type="dxa"/>
        <w:gridCol w:w="2000" w:type="dxa"/>
        <w:gridCol/>
        <w:gridCol/>
      </w:tblGrid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услуги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Кол-во</w:t>
            </w:r>
          </w:p>
        </w:tc>
        <w:tc>
          <w:tcPr>
            <w:tcW w:w="4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Стоимость расходных материалов/стоимость услуг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Стоимость услуг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Итого, в том числе НДС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 НДС по ставке 10%, руб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 НДС по ставке 20%, руб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без НДС, руб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руб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Итого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124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127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5000" w:type="dxa"/>
        <w:gridCol w:w="1000" w:type="dxa"/>
      </w:tblGrid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Итого:</w:t>
            </w:r>
          </w:p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услуг, включая расходные материалы,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услуг без НДС 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расходных материалов с НДС по ставке 10%,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расходных материалов/услуг с НДС по ставке 20%,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НДС по ставке 10%,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НДС по ставке 20%,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В случаях, предусмотренных заключенным договором акт составляется единолично и может быть подписан только Исполнителем на основании условий такого договора, п. 6 ст. 10 Закона Республики Беларусь от 12.07.2013 №57-З «О бухгалтерском учете и отчетности», абз. 2 п. 1, п. 1-1 постановления Министерства финансов Республики Беларусь от 12.02.2018 №13 «О единоличном составлении первичных учетных документов и признании утратившим силу постановления Министерства финансов Республики Беларусь от 21 декабря 2015 г. N 58», подп. 1.1.1 постановления Министерства финансов Республики Беларусь от 08.08.2018 №55 «О дате совершения отдельных хозяйственных операций».</w:t>
      </w:r>
    </w:p>
    <w:p>
      <w:pPr/>
      <w:r>
        <w:rPr/>
        <w:t xml:space="preserve"/>
      </w:r>
    </w:p>
    <w:p>
      <w:pPr/>
      <w:r>
        <w:rPr/>
        <w:t xml:space="preserve">Подпись(и)</w:t>
      </w:r>
    </w:p>
    <w:sectPr>
      <w:pgSz w:orient="portrait" w:w="12240" w:h="15840"/>
      <w:pgMar w:top="170" w:right="170" w:bottom="170" w:left="17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2022-12-26T23:22:45+03:00</dcterms:created>
  <dcterms:modified xsi:type="dcterms:W3CDTF">2022-12-26T23:22:45+03:00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