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DATOS DE INTERÉS</w:t>
      </w:r>
      <w:r w:rsidDel="00000000" w:rsidR="00000000" w:rsidRPr="00000000">
        <w:rPr>
          <w:rtl w:val="0"/>
        </w:rPr>
      </w:r>
    </w:p>
    <w:p w:rsidR="00000000" w:rsidDel="00000000" w:rsidP="00000000" w:rsidRDefault="00000000" w:rsidRPr="00000000" w14:paraId="00000004">
      <w:pPr>
        <w:numPr>
          <w:ilvl w:val="0"/>
          <w:numId w:val="8"/>
        </w:numPr>
        <w:shd w:fill="ffffff" w:val="clear"/>
        <w:spacing w:after="0" w:before="200" w:lineRule="auto"/>
        <w:ind w:left="720" w:hanging="360"/>
        <w:rPr>
          <w:color w:val="222222"/>
        </w:rPr>
      </w:pPr>
      <w:r w:rsidDel="00000000" w:rsidR="00000000" w:rsidRPr="00000000">
        <w:rPr>
          <w:color w:val="222222"/>
          <w:rtl w:val="0"/>
        </w:rPr>
        <w:t xml:space="preserve">prevalencia de todos los tipos de violencia</w:t>
      </w:r>
    </w:p>
    <w:p w:rsidR="00000000" w:rsidDel="00000000" w:rsidP="00000000" w:rsidRDefault="00000000" w:rsidRPr="00000000" w14:paraId="00000005">
      <w:pPr>
        <w:numPr>
          <w:ilvl w:val="0"/>
          <w:numId w:val="8"/>
        </w:numPr>
        <w:shd w:fill="ffffff" w:val="clear"/>
        <w:spacing w:after="0" w:before="0" w:lineRule="auto"/>
        <w:ind w:left="720" w:hanging="360"/>
        <w:rPr>
          <w:color w:val="222222"/>
        </w:rPr>
      </w:pPr>
      <w:r w:rsidDel="00000000" w:rsidR="00000000" w:rsidRPr="00000000">
        <w:rPr>
          <w:color w:val="222222"/>
          <w:rtl w:val="0"/>
        </w:rPr>
        <w:t xml:space="preserve">prevalencia de todas las modalidades de violencia</w:t>
      </w:r>
    </w:p>
    <w:p w:rsidR="00000000" w:rsidDel="00000000" w:rsidP="00000000" w:rsidRDefault="00000000" w:rsidRPr="00000000" w14:paraId="00000006">
      <w:pPr>
        <w:numPr>
          <w:ilvl w:val="0"/>
          <w:numId w:val="8"/>
        </w:numPr>
        <w:shd w:fill="ffffff" w:val="clear"/>
        <w:spacing w:after="0" w:before="0" w:lineRule="auto"/>
        <w:ind w:left="720" w:hanging="360"/>
        <w:rPr>
          <w:color w:val="222222"/>
        </w:rPr>
      </w:pPr>
      <w:r w:rsidDel="00000000" w:rsidR="00000000" w:rsidRPr="00000000">
        <w:rPr>
          <w:color w:val="222222"/>
          <w:rtl w:val="0"/>
        </w:rPr>
        <w:t xml:space="preserve">prevalencia de todas las modalidades de violencia, especificando qué tipo de violencia ocurrió</w:t>
      </w:r>
    </w:p>
    <w:p w:rsidR="00000000" w:rsidDel="00000000" w:rsidP="00000000" w:rsidRDefault="00000000" w:rsidRPr="00000000" w14:paraId="00000007">
      <w:pPr>
        <w:numPr>
          <w:ilvl w:val="0"/>
          <w:numId w:val="8"/>
        </w:numPr>
        <w:shd w:fill="ffffff" w:val="clear"/>
        <w:spacing w:after="0" w:before="0" w:lineRule="auto"/>
        <w:ind w:left="720" w:hanging="360"/>
        <w:rPr>
          <w:color w:val="222222"/>
        </w:rPr>
      </w:pPr>
      <w:r w:rsidDel="00000000" w:rsidR="00000000" w:rsidRPr="00000000">
        <w:rPr>
          <w:color w:val="222222"/>
          <w:rtl w:val="0"/>
        </w:rPr>
        <w:t xml:space="preserve">prevalencia de todas las modalidades de violencia, especificando quién la ejerce</w:t>
      </w:r>
    </w:p>
    <w:p w:rsidR="00000000" w:rsidDel="00000000" w:rsidP="00000000" w:rsidRDefault="00000000" w:rsidRPr="00000000" w14:paraId="00000008">
      <w:pPr>
        <w:numPr>
          <w:ilvl w:val="0"/>
          <w:numId w:val="8"/>
        </w:numPr>
        <w:shd w:fill="ffffff" w:val="clear"/>
        <w:spacing w:after="0" w:before="0" w:lineRule="auto"/>
        <w:ind w:left="720" w:hanging="360"/>
        <w:rPr>
          <w:color w:val="222222"/>
        </w:rPr>
      </w:pPr>
      <w:r w:rsidDel="00000000" w:rsidR="00000000" w:rsidRPr="00000000">
        <w:rPr>
          <w:color w:val="222222"/>
          <w:rtl w:val="0"/>
        </w:rPr>
        <w:t xml:space="preserve">prevalencia de todas las modalidades de violencia, especificando dónde ocurrió</w:t>
      </w:r>
    </w:p>
    <w:p w:rsidR="00000000" w:rsidDel="00000000" w:rsidP="00000000" w:rsidRDefault="00000000" w:rsidRPr="00000000" w14:paraId="00000009">
      <w:pPr>
        <w:numPr>
          <w:ilvl w:val="0"/>
          <w:numId w:val="8"/>
        </w:numPr>
        <w:shd w:fill="ffffff" w:val="clear"/>
        <w:spacing w:after="0" w:before="0" w:lineRule="auto"/>
        <w:ind w:left="720" w:hanging="360"/>
        <w:rPr>
          <w:color w:val="222222"/>
        </w:rPr>
      </w:pPr>
      <w:r w:rsidDel="00000000" w:rsidR="00000000" w:rsidRPr="00000000">
        <w:rPr>
          <w:color w:val="222222"/>
          <w:rtl w:val="0"/>
        </w:rPr>
        <w:t xml:space="preserve">características de las mujeres que mencionaron haber sufrido violencia, según modalidad (edad por grupos quinquenales, condición de hablante de lengua indígena, condición de discapacidad, condición de estar trabajando, disposición de ingresos, estado civil, nivel de estudios, lugar de residencia)</w:t>
      </w:r>
    </w:p>
    <w:p w:rsidR="00000000" w:rsidDel="00000000" w:rsidP="00000000" w:rsidRDefault="00000000" w:rsidRPr="00000000" w14:paraId="0000000A">
      <w:pPr>
        <w:numPr>
          <w:ilvl w:val="0"/>
          <w:numId w:val="8"/>
        </w:numPr>
        <w:shd w:fill="ffffff" w:val="clear"/>
        <w:spacing w:after="0" w:before="0" w:lineRule="auto"/>
        <w:ind w:left="720" w:hanging="360"/>
        <w:rPr>
          <w:color w:val="222222"/>
        </w:rPr>
      </w:pPr>
      <w:r w:rsidDel="00000000" w:rsidR="00000000" w:rsidRPr="00000000">
        <w:rPr>
          <w:color w:val="222222"/>
          <w:rtl w:val="0"/>
        </w:rPr>
        <w:t xml:space="preserve">características de las mujeres que denunciaron la violencia (mencionadas en núm. 5)</w:t>
      </w:r>
    </w:p>
    <w:p w:rsidR="00000000" w:rsidDel="00000000" w:rsidP="00000000" w:rsidRDefault="00000000" w:rsidRPr="00000000" w14:paraId="0000000B">
      <w:pPr>
        <w:numPr>
          <w:ilvl w:val="0"/>
          <w:numId w:val="8"/>
        </w:numPr>
        <w:shd w:fill="ffffff" w:val="clear"/>
        <w:spacing w:after="0" w:before="0" w:lineRule="auto"/>
        <w:ind w:left="720" w:hanging="360"/>
        <w:rPr>
          <w:color w:val="222222"/>
        </w:rPr>
      </w:pPr>
      <w:r w:rsidDel="00000000" w:rsidR="00000000" w:rsidRPr="00000000">
        <w:rPr>
          <w:color w:val="222222"/>
          <w:rtl w:val="0"/>
        </w:rPr>
        <w:t xml:space="preserve">características de las mujeres que no denunciaron la violencia (mencionadas en núm. 5)</w:t>
      </w:r>
    </w:p>
    <w:p w:rsidR="00000000" w:rsidDel="00000000" w:rsidP="00000000" w:rsidRDefault="00000000" w:rsidRPr="00000000" w14:paraId="0000000C">
      <w:pPr>
        <w:numPr>
          <w:ilvl w:val="0"/>
          <w:numId w:val="8"/>
        </w:numPr>
        <w:shd w:fill="ffffff" w:val="clear"/>
        <w:spacing w:after="0" w:before="0" w:lineRule="auto"/>
        <w:ind w:left="720" w:hanging="360"/>
        <w:rPr>
          <w:color w:val="222222"/>
        </w:rPr>
      </w:pPr>
      <w:r w:rsidDel="00000000" w:rsidR="00000000" w:rsidRPr="00000000">
        <w:rPr>
          <w:color w:val="222222"/>
          <w:rtl w:val="0"/>
        </w:rPr>
        <w:t xml:space="preserve">características de las mujeres que solicitaron apoyo a una institución (mencionadas en núm. 5)</w:t>
      </w:r>
    </w:p>
    <w:p w:rsidR="00000000" w:rsidDel="00000000" w:rsidP="00000000" w:rsidRDefault="00000000" w:rsidRPr="00000000" w14:paraId="0000000D">
      <w:pPr>
        <w:numPr>
          <w:ilvl w:val="0"/>
          <w:numId w:val="8"/>
        </w:numPr>
        <w:shd w:fill="ffffff" w:val="clear"/>
        <w:spacing w:after="0" w:before="0" w:lineRule="auto"/>
        <w:ind w:left="720" w:hanging="360"/>
        <w:rPr>
          <w:color w:val="222222"/>
        </w:rPr>
      </w:pPr>
      <w:r w:rsidDel="00000000" w:rsidR="00000000" w:rsidRPr="00000000">
        <w:rPr>
          <w:color w:val="222222"/>
          <w:rtl w:val="0"/>
        </w:rPr>
        <w:t xml:space="preserve">prevalencia de violencia de pareja, especificando el tipo de violencia que ocurrió</w:t>
      </w:r>
    </w:p>
    <w:p w:rsidR="00000000" w:rsidDel="00000000" w:rsidP="00000000" w:rsidRDefault="00000000" w:rsidRPr="00000000" w14:paraId="0000000E">
      <w:pPr>
        <w:numPr>
          <w:ilvl w:val="0"/>
          <w:numId w:val="8"/>
        </w:numPr>
        <w:shd w:fill="ffffff" w:val="clear"/>
        <w:spacing w:after="0" w:before="0" w:lineRule="auto"/>
        <w:ind w:left="720" w:hanging="360"/>
        <w:rPr>
          <w:color w:val="222222"/>
        </w:rPr>
      </w:pPr>
      <w:r w:rsidDel="00000000" w:rsidR="00000000" w:rsidRPr="00000000">
        <w:rPr>
          <w:color w:val="222222"/>
          <w:rtl w:val="0"/>
        </w:rPr>
        <w:t xml:space="preserve">características de la violencia de pareja: brecha según el nivel de estudios, diferencia de edades, brecha por condición de trabajo)</w:t>
      </w:r>
    </w:p>
    <w:p w:rsidR="00000000" w:rsidDel="00000000" w:rsidP="00000000" w:rsidRDefault="00000000" w:rsidRPr="00000000" w14:paraId="0000000F">
      <w:pPr>
        <w:numPr>
          <w:ilvl w:val="0"/>
          <w:numId w:val="8"/>
        </w:numPr>
        <w:shd w:fill="ffffff" w:val="clear"/>
        <w:spacing w:after="200" w:before="0" w:lineRule="auto"/>
        <w:ind w:left="720" w:hanging="360"/>
        <w:rPr>
          <w:color w:val="222222"/>
        </w:rPr>
      </w:pPr>
      <w:r w:rsidDel="00000000" w:rsidR="00000000" w:rsidRPr="00000000">
        <w:rPr>
          <w:color w:val="222222"/>
          <w:rtl w:val="0"/>
        </w:rPr>
        <w:t xml:space="preserve">prevalencia de las mujeres que han sido agredidas con armas de fuego, según modalidad de violencia</w:t>
      </w:r>
    </w:p>
    <w:p w:rsidR="00000000" w:rsidDel="00000000" w:rsidP="00000000" w:rsidRDefault="00000000" w:rsidRPr="00000000" w14:paraId="00000010">
      <w:pPr>
        <w:jc w:val="both"/>
        <w:rPr>
          <w:b w:val="1"/>
        </w:rPr>
      </w:pPr>
      <w:r w:rsidDel="00000000" w:rsidR="00000000" w:rsidRPr="00000000">
        <w:rPr>
          <w:b w:val="1"/>
          <w:rtl w:val="0"/>
        </w:rPr>
        <w:t xml:space="preserve">Cruces: </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SEXO, EDAD, ESCOLARIDAD, PERTENENCIA INDÍGENA ( P2_10), HABLA UNA LENGUA INDÍGENA ( P2_11), SI NO HABLA ESPAÑOL (P2_12), si TRABAJO LA SEMANA PASADA (P2_13) Y FUE REMUNERADA, SU ESTADO CIVIL (P2_16), si tiene una discapacidad (P18_6).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color w:val="222222"/>
        </w:rPr>
      </w:pPr>
      <w:r w:rsidDel="00000000" w:rsidR="00000000" w:rsidRPr="00000000">
        <w:rPr>
          <w:b w:val="1"/>
          <w:rtl w:val="0"/>
        </w:rPr>
        <w:t xml:space="preserve">Entidades de interés: Yucatán, Quintana Roo, Oaxaca, Chiapas, Campeche. </w:t>
      </w:r>
      <w:r w:rsidDel="00000000" w:rsidR="00000000" w:rsidRPr="00000000">
        <w:rPr>
          <w:rtl w:val="0"/>
        </w:rPr>
      </w:r>
    </w:p>
    <w:p w:rsidR="00000000" w:rsidDel="00000000" w:rsidP="00000000" w:rsidRDefault="00000000" w:rsidRPr="00000000" w14:paraId="00000015">
      <w:pPr>
        <w:shd w:fill="ffffff" w:val="clear"/>
        <w:spacing w:after="200" w:before="200" w:lineRule="auto"/>
        <w:rPr/>
      </w:pPr>
      <w:r w:rsidDel="00000000" w:rsidR="00000000" w:rsidRPr="00000000">
        <w:rPr>
          <w:b w:val="1"/>
          <w:color w:val="222222"/>
          <w:rtl w:val="0"/>
        </w:rPr>
        <w:t xml:space="preserve">PREGUNTAS DE INTERÉS</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pPr>
      <w:r w:rsidDel="00000000" w:rsidR="00000000" w:rsidRPr="00000000">
        <w:rPr>
          <w:rtl w:val="0"/>
        </w:rPr>
        <w:t xml:space="preserve">¿Qué tipo de apoyo/información solicitan las víctimas? ¿A qué autoridades acuden? (Identificar las principales 3 autoridades)</w:t>
      </w:r>
    </w:p>
    <w:p w:rsidR="00000000" w:rsidDel="00000000" w:rsidP="00000000" w:rsidRDefault="00000000" w:rsidRPr="00000000" w14:paraId="00000018">
      <w:pPr>
        <w:numPr>
          <w:ilvl w:val="1"/>
          <w:numId w:val="2"/>
        </w:numPr>
        <w:ind w:left="1440" w:hanging="360"/>
        <w:jc w:val="both"/>
        <w:rPr/>
      </w:pPr>
      <w:r w:rsidDel="00000000" w:rsidR="00000000" w:rsidRPr="00000000">
        <w:rPr>
          <w:rtl w:val="0"/>
        </w:rPr>
        <w:t xml:space="preserve">¿Cómo fue el trato, la atención que recibió por parte de las autoridades?</w:t>
      </w:r>
      <w:r w:rsidDel="00000000" w:rsidR="00000000" w:rsidRPr="00000000">
        <w:rPr>
          <w:rtl w:val="0"/>
        </w:rPr>
      </w:r>
    </w:p>
    <w:p w:rsidR="00000000" w:rsidDel="00000000" w:rsidP="00000000" w:rsidRDefault="00000000" w:rsidRPr="00000000" w14:paraId="00000019">
      <w:pPr>
        <w:ind w:left="1440" w:firstLine="0"/>
        <w:jc w:val="both"/>
        <w:rPr/>
      </w:pPr>
      <w:r w:rsidDel="00000000" w:rsidR="00000000" w:rsidRPr="00000000">
        <w:rPr>
          <w:rtl w:val="0"/>
        </w:rPr>
      </w:r>
    </w:p>
    <w:p w:rsidR="00000000" w:rsidDel="00000000" w:rsidP="00000000" w:rsidRDefault="00000000" w:rsidRPr="00000000" w14:paraId="0000001A">
      <w:pPr>
        <w:numPr>
          <w:ilvl w:val="0"/>
          <w:numId w:val="8"/>
        </w:numPr>
        <w:ind w:left="720" w:hanging="360"/>
        <w:jc w:val="both"/>
        <w:rPr/>
      </w:pPr>
      <w:r w:rsidDel="00000000" w:rsidR="00000000" w:rsidRPr="00000000">
        <w:rPr>
          <w:rtl w:val="0"/>
        </w:rPr>
        <w:t xml:space="preserve">Porcentaje de mujeres mayores de 15 años que han sido víctimas de violencia al menos una vez en su vida. (porcentaje general y desagregado por tipo de violencia) </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pPr>
      <w:r w:rsidDel="00000000" w:rsidR="00000000" w:rsidRPr="00000000">
        <w:rPr>
          <w:rtl w:val="0"/>
        </w:rPr>
        <w:t xml:space="preserve">Porcentaje de la población encuestada que son mujeres indígenas (se consideran que pertenecen a una comunidad indígena) mayores de 15 años.  </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3"/>
        </w:numPr>
        <w:ind w:left="720" w:hanging="360"/>
        <w:jc w:val="both"/>
        <w:rPr/>
      </w:pPr>
      <w:r w:rsidDel="00000000" w:rsidR="00000000" w:rsidRPr="00000000">
        <w:rPr>
          <w:rtl w:val="0"/>
        </w:rPr>
        <w:t xml:space="preserve">Del total de mujeres indígenas encuestadas, mayores de 15 años, ¿qué porcentaje ha sido víctima de violencia al menos una vez en su vida (general y desagregado por tipo de violencia)</w:t>
      </w:r>
      <w:r w:rsidDel="00000000" w:rsidR="00000000" w:rsidRPr="00000000">
        <w:rPr>
          <w:rtl w:val="0"/>
        </w:rPr>
      </w:r>
    </w:p>
    <w:p w:rsidR="00000000" w:rsidDel="00000000" w:rsidP="00000000" w:rsidRDefault="00000000" w:rsidRPr="00000000" w14:paraId="0000001F">
      <w:pPr>
        <w:numPr>
          <w:ilvl w:val="1"/>
          <w:numId w:val="3"/>
        </w:numPr>
        <w:ind w:left="1440" w:hanging="360"/>
        <w:jc w:val="both"/>
        <w:rPr/>
      </w:pPr>
      <w:r w:rsidDel="00000000" w:rsidR="00000000" w:rsidRPr="00000000">
        <w:rPr>
          <w:rtl w:val="0"/>
        </w:rPr>
        <w:t xml:space="preserve">¿Es mayor el porcentaje respecto de las mujeres no indígenas?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4"/>
        </w:numPr>
        <w:ind w:left="720" w:hanging="360"/>
        <w:jc w:val="both"/>
        <w:rPr/>
      </w:pPr>
      <w:r w:rsidDel="00000000" w:rsidR="00000000" w:rsidRPr="00000000">
        <w:rPr>
          <w:rtl w:val="0"/>
        </w:rPr>
        <w:t xml:space="preserve">¿A quién recurren las mujeres para consejos u orientación cuando tiene dificultades con su esposo o pareja? P16_3_5_1. </w:t>
      </w:r>
      <w:r w:rsidDel="00000000" w:rsidR="00000000" w:rsidRPr="00000000">
        <w:rPr>
          <w:rtl w:val="0"/>
        </w:rPr>
      </w:r>
    </w:p>
    <w:p w:rsidR="00000000" w:rsidDel="00000000" w:rsidP="00000000" w:rsidRDefault="00000000" w:rsidRPr="00000000" w14:paraId="00000022">
      <w:pPr>
        <w:numPr>
          <w:ilvl w:val="1"/>
          <w:numId w:val="4"/>
        </w:numPr>
        <w:ind w:left="1440" w:hanging="360"/>
        <w:jc w:val="both"/>
        <w:rPr/>
      </w:pPr>
      <w:r w:rsidDel="00000000" w:rsidR="00000000" w:rsidRPr="00000000">
        <w:rPr>
          <w:rtl w:val="0"/>
        </w:rPr>
        <w:t xml:space="preserve">¿Hay diferencias en a quién se recurre siendo  una mujer indígena, con discapacidad, o ambas características?</w:t>
      </w:r>
      <w:r w:rsidDel="00000000" w:rsidR="00000000" w:rsidRPr="00000000">
        <w:rPr>
          <w:rtl w:val="0"/>
        </w:rPr>
      </w:r>
    </w:p>
    <w:p w:rsidR="00000000" w:rsidDel="00000000" w:rsidP="00000000" w:rsidRDefault="00000000" w:rsidRPr="00000000" w14:paraId="00000023">
      <w:pPr>
        <w:numPr>
          <w:ilvl w:val="0"/>
          <w:numId w:val="4"/>
        </w:numPr>
        <w:ind w:left="720" w:hanging="360"/>
        <w:jc w:val="both"/>
        <w:rPr/>
      </w:pPr>
      <w:r w:rsidDel="00000000" w:rsidR="00000000" w:rsidRPr="00000000">
        <w:rPr>
          <w:rtl w:val="0"/>
        </w:rPr>
        <w:t xml:space="preserve">¿Quiénes son las mujeres más vulnerables? (Sufren violencia con mayor incidencia)</w: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14.3AB.  Preguntas sobre los arreglos que hace con su esposo o pareja cuando necesita realizar algunas actividades. (Desagregar por categorías. Es decir, ¿hay diferencias si eres mujer indígena, o tienes discapacidad, o ambas?)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Específicamente respecto al trabajo, participación en actividades políticas o vecinales, </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6"/>
        </w:numPr>
        <w:ind w:left="720" w:hanging="360"/>
        <w:jc w:val="both"/>
        <w:rPr/>
      </w:pPr>
      <w:r w:rsidDel="00000000" w:rsidR="00000000" w:rsidRPr="00000000">
        <w:rPr>
          <w:rtl w:val="0"/>
        </w:rPr>
        <w:t xml:space="preserve">14.1C. ¿Quién decide, la mayor parte de las veces, en el hogar o en su relación de pareja? Desagregar por categorías (hay diferencias si eres mujer indígena, o tienes discapacidad, o ambas)</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Especificamente al trabajar, estudiar, salir de casa,participar en la vida social o politica de su comunidad, gastar dinero, tener relaciones sexuales y usar metodos anticonceptivos.  </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numPr>
          <w:ilvl w:val="0"/>
          <w:numId w:val="7"/>
        </w:numPr>
        <w:ind w:left="720" w:hanging="360"/>
        <w:jc w:val="both"/>
        <w:rPr/>
      </w:pPr>
      <w:r w:rsidDel="00000000" w:rsidR="00000000" w:rsidRPr="00000000">
        <w:rPr>
          <w:rtl w:val="0"/>
        </w:rPr>
        <w:t xml:space="preserve">¿Hay diferencias en las dinámicas de violencia en los hogares cuando las parejas de las mujeres son indígenas o no? </w:t>
      </w: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7"/>
        </w:numPr>
        <w:ind w:left="720" w:hanging="360"/>
        <w:jc w:val="both"/>
        <w:rPr/>
      </w:pPr>
      <w:r w:rsidDel="00000000" w:rsidR="00000000" w:rsidRPr="00000000">
        <w:rPr>
          <w:rtl w:val="0"/>
        </w:rPr>
        <w:t xml:space="preserve">¿Hay diferencias en las dinámicas de violencia en los hogares cuando las parejas tienen menor escolaridad?</w:t>
      </w: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7"/>
        </w:numPr>
        <w:ind w:left="720" w:hanging="360"/>
        <w:jc w:val="both"/>
        <w:rPr/>
      </w:pPr>
      <w:r w:rsidDel="00000000" w:rsidR="00000000" w:rsidRPr="00000000">
        <w:rPr>
          <w:rtl w:val="0"/>
        </w:rPr>
        <w:t xml:space="preserve">¿Hay diferencias en la violencia, cuando las mujeres tienen apoyo económico de otra persona además de su pareja? P4_10_3_1</w:t>
      </w:r>
      <w:r w:rsidDel="00000000" w:rsidR="00000000" w:rsidRPr="00000000">
        <w:rPr>
          <w:rtl w:val="0"/>
        </w:rPr>
      </w:r>
    </w:p>
    <w:p w:rsidR="00000000" w:rsidDel="00000000" w:rsidP="00000000" w:rsidRDefault="00000000" w:rsidRPr="00000000" w14:paraId="00000033">
      <w:pPr>
        <w:numPr>
          <w:ilvl w:val="1"/>
          <w:numId w:val="7"/>
        </w:numPr>
        <w:ind w:left="1440" w:hanging="360"/>
        <w:jc w:val="both"/>
        <w:rPr/>
      </w:pPr>
      <w:r w:rsidDel="00000000" w:rsidR="00000000" w:rsidRPr="00000000">
        <w:rPr>
          <w:rtl w:val="0"/>
        </w:rPr>
        <w:t xml:space="preserve">En caso de que sí, ¿son las mujeres sin apoyo indígenas más proclives a sufrir violencia si son indígenas y sin apoyo económico en comparación con las mujeres NO indígenas que no tienen apoyo; las mujeres indígenas que NO tienen apoyo,  y las mujeres indígenas que sí tienen apoyo?</w:t>
      </w:r>
      <w:r w:rsidDel="00000000" w:rsidR="00000000" w:rsidRPr="00000000">
        <w:rPr>
          <w:rtl w:val="0"/>
        </w:rPr>
      </w:r>
    </w:p>
    <w:p w:rsidR="00000000" w:rsidDel="00000000" w:rsidP="00000000" w:rsidRDefault="00000000" w:rsidRPr="00000000" w14:paraId="00000034">
      <w:pPr>
        <w:numPr>
          <w:ilvl w:val="1"/>
          <w:numId w:val="7"/>
        </w:numPr>
        <w:ind w:left="1440" w:hanging="360"/>
        <w:jc w:val="both"/>
        <w:rPr/>
      </w:pPr>
      <w:r w:rsidDel="00000000" w:rsidR="00000000" w:rsidRPr="00000000">
        <w:rPr>
          <w:rtl w:val="0"/>
        </w:rPr>
        <w:t xml:space="preserve">En caso de que sí, ¿las mujeres con discapacidad tienen menos apoyo económico que las mujeres sin discapacidad?</w:t>
      </w:r>
      <w:r w:rsidDel="00000000" w:rsidR="00000000" w:rsidRPr="00000000">
        <w:rPr>
          <w:rtl w:val="0"/>
        </w:rPr>
      </w:r>
    </w:p>
    <w:p w:rsidR="00000000" w:rsidDel="00000000" w:rsidP="00000000" w:rsidRDefault="00000000" w:rsidRPr="00000000" w14:paraId="00000035">
      <w:pPr>
        <w:numPr>
          <w:ilvl w:val="1"/>
          <w:numId w:val="7"/>
        </w:numPr>
        <w:ind w:left="1440" w:hanging="360"/>
        <w:jc w:val="both"/>
        <w:rPr/>
      </w:pPr>
      <w:r w:rsidDel="00000000" w:rsidR="00000000" w:rsidRPr="00000000">
        <w:rPr>
          <w:rtl w:val="0"/>
        </w:rPr>
        <w:t xml:space="preserve">En caso de que sí, ¿las mujeres con discapacidad e indígenas tienen menos  apoyo económico que las mujeres sin discapacidad?</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5"/>
        </w:numPr>
        <w:ind w:left="720" w:hanging="360"/>
        <w:jc w:val="both"/>
        <w:rPr/>
      </w:pPr>
      <w:r w:rsidDel="00000000" w:rsidR="00000000" w:rsidRPr="00000000">
        <w:rPr>
          <w:rtl w:val="0"/>
        </w:rPr>
        <w:t xml:space="preserve">¿Las mujeres que son propietarias de su vivienda son menos propensas a ser víctimas de violencia? (Desagregar por tipo de violencia y frecuencia)</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5"/>
        </w:numPr>
        <w:ind w:left="720" w:hanging="360"/>
        <w:jc w:val="both"/>
        <w:rPr/>
      </w:pPr>
      <w:r w:rsidDel="00000000" w:rsidR="00000000" w:rsidRPr="00000000">
        <w:rPr>
          <w:rtl w:val="0"/>
        </w:rPr>
        <w:t xml:space="preserve">Las mujeres que son propietarias de sus terrenos o tierras de cultivo son menos propensas a ser víctimas de violencias? (Desagregar por tipo de violencia) </w:t>
      </w:r>
      <w:r w:rsidDel="00000000" w:rsidR="00000000" w:rsidRPr="00000000">
        <w:rPr>
          <w:rtl w:val="0"/>
        </w:rPr>
      </w:r>
    </w:p>
    <w:p w:rsidR="00000000" w:rsidDel="00000000" w:rsidP="00000000" w:rsidRDefault="00000000" w:rsidRPr="00000000" w14:paraId="0000003A">
      <w:pPr>
        <w:numPr>
          <w:ilvl w:val="1"/>
          <w:numId w:val="5"/>
        </w:numPr>
        <w:ind w:left="1440" w:hanging="360"/>
        <w:jc w:val="both"/>
        <w:rPr/>
      </w:pPr>
      <w:r w:rsidDel="00000000" w:rsidR="00000000" w:rsidRPr="00000000">
        <w:rPr>
          <w:rtl w:val="0"/>
        </w:rPr>
        <w:t xml:space="preserve">En caso de que si, entonces, las mujeres indígenas ¿tienen menos acceso a la propiedad? (es decir a ser propietarias de su casa, o terrenos, en comparación con las mujeres no indígenas)</w:t>
      </w:r>
      <w:r w:rsidDel="00000000" w:rsidR="00000000" w:rsidRPr="00000000">
        <w:rPr>
          <w:rtl w:val="0"/>
        </w:rPr>
      </w:r>
    </w:p>
    <w:p w:rsidR="00000000" w:rsidDel="00000000" w:rsidP="00000000" w:rsidRDefault="00000000" w:rsidRPr="00000000" w14:paraId="0000003B">
      <w:pPr>
        <w:numPr>
          <w:ilvl w:val="1"/>
          <w:numId w:val="5"/>
        </w:numPr>
        <w:ind w:left="1440" w:hanging="360"/>
        <w:jc w:val="both"/>
        <w:rPr/>
      </w:pPr>
      <w:r w:rsidDel="00000000" w:rsidR="00000000" w:rsidRPr="00000000">
        <w:rPr>
          <w:rtl w:val="0"/>
        </w:rPr>
        <w:t xml:space="preserve">En caso de que sí, entonces, ¿las mujeres con discapacidad tienen menos acceso a la propiedad? (es decir a ser propietarias de su casa, o terrenos, en comparación con las mujeres no indígenas)</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