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CF2A4" w14:textId="77777777" w:rsidR="007B4CA0" w:rsidRPr="00BE3250" w:rsidRDefault="007B4CA0" w:rsidP="007B4CA0">
      <w:pPr>
        <w:spacing w:line="220" w:lineRule="atLeast"/>
        <w:rPr>
          <w:b/>
          <w:bCs/>
          <w:color w:val="FF0000"/>
        </w:rPr>
      </w:pPr>
      <w:r>
        <w:t>4.2</w:t>
      </w:r>
      <w:r w:rsidRPr="00BE3250">
        <w:rPr>
          <w:b/>
          <w:bCs/>
          <w:color w:val="FF0000"/>
        </w:rPr>
        <w:t xml:space="preserve"> </w:t>
      </w:r>
      <w:r w:rsidRPr="00BE3250">
        <w:rPr>
          <w:b/>
          <w:bCs/>
        </w:rPr>
        <w:t>Comment reliability</w:t>
      </w:r>
    </w:p>
    <w:p w14:paraId="00458A39" w14:textId="77777777" w:rsidR="007B4CA0" w:rsidRDefault="007B4CA0" w:rsidP="007B4CA0">
      <w:pPr>
        <w:spacing w:line="220" w:lineRule="atLeast"/>
      </w:pPr>
      <w:r>
        <w:t xml:space="preserve">We use 5 indicators to measure the </w:t>
      </w:r>
      <w:r w:rsidRPr="00BE3250">
        <w:rPr>
          <w:b/>
          <w:bCs/>
        </w:rPr>
        <w:t>reliability of reviews</w:t>
      </w:r>
      <w:r>
        <w:t>.</w:t>
      </w:r>
    </w:p>
    <w:p w14:paraId="06D45DF0" w14:textId="77777777" w:rsidR="007B4CA0" w:rsidRDefault="007B4CA0" w:rsidP="007B4CA0">
      <w:pPr>
        <w:spacing w:line="220" w:lineRule="atLeast"/>
      </w:pPr>
      <w:r w:rsidRPr="001870EF">
        <w:t xml:space="preserve">Whether </w:t>
      </w:r>
      <w:r>
        <w:t>the user</w:t>
      </w:r>
      <w:r w:rsidRPr="001870EF">
        <w:t xml:space="preserve"> is a </w:t>
      </w:r>
      <w:r w:rsidRPr="00BE3250">
        <w:rPr>
          <w:b/>
          <w:bCs/>
        </w:rPr>
        <w:t>trial user</w:t>
      </w:r>
      <w:r>
        <w:t xml:space="preserve">: If the user is a </w:t>
      </w:r>
      <w:r w:rsidRPr="00BE3250">
        <w:rPr>
          <w:b/>
          <w:bCs/>
        </w:rPr>
        <w:t>trial user</w:t>
      </w:r>
      <w:r>
        <w:t xml:space="preserve">, it means that the customer has used the product personally, but because the product is used for a shorter time than the purchaser, the contribution to the </w:t>
      </w:r>
      <w:r w:rsidRPr="00BE3250">
        <w:rPr>
          <w:b/>
          <w:bCs/>
        </w:rPr>
        <w:t>reliability of the review</w:t>
      </w:r>
      <w:r>
        <w:t xml:space="preserve"> is correspondingly low. This item is 1 if the user is a </w:t>
      </w:r>
      <w:r w:rsidRPr="00BE3250">
        <w:rPr>
          <w:b/>
          <w:bCs/>
        </w:rPr>
        <w:t>trial user</w:t>
      </w:r>
      <w:r>
        <w:t>, otherwise 0.</w:t>
      </w:r>
    </w:p>
    <w:p w14:paraId="2F5DA8A4" w14:textId="77777777" w:rsidR="00A93C94" w:rsidRPr="007B4CA0" w:rsidRDefault="00A93C94">
      <w:bookmarkStart w:id="0" w:name="_GoBack"/>
      <w:bookmarkEnd w:id="0"/>
    </w:p>
    <w:sectPr w:rsidR="00A93C94" w:rsidRPr="007B4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594AF" w14:textId="77777777" w:rsidR="002E040D" w:rsidRDefault="002E040D" w:rsidP="007B4CA0">
      <w:r>
        <w:separator/>
      </w:r>
    </w:p>
  </w:endnote>
  <w:endnote w:type="continuationSeparator" w:id="0">
    <w:p w14:paraId="368F9936" w14:textId="77777777" w:rsidR="002E040D" w:rsidRDefault="002E040D" w:rsidP="007B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3F744" w14:textId="77777777" w:rsidR="002E040D" w:rsidRDefault="002E040D" w:rsidP="007B4CA0">
      <w:r>
        <w:separator/>
      </w:r>
    </w:p>
  </w:footnote>
  <w:footnote w:type="continuationSeparator" w:id="0">
    <w:p w14:paraId="6B65B274" w14:textId="77777777" w:rsidR="002E040D" w:rsidRDefault="002E040D" w:rsidP="007B4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C8"/>
    <w:rsid w:val="001A2EC8"/>
    <w:rsid w:val="002E040D"/>
    <w:rsid w:val="007B4CA0"/>
    <w:rsid w:val="00A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61C15-63A1-44EE-B946-D785C343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A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2</cp:revision>
  <dcterms:created xsi:type="dcterms:W3CDTF">2020-03-09T18:47:00Z</dcterms:created>
  <dcterms:modified xsi:type="dcterms:W3CDTF">2020-03-09T18:47:00Z</dcterms:modified>
</cp:coreProperties>
</file>