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24B9" w14:textId="77777777" w:rsidR="00993BA4" w:rsidRDefault="00993BA4" w:rsidP="00993BA4">
      <w:pPr>
        <w:widowControl/>
        <w:ind w:left="840"/>
        <w:jc w:val="left"/>
        <w:rPr>
          <w:rFonts w:eastAsiaTheme="minorHAnsi"/>
          <w:szCs w:val="21"/>
        </w:rPr>
      </w:pPr>
      <w:r>
        <w:rPr>
          <w:rFonts w:eastAsiaTheme="minorHAnsi" w:cs="宋体"/>
          <w:kern w:val="0"/>
          <w:szCs w:val="21"/>
        </w:rPr>
        <w:t>2.</w:t>
      </w:r>
      <w:r>
        <w:rPr>
          <w:rFonts w:eastAsiaTheme="minorHAnsi"/>
          <w:szCs w:val="21"/>
        </w:rPr>
        <w:t xml:space="preserve"> Correlation analysis</w:t>
      </w:r>
    </w:p>
    <w:p w14:paraId="30C5A3FA" w14:textId="77777777" w:rsidR="00993BA4" w:rsidRPr="00CB5BFA" w:rsidRDefault="00993BA4" w:rsidP="00993BA4">
      <w:pPr>
        <w:widowControl/>
        <w:ind w:leftChars="400" w:left="840"/>
        <w:jc w:val="left"/>
        <w:rPr>
          <w:rFonts w:eastAsiaTheme="minorHAnsi" w:cs="宋体"/>
          <w:kern w:val="0"/>
          <w:szCs w:val="21"/>
        </w:rPr>
      </w:pPr>
      <w:r w:rsidRPr="00CB5BFA">
        <w:rPr>
          <w:rFonts w:eastAsiaTheme="minorHAnsi" w:cs="宋体"/>
          <w:kern w:val="0"/>
          <w:szCs w:val="21"/>
        </w:rPr>
        <w:t>Measured by the linear correlation coefficient between two indicators, that is, the R statistic is calculated.</w:t>
      </w:r>
    </w:p>
    <w:p w14:paraId="29306E56" w14:textId="77777777" w:rsidR="00993BA4" w:rsidRPr="00CB5BFA" w:rsidRDefault="00993BA4" w:rsidP="00993BA4">
      <w:pPr>
        <w:widowControl/>
        <w:ind w:leftChars="400" w:left="840"/>
        <w:jc w:val="left"/>
        <w:rPr>
          <w:rFonts w:eastAsiaTheme="minorHAnsi" w:cs="宋体"/>
          <w:kern w:val="0"/>
          <w:szCs w:val="21"/>
        </w:rPr>
      </w:pPr>
    </w:p>
    <w:p w14:paraId="42059BC7" w14:textId="77777777" w:rsidR="00993BA4" w:rsidRDefault="00993BA4" w:rsidP="00993BA4">
      <w:pPr>
        <w:widowControl/>
        <w:ind w:leftChars="400" w:left="840"/>
        <w:jc w:val="left"/>
        <w:rPr>
          <w:rFonts w:eastAsiaTheme="minorHAnsi" w:cs="宋体"/>
          <w:kern w:val="0"/>
          <w:szCs w:val="21"/>
        </w:rPr>
      </w:pPr>
      <w:r w:rsidRPr="00CB5BFA">
        <w:rPr>
          <w:rFonts w:eastAsiaTheme="minorHAnsi" w:cs="宋体"/>
          <w:kern w:val="0"/>
          <w:szCs w:val="21"/>
        </w:rPr>
        <w:t xml:space="preserve"> 1 means positive linear correlation, 0 means negative linear correlation, and the two random variables near 0 are basically uncorrelated.</w:t>
      </w:r>
      <w:r>
        <w:rPr>
          <w:rFonts w:eastAsiaTheme="minorHAnsi" w:cs="宋体"/>
          <w:kern w:val="0"/>
          <w:szCs w:val="21"/>
        </w:rPr>
        <w:t xml:space="preserve"> The result is as follow. </w:t>
      </w:r>
    </w:p>
    <w:p w14:paraId="7BF3A744" w14:textId="77777777" w:rsidR="00A93C94" w:rsidRDefault="00A93C94">
      <w:bookmarkStart w:id="0" w:name="_GoBack"/>
      <w:bookmarkEnd w:id="0"/>
    </w:p>
    <w:sectPr w:rsidR="00A93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EE33C" w14:textId="77777777" w:rsidR="00C07474" w:rsidRDefault="00C07474" w:rsidP="00993BA4">
      <w:r>
        <w:separator/>
      </w:r>
    </w:p>
  </w:endnote>
  <w:endnote w:type="continuationSeparator" w:id="0">
    <w:p w14:paraId="3EF99907" w14:textId="77777777" w:rsidR="00C07474" w:rsidRDefault="00C07474" w:rsidP="0099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E44FC" w14:textId="77777777" w:rsidR="00C07474" w:rsidRDefault="00C07474" w:rsidP="00993BA4">
      <w:r>
        <w:separator/>
      </w:r>
    </w:p>
  </w:footnote>
  <w:footnote w:type="continuationSeparator" w:id="0">
    <w:p w14:paraId="2A6C994B" w14:textId="77777777" w:rsidR="00C07474" w:rsidRDefault="00C07474" w:rsidP="00993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CE"/>
    <w:rsid w:val="00642ECE"/>
    <w:rsid w:val="00993BA4"/>
    <w:rsid w:val="00A93C94"/>
    <w:rsid w:val="00C0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4483C-0774-4DD2-AB07-B6914351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BA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2</cp:revision>
  <dcterms:created xsi:type="dcterms:W3CDTF">2020-03-09T18:54:00Z</dcterms:created>
  <dcterms:modified xsi:type="dcterms:W3CDTF">2020-03-09T18:54:00Z</dcterms:modified>
</cp:coreProperties>
</file>