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8C0" w:rsidTr="005D08C0">
        <w:tc>
          <w:tcPr>
            <w:tcW w:w="9350" w:type="dxa"/>
          </w:tcPr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>/**</w:t>
            </w:r>
          </w:p>
          <w:p w:rsid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* Created by Giuseppe Due on 4/22/2014.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 * Number 15.12 – Page 593</w:t>
            </w:r>
            <w:bookmarkStart w:id="0" w:name="_GoBack"/>
            <w:bookmarkEnd w:id="0"/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*/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abstract class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GeometricObject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private String color = "white";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private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boolean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filled;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private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java.util.Date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dateCreated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protected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GeometricObject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dateCreated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= new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java.util.Date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protected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GeometricObject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(String color,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boolean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filled){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dateCreated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= new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java.util.Date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this.color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= color;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this.filled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= filled;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String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getColor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return color;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void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setColor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(String color){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this.color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= color;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boolean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isFilled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return filled;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void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setFilled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this.filled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= filled;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java.util.Date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getDateCreated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return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dateCreated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String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toString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return "created on " +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dateCreated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+ "\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ncolor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: " + color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        + " and filled: " + filled;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lastRenderedPageBreak/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abstract double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getArea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abstract double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getPerimeter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>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class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Rectanlge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extends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GeometricObject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double width;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double height;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Rectanlge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(double width, double height){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this.width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= width;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this.height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= height;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double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getArea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return width * height;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double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getPerimeter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return (2 * (width + height));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boolean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equals(Object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obj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System.out.println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this.getArea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 + " " + ((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Rectanlge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)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obj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).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getArea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if(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this.getArea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 == ((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Rectanlge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)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obj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).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getArea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())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    return true;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return false;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>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class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ComparableRectangle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extends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Rectanlge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implements Comparable{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ComparableRectangle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(double width, double height){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super(width, height);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int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compareTo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(Object o){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if(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getArea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 &gt; ((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ComparableRectangle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)o).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getArea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())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    return -1;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else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    return 0;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lastRenderedPageBreak/>
              <w:t>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class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TestEqualRect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public static void main(String[]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args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){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Rectanlge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cc = new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Rectanlge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(6, 7);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Rectanlge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cc1 = new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Rectanlge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(6, 8);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boolean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res =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cc.equals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 xml:space="preserve"> (cc1);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    </w:t>
            </w:r>
            <w:proofErr w:type="spellStart"/>
            <w:r w:rsidRPr="005D08C0">
              <w:rPr>
                <w:rFonts w:asciiTheme="minorHAnsi" w:hAnsiTheme="minorHAnsi"/>
                <w:szCs w:val="24"/>
              </w:rPr>
              <w:t>System.out.println</w:t>
            </w:r>
            <w:proofErr w:type="spellEnd"/>
            <w:r w:rsidRPr="005D08C0">
              <w:rPr>
                <w:rFonts w:asciiTheme="minorHAnsi" w:hAnsiTheme="minorHAnsi"/>
                <w:szCs w:val="24"/>
              </w:rPr>
              <w:t>("Result: " + res);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 xml:space="preserve">    }</w:t>
            </w:r>
          </w:p>
          <w:p w:rsidR="005D08C0" w:rsidRPr="005D08C0" w:rsidRDefault="005D08C0" w:rsidP="005D08C0">
            <w:pPr>
              <w:rPr>
                <w:rFonts w:asciiTheme="minorHAnsi" w:hAnsiTheme="minorHAnsi"/>
                <w:szCs w:val="24"/>
              </w:rPr>
            </w:pPr>
            <w:r w:rsidRPr="005D08C0">
              <w:rPr>
                <w:rFonts w:asciiTheme="minorHAnsi" w:hAnsiTheme="minorHAnsi"/>
                <w:szCs w:val="24"/>
              </w:rPr>
              <w:t>}</w:t>
            </w:r>
          </w:p>
        </w:tc>
      </w:tr>
    </w:tbl>
    <w:p w:rsidR="002E2C4A" w:rsidRDefault="005D08C0"/>
    <w:p w:rsidR="005D08C0" w:rsidRDefault="005D08C0">
      <w:r>
        <w:rPr>
          <w:noProof/>
        </w:rPr>
        <w:drawing>
          <wp:inline distT="0" distB="0" distL="0" distR="0" wp14:anchorId="63C41DC0" wp14:editId="17D01F8C">
            <wp:extent cx="5943600" cy="20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C0"/>
    <w:rsid w:val="00433D56"/>
    <w:rsid w:val="005D08C0"/>
    <w:rsid w:val="00A9721A"/>
    <w:rsid w:val="00D2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7D55F-35E2-4E4C-A00D-73832EE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56"/>
    <w:pPr>
      <w:keepNext/>
      <w:keepLines/>
      <w:spacing w:before="240"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56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56"/>
    <w:rPr>
      <w:rFonts w:eastAsiaTheme="majorEastAsia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D56"/>
    <w:pPr>
      <w:numPr>
        <w:ilvl w:val="1"/>
      </w:numPr>
      <w:spacing w:after="160"/>
    </w:pPr>
    <w:rPr>
      <w:rFonts w:eastAsiaTheme="minorEastAsia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3D56"/>
    <w:rPr>
      <w:rFonts w:eastAsiaTheme="minorEastAsia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33D56"/>
    <w:rPr>
      <w:rFonts w:eastAsiaTheme="majorEastAsia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5D0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Vaccaro</dc:creator>
  <cp:keywords/>
  <dc:description/>
  <cp:lastModifiedBy>Giuseppe Vaccaro</cp:lastModifiedBy>
  <cp:revision>1</cp:revision>
  <dcterms:created xsi:type="dcterms:W3CDTF">2014-04-22T16:26:00Z</dcterms:created>
  <dcterms:modified xsi:type="dcterms:W3CDTF">2014-04-22T16:30:00Z</dcterms:modified>
</cp:coreProperties>
</file>