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BB6C1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56"/>
          <w:szCs w:val="56"/>
        </w:rPr>
      </w:pPr>
      <w:bookmarkStart w:id="0" w:name="_GoBack"/>
      <w:bookmarkEnd w:id="0"/>
      <w:proofErr w:type="spellStart"/>
      <w:r w:rsidRPr="003562E1">
        <w:rPr>
          <w:rFonts w:ascii="Times" w:eastAsia="Times" w:hAnsi="Times" w:cs="Times"/>
          <w:color w:val="000000" w:themeColor="text1"/>
          <w:sz w:val="56"/>
          <w:szCs w:val="56"/>
        </w:rPr>
        <w:t>Corewar</w:t>
      </w:r>
      <w:proofErr w:type="spellEnd"/>
      <w:r w:rsidRPr="003562E1">
        <w:rPr>
          <w:rFonts w:ascii="Times" w:eastAsia="Times" w:hAnsi="Times" w:cs="Times"/>
          <w:color w:val="000000" w:themeColor="text1"/>
          <w:sz w:val="56"/>
          <w:szCs w:val="56"/>
        </w:rPr>
        <w:t xml:space="preserve"> Cheat Sheet</w:t>
      </w:r>
    </w:p>
    <w:p w14:paraId="4B3ECB73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32"/>
          <w:szCs w:val="32"/>
        </w:rPr>
      </w:pPr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 xml:space="preserve">Par son </w:t>
      </w:r>
      <w:proofErr w:type="spellStart"/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>altesse</w:t>
      </w:r>
      <w:proofErr w:type="spellEnd"/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 xml:space="preserve"> royal </w:t>
      </w:r>
      <w:proofErr w:type="spellStart"/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>Ewen</w:t>
      </w:r>
      <w:proofErr w:type="spellEnd"/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 xml:space="preserve"> "Princess Luna" le </w:t>
      </w:r>
      <w:proofErr w:type="spellStart"/>
      <w:r w:rsidRPr="003562E1">
        <w:rPr>
          <w:rFonts w:ascii="Times" w:eastAsia="Times" w:hAnsi="Times" w:cs="Times"/>
          <w:color w:val="000000" w:themeColor="text1"/>
          <w:sz w:val="32"/>
          <w:szCs w:val="32"/>
        </w:rPr>
        <w:t>Gouguec</w:t>
      </w:r>
      <w:proofErr w:type="spellEnd"/>
    </w:p>
    <w:p w14:paraId="430FE39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4"/>
          <w:szCs w:val="24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(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tcha</w:t>
      </w:r>
      <w:proofErr w:type="spellEnd"/>
      <w:proofErr w:type="gram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tcha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tcha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tcham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tapis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rouge,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trompettes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, champagne,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toossa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toossa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... )</w:t>
      </w:r>
    </w:p>
    <w:p w14:paraId="539B693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44"/>
          <w:szCs w:val="44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lastRenderedPageBreak/>
        <w:t xml:space="preserve">Avant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toutes</w:t>
      </w:r>
      <w:proofErr w:type="spellEnd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 xml:space="preserve"> choses</w:t>
      </w:r>
    </w:p>
    <w:p w14:paraId="0C1FDD1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Voici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playlist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aléatoire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écoutée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l'auteur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document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rédaction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L'ecouter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de preference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desordre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pour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eviter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forme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cohérence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tout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lisant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texte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aidera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mettre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d'esprit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dérangé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son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createur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ainsi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faciliter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comprehension.</w:t>
      </w:r>
    </w:p>
    <w:p w14:paraId="3D707B3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ABBA - Waterloo Imagine Dragons - It's Time</w:t>
      </w:r>
    </w:p>
    <w:p w14:paraId="1F34B77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ABBA - Dancing Queen Justice - Canon</w:t>
      </w:r>
    </w:p>
    <w:p w14:paraId="4470189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Ace of base - The Sign Justice - Helix</w:t>
      </w:r>
    </w:p>
    <w:p w14:paraId="1B6B4A9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Alestorm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- 1741 Marvin Berry and the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Starlighters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Earth Angel</w:t>
      </w:r>
    </w:p>
    <w:p w14:paraId="7E1878F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Alestorm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Hangover Mary </w:t>
      </w: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Wells - My Guy</w:t>
      </w:r>
    </w:p>
    <w:p w14:paraId="0BE6535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AC/DC - Back in black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Nik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kershaw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The Riddle</w:t>
      </w:r>
    </w:p>
    <w:p w14:paraId="1E18B4F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AC/DC - Thunderstruck Richard Sanderson - Dreams are my reality</w:t>
      </w:r>
    </w:p>
    <w:p w14:paraId="34E3E2B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Badfinger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Baby Blue Roomie -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Shmoyoho's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Dayum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Cover</w:t>
      </w:r>
    </w:p>
    <w:p w14:paraId="257E598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Eddie Carlson -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E,Johnson's</w:t>
      </w:r>
      <w:proofErr w:type="spellEnd"/>
      <w:proofErr w:type="gram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Cliffs of Dover Cover Stevie Wonder - Superstiti</w:t>
      </w: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on</w:t>
      </w:r>
    </w:p>
    <w:p w14:paraId="7B3D8D5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Imagine Dragons - Radioactive The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Chordettes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- Mr. Sandman (1954)</w:t>
      </w:r>
    </w:p>
    <w:p w14:paraId="0363779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Imagine Dragons - Every Nights Totem - Bullshit</w:t>
      </w:r>
    </w:p>
    <w:p w14:paraId="19F02FA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Imagine Dragons - On the Top of the World Wham - Wake me up before you go go</w:t>
      </w:r>
    </w:p>
    <w:p w14:paraId="2E61ECC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Imagine Dragons -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Deamon</w:t>
      </w:r>
      <w:proofErr w:type="spellEnd"/>
    </w:p>
    <w:p w14:paraId="7DC605A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44"/>
          <w:szCs w:val="44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lastRenderedPageBreak/>
        <w:t xml:space="preserve">Types de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parametres</w:t>
      </w:r>
      <w:proofErr w:type="spellEnd"/>
    </w:p>
    <w:p w14:paraId="30D2E22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1 octet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Identifiant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d'un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</w:p>
    <w:p w14:paraId="253BDFB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Source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Charge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Destination : Stock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</w:p>
    <w:p w14:paraId="05035E7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Important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instruction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appellée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avec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inexistant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invalide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appelant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crash.</w:t>
      </w:r>
    </w:p>
    <w:p w14:paraId="6D4C621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INDEX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2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d'un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entier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RAM</w:t>
      </w:r>
    </w:p>
    <w:p w14:paraId="265BB1D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Source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Charge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4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suivant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l'index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Destination : Stock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les 4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suivant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l'index</w:t>
      </w:r>
      <w:proofErr w:type="spellEnd"/>
    </w:p>
    <w:p w14:paraId="26C1983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DIRECT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4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Nombre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entier</w:t>
      </w:r>
      <w:proofErr w:type="spellEnd"/>
    </w:p>
    <w:p w14:paraId="6BFA128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2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RAM</w:t>
      </w:r>
    </w:p>
    <w:p w14:paraId="73A6CCD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Source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tel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quel</w:t>
      </w:r>
      <w:proofErr w:type="spellEnd"/>
    </w:p>
    <w:p w14:paraId="610D4CA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44"/>
          <w:szCs w:val="44"/>
        </w:rPr>
      </w:pPr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 xml:space="preserve">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parametres</w:t>
      </w:r>
      <w:proofErr w:type="spellEnd"/>
    </w:p>
    <w:p w14:paraId="5642F9A3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L'octet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OCP,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permet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la VM de savoir comment charger 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instruction. Il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divisé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4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paires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bits,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determinant le type d'un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quatrieme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inutilisée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Elles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reparties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suit :</w:t>
      </w:r>
      <w:proofErr w:type="gramEnd"/>
    </w:p>
    <w:p w14:paraId="626FC0E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128 64 32 16 8 4 2 1</w:t>
      </w:r>
    </w:p>
    <w:p w14:paraId="74490E5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#3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#2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#1 Non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utilisé</w:t>
      </w:r>
      <w:proofErr w:type="spellEnd"/>
    </w:p>
    <w:p w14:paraId="31B86CC3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Pour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chaque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le type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modèle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</w:p>
    <w:p w14:paraId="0B31353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Bit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superieur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inferieur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Type</w:t>
      </w:r>
    </w:p>
    <w:p w14:paraId="79D2E6D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0 0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(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Abscent</w:t>
      </w:r>
      <w:proofErr w:type="spellEnd"/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</w:t>
      </w:r>
    </w:p>
    <w:p w14:paraId="2AEF26A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0 1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</w:p>
    <w:p w14:paraId="33AB302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1 0 Direct</w:t>
      </w:r>
    </w:p>
    <w:p w14:paraId="4962632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1 1 Index</w:t>
      </w:r>
    </w:p>
    <w:p w14:paraId="5E8321C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44"/>
          <w:szCs w:val="44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lastRenderedPageBreak/>
        <w:t xml:space="preserve">RAM et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Adressage</w:t>
      </w:r>
      <w:proofErr w:type="spellEnd"/>
    </w:p>
    <w:p w14:paraId="67B432E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RAM de 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circulaire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n'as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aucun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point zero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autre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repere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absolut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impossible.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relatif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courante,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position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meme relative au point de depart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...</w:t>
      </w:r>
    </w:p>
    <w:p w14:paraId="0712813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Bon, tout c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a,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clair</w:t>
      </w:r>
      <w:proofErr w:type="spellEnd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..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Essayons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plutot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avec un petit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exemple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</w:p>
    <w:p w14:paraId="6BF31F7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Admettons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circulaire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64 octets,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initialement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vide</w:t>
      </w:r>
    </w:p>
    <w:p w14:paraId="690C3E2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15B9311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7C9E024B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Ouvrez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vos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chacras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verez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au fond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ceci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circulaire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de 64 octets</w:t>
      </w:r>
    </w:p>
    <w:p w14:paraId="54CAF28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08C6111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3189504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7BD8A55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414C626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Joli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non ?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Bon je sais,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rectangle,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bon, on fait 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avec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hein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...</w:t>
      </w:r>
    </w:p>
    <w:p w14:paraId="2A69162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n'y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d'addresse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absolue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on ne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definir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position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par rapport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autre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case.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Demonstration :</w:t>
      </w:r>
      <w:proofErr w:type="gramEnd"/>
    </w:p>
    <w:p w14:paraId="1C841AE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1309F5D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00297A6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Ouah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, t</w:t>
      </w: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rop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ouf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couleur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et </w:t>
      </w:r>
      <w:proofErr w:type="gram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tout !</w:t>
      </w:r>
      <w:proofErr w:type="gramEnd"/>
    </w:p>
    <w:p w14:paraId="524A4CF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077851E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2DEA60B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138DDC0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443E8FD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Choisissons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Tiens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bleu,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là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devient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0. Si on lit la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horaire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la case rouge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case 3,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verte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case 19,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jaune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-7 et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violette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la -19. Simple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non ?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m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ind fuck. La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circulaire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la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jaune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aussi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case 57. Et la bleu, bah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64, la 128, la 192, la 448, la -4608, la 17344, en plus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0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(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). 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ainsi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tourner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l'infini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veut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tout ca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n'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compliqué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2F213E1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Si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on part de la rouge, on a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bleu = -3,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jaune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= -10,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violette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= -22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verte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= 16, such magic, so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shybe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2958C6E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lastRenderedPageBreak/>
        <w:t xml:space="preserve">Bon,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avez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tout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compris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voyons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comment 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implemante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principe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4DD3B37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Le point de depart d'un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point de reference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4D986F0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Chaque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un process counter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pc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2 octets, qui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compte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nombre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case entre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courante, et le point de depart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Il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designe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postion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courante par rapport au point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6BE89CC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Chaque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relative a la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courante.</w:t>
      </w:r>
    </w:p>
    <w:p w14:paraId="55D4AAA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effective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avec le process counter.</w:t>
      </w:r>
    </w:p>
    <w:p w14:paraId="5AA3D9C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Consequen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strictement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positif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2 octets, le rayon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limité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entre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point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d'origine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point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d'origine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+ 0xFFFF (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qui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permet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d'acceder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RAM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qu'elle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 les 65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535 octets ).</w:t>
      </w:r>
    </w:p>
    <w:p w14:paraId="5AE7877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Lecteur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perplexe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&gt; "Attend,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strictement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positif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comment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t'accede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precedant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courante ?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"</w:t>
      </w:r>
    </w:p>
    <w:p w14:paraId="7F44624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grace a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magie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l'overflow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!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et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ouais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c'qu'il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y'a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!? )</w:t>
      </w:r>
    </w:p>
    <w:p w14:paraId="7D7A2DC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Addmetons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nu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merique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binaire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= 1111 1111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( 255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j'incremente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x, x = 1 0000 0000 ( 256 )</w:t>
      </w:r>
    </w:p>
    <w:p w14:paraId="533B274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8 bits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( 1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octet 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= 1111 1111 ( 255 ),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j'incremente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= 0000 0000 ( 0 ),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neuvieme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disparaissant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je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= x + 1 0000 0010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( 258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x = 0000 0010 ( 2 )</w:t>
      </w:r>
    </w:p>
    <w:p w14:paraId="1F5F802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Amusant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 ?</w:t>
      </w:r>
      <w:proofErr w:type="gramEnd"/>
    </w:p>
    <w:p w14:paraId="2DC32C9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avec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process counter. Par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exemple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</w:p>
    <w:p w14:paraId="33922B9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= 0x0000, pc + 0xFFFF = 0xFFFF.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= 0x0001, pc + 0xFFFF = 0x0000,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equivaut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- 0x0001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= 0x0004, pc + 0xFFF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E = 0x0002,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equivaut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- 0x0002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= 0xFFFF, pc + 0x0001 = 0x0000,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equivaut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- 0xFFFF</w:t>
      </w:r>
    </w:p>
    <w:p w14:paraId="09A01DE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lastRenderedPageBreak/>
        <w:t xml:space="preserve">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constate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qu'enfait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cyclique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5EA8B23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Pour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rendre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cela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plus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clair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prenons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petit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shema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representant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segment de RAM,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serait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relat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hypotetique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4 bits.</w:t>
      </w:r>
    </w:p>
    <w:p w14:paraId="08C8B1E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jaune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represente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point de reference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d'addressage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courant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Chaque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nombre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represente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 Les cases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gris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hors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portée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l'addressage</w:t>
      </w:r>
      <w:proofErr w:type="spellEnd"/>
    </w:p>
    <w:p w14:paraId="165DDC4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0</w:t>
      </w:r>
    </w:p>
    <w:p w14:paraId="29D8AF8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 x 0 1 2 3 4 5 6 7 8 9 A B C D E F x x</w:t>
      </w:r>
    </w:p>
    <w:p w14:paraId="78D324D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1</w:t>
      </w:r>
    </w:p>
    <w:p w14:paraId="573A030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 x F 0 1 2 3 4 5 6 7 8 9 A B C D E x x</w:t>
      </w:r>
    </w:p>
    <w:p w14:paraId="6794291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2</w:t>
      </w:r>
    </w:p>
    <w:p w14:paraId="39F964F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 x E F 0 1 2 3 4 5 6 7 8 9 A B C D x x</w:t>
      </w:r>
    </w:p>
    <w:p w14:paraId="2FA3637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7</w:t>
      </w:r>
    </w:p>
    <w:p w14:paraId="2A2BE99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 x 9 A B C D E F 0 1 2 3 4 5 6 7 8 x x</w:t>
      </w:r>
    </w:p>
    <w:p w14:paraId="71ACBDB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B</w:t>
      </w:r>
    </w:p>
    <w:p w14:paraId="0AF5EA7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 x 5 6 7 8 9 A B C D E F 0 1 2 3 4 x x</w:t>
      </w:r>
    </w:p>
    <w:p w14:paraId="1731D0C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Fascinant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non ?</w:t>
      </w:r>
      <w:proofErr w:type="gramEnd"/>
    </w:p>
    <w:p w14:paraId="6D23E09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Lecteur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perspicace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&gt; "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Euh</w:t>
      </w:r>
      <w:proofErr w:type="spellEnd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..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bon, tout ca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sexy,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a quoi ca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sert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tout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merdier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?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Pourquoi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utiliser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directement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addresses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negatives ?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completement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 !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"</w:t>
      </w:r>
    </w:p>
    <w:p w14:paraId="146C3A28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interet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systeme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d'empecher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player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parcourir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RAM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vers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l'arriere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tout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ayant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possibilité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revenir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permetant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exemple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faire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boucles</w:t>
      </w:r>
      <w:proofErr w:type="spellEnd"/>
    </w:p>
    <w:p w14:paraId="16FFCBA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et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puis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aurait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été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trop facile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hein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?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déconner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... )</w:t>
      </w:r>
    </w:p>
    <w:p w14:paraId="6E34853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lastRenderedPageBreak/>
        <w:t xml:space="preserve">Pour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finir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mettons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tout ca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pratique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avec un petit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6FE71D4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Prennons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d'exemple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sujet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j'ai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nommé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zork</w:t>
      </w:r>
      <w:proofErr w:type="spellEnd"/>
    </w:p>
    <w:p w14:paraId="105B946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zork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assembleur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zork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hexadecimal</w:t>
      </w:r>
    </w:p>
    <w:p w14:paraId="2458D1E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4"/>
          <w:szCs w:val="24"/>
        </w:rPr>
      </w:pPr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l2: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sti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r1, </w:t>
      </w:r>
      <w:proofErr w:type="gram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%:live</w:t>
      </w:r>
      <w:proofErr w:type="gram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, %1</w:t>
      </w:r>
    </w:p>
    <w:p w14:paraId="7E79D512" w14:textId="77777777" w:rsidR="00CE4BDD" w:rsidRPr="003562E1" w:rsidRDefault="003562E1">
      <w:pPr>
        <w:widowControl w:val="0"/>
        <w:spacing w:after="100"/>
        <w:ind w:firstLine="710"/>
        <w:rPr>
          <w:rFonts w:ascii="Times" w:eastAsia="Times" w:hAnsi="Times" w:cs="Times"/>
          <w:color w:val="000000" w:themeColor="text1"/>
          <w:sz w:val="24"/>
          <w:szCs w:val="24"/>
        </w:rPr>
      </w:pPr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and r1, %0, r1 live: live %1</w:t>
      </w:r>
    </w:p>
    <w:p w14:paraId="22F0164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4"/>
          <w:szCs w:val="24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zjmp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%:live</w:t>
      </w:r>
      <w:proofErr w:type="gramEnd"/>
    </w:p>
    <w:p w14:paraId="6F93ED5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4"/>
          <w:szCs w:val="24"/>
        </w:rPr>
      </w:pPr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0b 68 01 00 0f 00 01 06 64 01 00 00 00 00 01 01 00 00 00 01 09 </w:t>
      </w:r>
      <w:proofErr w:type="spellStart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>ff</w:t>
      </w:r>
      <w:proofErr w:type="spellEnd"/>
      <w:r w:rsidRPr="003562E1">
        <w:rPr>
          <w:rFonts w:ascii="Times" w:eastAsia="Times" w:hAnsi="Times" w:cs="Times"/>
          <w:color w:val="000000" w:themeColor="text1"/>
          <w:sz w:val="24"/>
          <w:szCs w:val="24"/>
        </w:rPr>
        <w:t xml:space="preserve"> fb</w:t>
      </w:r>
    </w:p>
    <w:p w14:paraId="1906433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Chargons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maintenant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zork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RAM :</w:t>
      </w:r>
      <w:proofErr w:type="gramEnd"/>
    </w:p>
    <w:p w14:paraId="204D1F1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00 00 0b 68 01 00 0f 00 01 06 64 01 00 00 00 00 01 01 00 00 00 01 09 </w:t>
      </w:r>
      <w:proofErr w:type="spellStart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ff</w:t>
      </w:r>
      <w:proofErr w:type="spellEnd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fb 00 00 00</w:t>
      </w:r>
    </w:p>
    <w:p w14:paraId="49AEC99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51777E17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Bon, on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l'a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mis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la,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mais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on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aurait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pu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foutre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ailleur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hein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, ca change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rien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, on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s'en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fout</w:t>
      </w:r>
      <w:proofErr w:type="spellEnd"/>
    </w:p>
    <w:p w14:paraId="702D1DF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0DE3258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5E23B10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1A4BB64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659CC65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genere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ayant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pour point de depart la case memoire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la premiere instruction.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case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devient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point de reference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d'add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ressage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effective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1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contient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l'ID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player, qui sera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exemple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, 0.</w:t>
      </w:r>
    </w:p>
    <w:p w14:paraId="4A71DDC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00 00 0b 68 01 00 0f 00 01 06 64 01 00 00 00 00 01 01 00 00 00 01 09 </w:t>
      </w:r>
      <w:proofErr w:type="spellStart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ff</w:t>
      </w:r>
      <w:proofErr w:type="spellEnd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fb 00 00 00</w:t>
      </w:r>
    </w:p>
    <w:p w14:paraId="0D571EC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62436957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Legende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d'instruction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courante,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d'autres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instructions OCP,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#1,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#2,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#3</w:t>
      </w:r>
    </w:p>
    <w:p w14:paraId="4F2D144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0F6FFAA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55EFB31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67B6F5D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7102FE1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Nous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avons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au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depart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PC = 0 Carry = 0</w:t>
      </w:r>
    </w:p>
    <w:p w14:paraId="1AD9C9C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decode la premiere instruction.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0x0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b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Store indirect OCP &gt; p1 : REGISTRE, p2 : DIRECT, p3 : DIRECT</w:t>
      </w:r>
    </w:p>
    <w:p w14:paraId="301E13C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additionne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les 2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derniers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qui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0x0010 et stock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addresse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leure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0CE9C69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lastRenderedPageBreak/>
        <w:t xml:space="preserve">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7, debut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suivante</w:t>
      </w:r>
      <w:proofErr w:type="spellEnd"/>
    </w:p>
    <w:p w14:paraId="7F75182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 xml:space="preserve">00 00 0b 68 01 00 0f 00 01 06 64 01 00 00 00 00 01 01 00 00 00 00 09 </w:t>
      </w:r>
      <w:proofErr w:type="spellStart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ff</w:t>
      </w:r>
      <w:proofErr w:type="spellEnd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fb 00 00 00</w:t>
      </w:r>
    </w:p>
    <w:p w14:paraId="4A2D577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4880E691" w14:textId="77777777" w:rsidR="00CE4BDD" w:rsidRPr="003562E1" w:rsidRDefault="003562E1">
      <w:pPr>
        <w:widowControl w:val="0"/>
        <w:spacing w:after="100"/>
        <w:jc w:val="center"/>
        <w:rPr>
          <w:rFonts w:ascii="Times" w:eastAsia="Times" w:hAnsi="Times" w:cs="Times"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On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remarque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valeure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de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instruction a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changé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suite a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précédente</w:t>
      </w:r>
      <w:proofErr w:type="spellEnd"/>
    </w:p>
    <w:p w14:paraId="141A11F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472FB03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0B87B0A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6F91CB5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4733ABE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7 Carry = 0</w:t>
      </w:r>
    </w:p>
    <w:p w14:paraId="2457170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06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Logical AND OCP &gt; p1 : REGISTRE, p2 : DIRECT, p3 : REGISTRE</w:t>
      </w:r>
    </w:p>
    <w:p w14:paraId="3C1B84B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AND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logique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entre les 2 premiers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Le second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toujours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1.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stocké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</w:p>
    <w:p w14:paraId="06C04A03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14, debut de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instruction</w:t>
      </w:r>
    </w:p>
    <w:p w14:paraId="19E4188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00 00 0b 68 01 00 0f 00 01 06 64 01 00 00 00 00 01 01 00 00 00 00 09 </w:t>
      </w:r>
      <w:proofErr w:type="spellStart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ff</w:t>
      </w:r>
      <w:proofErr w:type="spellEnd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fb 00 00 00</w:t>
      </w:r>
    </w:p>
    <w:p w14:paraId="5E8DB8C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7DF76E6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Righteous !</w:t>
      </w:r>
      <w:proofErr w:type="gramEnd"/>
    </w:p>
    <w:p w14:paraId="185469A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7964D5B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2C68EA3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4FECF93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5120D12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14 Carry = 1</w:t>
      </w:r>
    </w:p>
    <w:p w14:paraId="730389E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ocpcode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01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Live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d'OCP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toujours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DIRECT ( 4 octets )</w:t>
      </w:r>
    </w:p>
    <w:p w14:paraId="69CEFFA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reporte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player 0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vie,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affiche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message en c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onsequence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terminal.</w:t>
      </w:r>
    </w:p>
    <w:p w14:paraId="45323FC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19, debut de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quatrieme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instruction</w:t>
      </w:r>
    </w:p>
    <w:p w14:paraId="33C558C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 xml:space="preserve">00 00 0b 68 01 00 0f 00 01 06 64 01 00 00 00 00 01 01 00 00 00 00 09 </w:t>
      </w:r>
      <w:proofErr w:type="spellStart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ff</w:t>
      </w:r>
      <w:proofErr w:type="spellEnd"/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 xml:space="preserve"> fb 00 00 00</w:t>
      </w:r>
    </w:p>
    <w:p w14:paraId="34ECDAC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7D9225D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0"/>
          <w:szCs w:val="20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0"/>
          <w:szCs w:val="20"/>
        </w:rPr>
        <w:t>Groovy !</w:t>
      </w:r>
      <w:proofErr w:type="gramEnd"/>
    </w:p>
    <w:p w14:paraId="6AC2744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</w:t>
      </w:r>
    </w:p>
    <w:p w14:paraId="40F2E90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41E1D42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</w:t>
      </w:r>
    </w:p>
    <w:p w14:paraId="0F95DC7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b/>
          <w:color w:val="000000" w:themeColor="text1"/>
          <w:sz w:val="20"/>
          <w:szCs w:val="20"/>
        </w:rPr>
      </w:pPr>
      <w:r w:rsidRPr="003562E1">
        <w:rPr>
          <w:rFonts w:ascii="Times" w:eastAsia="Times" w:hAnsi="Times" w:cs="Times"/>
          <w:b/>
          <w:color w:val="000000" w:themeColor="text1"/>
          <w:sz w:val="20"/>
          <w:szCs w:val="20"/>
        </w:rPr>
        <w:t>00 00 00 00 00 00 00 00 00 00 00 00 00 00 00 00 00 00 00 00 00 00 00 00 00 00 00 00</w:t>
      </w:r>
    </w:p>
    <w:p w14:paraId="0338002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PC = 19 Carry = 1</w:t>
      </w:r>
    </w:p>
    <w:p w14:paraId="166A84C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opcode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0x09 pas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d'OCP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toujours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DIRECT ( 2 octets )</w:t>
      </w:r>
    </w:p>
    <w:p w14:paraId="0F73968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La VM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ajoute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au PC.</w:t>
      </w:r>
    </w:p>
    <w:p w14:paraId="60620B7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Ici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0xF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FFB, et 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19,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0x0013. 0X0013 + 0xFFFB = 0x1000E.</w:t>
      </w:r>
    </w:p>
    <w:p w14:paraId="2C5F837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Or,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2 octets,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maximale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0xFFFF.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les 2 octets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inferieurs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subsisterons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0x000E.</w:t>
      </w:r>
    </w:p>
    <w:p w14:paraId="674349E4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Le PC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vaut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donc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14, retour a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tion.</w:t>
      </w:r>
    </w:p>
    <w:p w14:paraId="1B768B9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partir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la,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programme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boucle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infinie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repéter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les instruction 3 et 4.</w:t>
      </w:r>
    </w:p>
    <w:p w14:paraId="2DD6F36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44"/>
          <w:szCs w:val="44"/>
        </w:rPr>
      </w:pPr>
      <w:r w:rsidRPr="003562E1">
        <w:rPr>
          <w:color w:val="000000" w:themeColor="text1"/>
        </w:rPr>
        <w:br w:type="page"/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lastRenderedPageBreak/>
        <w:t>Jeu</w:t>
      </w:r>
      <w:proofErr w:type="spellEnd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44"/>
          <w:szCs w:val="44"/>
        </w:rPr>
        <w:t>d'instruction</w:t>
      </w:r>
      <w:proofErr w:type="spellEnd"/>
    </w:p>
    <w:p w14:paraId="2A45A44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live Live 0x01</w:t>
      </w:r>
    </w:p>
    <w:p w14:paraId="4CBCA93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live S(D4)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7CB45FE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Non</w:t>
      </w:r>
    </w:p>
    <w:p w14:paraId="2ECFC7E2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Rapporte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joueur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designé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par le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vie.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ecrit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sortie standard un message du type "Le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joueur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$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player_name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( $</w:t>
      </w:r>
      <w:proofErr w:type="spellStart"/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player_id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),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été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raporter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étant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vie".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Libre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'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pimper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' le message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bon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semble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du moment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l'idée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qu'il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contienne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les variables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nommée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joueur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vie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tant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qu'au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moins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live avec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id,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minimun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fois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tout les CYCLE_TO_DIE. Si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ne correspond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id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d'aucun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joueurs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comportement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indefinit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decider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c'est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erreur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processus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crash,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osef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fait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la suite, avec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eventuelement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supplément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petit message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sortie standard, mes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sage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incohérent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message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d'avertissement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seul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limite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creativité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.</w:t>
      </w:r>
    </w:p>
    <w:p w14:paraId="7433EDF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ld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Load direct 0x02</w:t>
      </w:r>
    </w:p>
    <w:p w14:paraId="073CCD70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ld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S(ID/D4),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42A1F7D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5AAE9946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Transfert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direct RAM &gt;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Charge le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en second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773AF0E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color w:val="000000" w:themeColor="text1"/>
        </w:rPr>
        <w:br w:type="page"/>
      </w: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lastRenderedPageBreak/>
        <w:t>st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Store direct 0x03</w:t>
      </w:r>
    </w:p>
    <w:p w14:paraId="2B391CB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S(RG), D(RG/ID)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490FA54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78442D84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Transfert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direct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&gt; RAM /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Charge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en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second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du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6A931EE8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add </w:t>
      </w: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Aritmetical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Addition 0x04</w:t>
      </w:r>
    </w:p>
    <w:p w14:paraId="2915912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add S(RG), S(RG),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3B6E946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1C412531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Ajoute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second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au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stock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0A3C8B7E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sub </w:t>
      </w: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Aritmetical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Substraction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0x05</w:t>
      </w:r>
    </w:p>
    <w:p w14:paraId="4FC0073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sub S(RG), S(RG), 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14E1836D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2A7BBA26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Soustrait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second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au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et stock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67A11D91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color w:val="000000" w:themeColor="text1"/>
        </w:rPr>
        <w:br w:type="page"/>
      </w:r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lastRenderedPageBreak/>
        <w:t>and Logical AND 0x06</w:t>
      </w:r>
    </w:p>
    <w:p w14:paraId="2AF834BF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and S(RG/ID/D4), S(RG/ID/D4),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0F0C3A8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632E679E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AND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logique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entre 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deux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premiers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stock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064A0E0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or Logical OR 0x07</w:t>
      </w:r>
    </w:p>
    <w:p w14:paraId="62094FD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or S(RG/ID/D4), S(R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G/ID/D4),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1A493D3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06BDDA06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OR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logique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entre 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deux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premiers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stock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3C61BB6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xor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Logical XOR 0x08</w:t>
      </w:r>
    </w:p>
    <w:p w14:paraId="0C5EF9C5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xor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S(RG/ID/D4), S(RG/ID/D4),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32A0B98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5AF979E1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Effectue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 XOR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logique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entre 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deux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premiers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stock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egale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2FC59BC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r w:rsidRPr="003562E1">
        <w:rPr>
          <w:color w:val="000000" w:themeColor="text1"/>
        </w:rPr>
        <w:br w:type="page"/>
      </w: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lastRenderedPageBreak/>
        <w:t>zjmp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Jump if zero 0x09</w:t>
      </w:r>
    </w:p>
    <w:p w14:paraId="4AF628D7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zjmp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S(D2)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60898A22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Non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Non</w:t>
      </w:r>
    </w:p>
    <w:p w14:paraId="178525E0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Saute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devient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prochaine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instruction. Si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et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flot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cont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inue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normalement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jusqu'a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suivante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Rien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ne precise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l'instruction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consomme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totalité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cycles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cas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vous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d'en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decider.</w:t>
      </w:r>
    </w:p>
    <w:p w14:paraId="6A0ACEF3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ldi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Load indirect 0x0A</w:t>
      </w:r>
    </w:p>
    <w:p w14:paraId="3BB2328B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ldi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S(RG/ID/D2), S(ID/D2), D(RG)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3E49D869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32000CC9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Transfert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indirect RAM &gt;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Charge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l'addition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deux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premiers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en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troisieme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nulle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p w14:paraId="46F7504A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36"/>
          <w:szCs w:val="36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>sti</w:t>
      </w:r>
      <w:proofErr w:type="spellEnd"/>
      <w:r w:rsidRPr="003562E1">
        <w:rPr>
          <w:rFonts w:ascii="Times" w:eastAsia="Times" w:hAnsi="Times" w:cs="Times"/>
          <w:color w:val="000000" w:themeColor="text1"/>
          <w:sz w:val="36"/>
          <w:szCs w:val="36"/>
        </w:rPr>
        <w:t xml:space="preserve"> Store indirect 0x0B</w:t>
      </w:r>
    </w:p>
    <w:p w14:paraId="18CFF57C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Usage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sti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S(RG), S(RG/ID/D2), S(ID/D2)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Durée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 10</w:t>
      </w:r>
    </w:p>
    <w:p w14:paraId="7D095E46" w14:textId="77777777" w:rsidR="00CE4BDD" w:rsidRPr="003562E1" w:rsidRDefault="003562E1">
      <w:pPr>
        <w:widowControl w:val="0"/>
        <w:spacing w:after="100"/>
        <w:rPr>
          <w:rFonts w:ascii="Times" w:eastAsia="Times" w:hAnsi="Times" w:cs="Times"/>
          <w:color w:val="000000" w:themeColor="text1"/>
          <w:sz w:val="28"/>
          <w:szCs w:val="28"/>
        </w:rPr>
      </w:pP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Octet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codage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proofErr w:type="gram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:</w:t>
      </w:r>
      <w:proofErr w:type="gram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Modifie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: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Oui</w:t>
      </w:r>
      <w:proofErr w:type="spellEnd"/>
    </w:p>
    <w:p w14:paraId="6B72A787" w14:textId="77777777" w:rsidR="00CE4BDD" w:rsidRPr="003562E1" w:rsidRDefault="003562E1">
      <w:pPr>
        <w:widowControl w:val="0"/>
        <w:spacing w:after="100"/>
        <w:jc w:val="both"/>
        <w:rPr>
          <w:rFonts w:ascii="Times" w:eastAsia="Times" w:hAnsi="Times" w:cs="Times"/>
          <w:color w:val="000000" w:themeColor="text1"/>
          <w:sz w:val="28"/>
          <w:szCs w:val="28"/>
        </w:rPr>
      </w:pP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Transfert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indirect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&gt;</w:t>
      </w:r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RAM. Charge la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contenu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dans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registre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passé en premier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parametre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l'adresse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resultante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l'addition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des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deux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derniers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paramametres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. Si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cette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valeur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est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nulle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alors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le carry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passe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un,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sinon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a </w:t>
      </w:r>
      <w:proofErr w:type="spellStart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>l'ettat</w:t>
      </w:r>
      <w:proofErr w:type="spellEnd"/>
      <w:r w:rsidRPr="003562E1">
        <w:rPr>
          <w:rFonts w:ascii="Times" w:eastAsia="Times" w:hAnsi="Times" w:cs="Times"/>
          <w:color w:val="000000" w:themeColor="text1"/>
          <w:sz w:val="28"/>
          <w:szCs w:val="28"/>
        </w:rPr>
        <w:t xml:space="preserve"> zero.</w:t>
      </w:r>
    </w:p>
    <w:sectPr w:rsidR="00CE4BDD" w:rsidRPr="003562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4BDD"/>
    <w:rsid w:val="003562E1"/>
    <w:rsid w:val="00C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6C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2213</Words>
  <Characters>12618</Characters>
  <Application>Microsoft Macintosh Word</Application>
  <DocSecurity>0</DocSecurity>
  <Lines>105</Lines>
  <Paragraphs>29</Paragraphs>
  <ScaleCrop>false</ScaleCrop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2018-04-26T14:06:00Z</dcterms:created>
  <dcterms:modified xsi:type="dcterms:W3CDTF">2018-04-26T14:06:00Z</dcterms:modified>
</cp:coreProperties>
</file>