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rtl w:val="0"/>
        </w:rPr>
        <w:t xml:space="preserve">Caso de Uso: Registrar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Uso: Registrar Usuario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9">
      <w:pPr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caso de uso permite a un invitado registrarse en el sistema web. El invitado puede registrarse como profesor o alumno. Durante el registro, se capturan datos como nombres, apellidos, correo electrónico, contraseña y el rol (profesor o alumno).</w:t>
      </w:r>
    </w:p>
    <w:p w:rsidR="00000000" w:rsidDel="00000000" w:rsidP="00000000" w:rsidRDefault="00000000" w:rsidRPr="00000000" w14:paraId="0000000A">
      <w:pPr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576.0" w:type="dxa"/>
        <w:tblLayout w:type="fixed"/>
        <w:tblLook w:val="0000"/>
      </w:tblPr>
      <w:tblGrid>
        <w:gridCol w:w="675"/>
        <w:gridCol w:w="3705"/>
        <w:gridCol w:w="4395"/>
        <w:tblGridChange w:id="0">
          <w:tblGrid>
            <w:gridCol w:w="675"/>
            <w:gridCol w:w="370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accede a la pantalla de inicio de sesión.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selecciona la opción "Registrate" si aún no tiene una cuenta.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al invitado a la pantalla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solicita los siguientes datos: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Nombre.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Apellidos.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Correo.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Contraseña con mínimo 8 caracteres.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Rol (Alumno o Profesor).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ingresa los datos requeridos.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"Registrarse".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crea la cuenta.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almacena la cuenta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un mensaje de confirmación:</w:t>
              <w:br w:type="textWrapping"/>
              <w:t xml:space="preserve">“¡Listo!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 registrado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correctamente” y redirige al invitado nuevamente a la pantalla de inicio de sesión para que acceda con su nueva cuenta.</w:t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spacing w:after="60" w:lineRule="auto"/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39">
      <w:pPr>
        <w:pStyle w:val="Heading4"/>
        <w:keepNext w:val="1"/>
        <w:widowControl w:val="1"/>
        <w:numPr>
          <w:ilvl w:val="2"/>
          <w:numId w:val="1"/>
        </w:numPr>
        <w:spacing w:after="60" w:before="60" w:lineRule="auto"/>
        <w:ind w:left="0" w:firstLine="0"/>
        <w:jc w:val="left"/>
        <w:rPr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El correo ya existe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564.0" w:type="dxa"/>
        <w:tblLayout w:type="fixed"/>
        <w:tblLook w:val="0000"/>
      </w:tblPr>
      <w:tblGrid>
        <w:gridCol w:w="510"/>
        <w:gridCol w:w="3945"/>
        <w:gridCol w:w="4350"/>
        <w:tblGridChange w:id="0">
          <w:tblGrid>
            <w:gridCol w:w="510"/>
            <w:gridCol w:w="3945"/>
            <w:gridCol w:w="4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 del flujo básico.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"Registrarse".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ingresados.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el correo.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"Lo sentimos! El correo ya está registrado" 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gresa un correo diferente.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Continua en el 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6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widowControl w:val="1"/>
        <w:numPr>
          <w:ilvl w:val="2"/>
          <w:numId w:val="1"/>
        </w:num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Contraseña no cumple con los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“Registrarse”.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 contraseña y detecta que la contraseña no tiene la longitud mínima requerida.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"Ups! La contraseña debe tener mínimo 8 caracteres 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ingresa una nueva contraseña válida.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flujo c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ontinua en el paso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Campos incompletos: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“Registrarse”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campos, detecta que uno o más campos no han sido completados.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"Ups! Todos los campos son obligatorios" 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completa los campos faltantes.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flujo continua en el paso 6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ya tiene una cuenta:</w:t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Campos incompletos: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3 del flujo básico.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Ya se tiene una cuenta registrada.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¿Tienes una cuenta? Iniciar Sesión.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al usuario a la pantalla de inicio de sesión.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continua con los pasos del CU Iniciar Sesión de Usuario.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spacing w:after="60" w:afterAutospacing="0"/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Especiales</w:t>
      </w:r>
    </w:p>
    <w:p w:rsidR="00000000" w:rsidDel="00000000" w:rsidP="00000000" w:rsidRDefault="00000000" w:rsidRPr="00000000" w14:paraId="000000B4">
      <w:pPr>
        <w:pStyle w:val="Heading1"/>
        <w:numPr>
          <w:ilvl w:val="1"/>
          <w:numId w:val="1"/>
        </w:numPr>
        <w:spacing w:before="60" w:beforeAutospacing="0"/>
        <w:ind w:left="0"/>
        <w:rPr>
          <w:sz w:val="20"/>
          <w:szCs w:val="20"/>
        </w:rPr>
      </w:pPr>
      <w:bookmarkStart w:colFirst="0" w:colLast="0" w:name="_heading=h.m86yjcf2muqc" w:id="7"/>
      <w:bookmarkEnd w:id="7"/>
      <w:r w:rsidDel="00000000" w:rsidR="00000000" w:rsidRPr="00000000">
        <w:rPr>
          <w:sz w:val="20"/>
          <w:szCs w:val="20"/>
          <w:rtl w:val="0"/>
        </w:rPr>
        <w:t xml:space="preserve">Correo valido</w:t>
      </w:r>
    </w:p>
    <w:p w:rsidR="00000000" w:rsidDel="00000000" w:rsidP="00000000" w:rsidRDefault="00000000" w:rsidRPr="00000000" w14:paraId="000000B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al momento de ingresar un correo debe asegurarse que sea válido, ya que si olvida su contraseña sólo podrá recuperar su contraseña por este 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Correo Electrónico único requerido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no debe tener una cuenta registrada previamente con el correo ingresado.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Creada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ahora tiene una cuenta creada.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C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puede iniciar sesión en la página web.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C3">
      <w:pPr>
        <w:widowControl w:val="1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0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1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D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spacing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B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de Uso: Registrar Usuario</w:t>
          </w:r>
        </w:p>
      </w:tc>
    </w:tr>
  </w:tbl>
  <w:p w:rsidR="00000000" w:rsidDel="00000000" w:rsidP="00000000" w:rsidRDefault="00000000" w:rsidRPr="00000000" w14:paraId="000000CD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>
    <w:name w:val="Normal"/>
    <w:qFormat w:val="1"/>
    <w:pPr>
      <w:widowControl w:val="0"/>
      <w:suppressAutoHyphens w:val="1"/>
      <w:kinsoku w:val="1"/>
      <w:overflowPunct w:val="1"/>
      <w:autoSpaceDE w:val="1"/>
      <w:bidi w:val="0"/>
      <w:spacing w:after="0" w:before="0" w:line="240" w:lineRule="atLeast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  <w:numId w:val="1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  <w:rPr/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FootnoteReference">
    <w:name w:val="Footnote Reference"/>
    <w:rPr>
      <w:sz w:val="20"/>
      <w:vertAlign w:val="superscript"/>
    </w:rPr>
  </w:style>
  <w:style w:type="character" w:styleId="FootnoteCharacters">
    <w:name w:val="Footnote Characters"/>
    <w:basedOn w:val="DefaultParagraphFont"/>
    <w:qFormat w:val="1"/>
    <w:rPr>
      <w:sz w:val="20"/>
      <w:vertAlign w:val="superscript"/>
    </w:rPr>
  </w:style>
  <w:style w:type="character" w:styleId="InternetLink">
    <w:name w:val="Internet Link"/>
    <w:basedOn w:val="DefaultParagraphFont"/>
    <w:qFormat w:val="1"/>
    <w:rPr>
      <w:color w:val="0000ff"/>
      <w:u w:val="single"/>
    </w:rPr>
  </w:style>
  <w:style w:type="character" w:styleId="Caracteresdenotafinal">
    <w:name w:val="Caracteres de nota final"/>
    <w:qFormat w:val="1"/>
    <w:rPr/>
  </w:style>
  <w:style w:type="character" w:styleId="EndnoteReference">
    <w:name w:val="Endnote Reference"/>
    <w:rPr>
      <w:vertAlign w:val="superscript"/>
    </w:rPr>
  </w:style>
  <w:style w:type="character" w:styleId="Bolos">
    <w:name w:val="Bolos"/>
    <w:qFormat w:val="1"/>
    <w:rPr>
      <w:rFonts w:ascii="OpenSymbol" w:cs="OpenSymbol" w:eastAsia="OpenSymbol" w:hAnsi="OpenSymbol"/>
    </w:rPr>
  </w:style>
  <w:style w:type="character" w:styleId="Smbolosdenumeracin">
    <w:name w:val="Símbolos de numeración"/>
    <w:qFormat w:val="1"/>
    <w:rPr/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keepLines w:val="1"/>
      <w:spacing w:after="120" w:before="0"/>
      <w:ind w:left="7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Paragraph2">
    <w:name w:val="Paragraph2"/>
    <w:basedOn w:val="Normal"/>
    <w:qFormat w:val="1"/>
    <w:pPr>
      <w:spacing w:after="0"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 w:before="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qFormat w:val="1"/>
    <w:pPr>
      <w:ind w:left="900" w:hanging="900"/>
    </w:pPr>
    <w:rPr/>
  </w:style>
  <w:style w:type="paragraph" w:styleId="TOC1">
    <w:name w:val="TOC 1"/>
    <w:basedOn w:val="Normal"/>
    <w:next w:val="Normal"/>
    <w:pPr>
      <w:tabs>
        <w:tab w:val="clear" w:pos="720"/>
        <w:tab w:val="right" w:leader="none" w:pos="9360"/>
      </w:tabs>
      <w:spacing w:after="60" w:before="240"/>
      <w:ind w:right="720"/>
    </w:pPr>
    <w:rPr/>
  </w:style>
  <w:style w:type="paragraph" w:styleId="TOC2">
    <w:name w:val="TOC 2"/>
    <w:basedOn w:val="Normal"/>
    <w:next w:val="Normal"/>
    <w:pPr>
      <w:tabs>
        <w:tab w:val="clear" w:pos="720"/>
        <w:tab w:val="right" w:leader="none" w:pos="9360"/>
      </w:tabs>
      <w:ind w:left="432" w:right="720"/>
    </w:pPr>
    <w:rPr/>
  </w:style>
  <w:style w:type="paragraph" w:styleId="TOC3">
    <w:name w:val="TOC 3"/>
    <w:basedOn w:val="Normal"/>
    <w:next w:val="Normal"/>
    <w:pPr>
      <w:tabs>
        <w:tab w:val="clear" w:pos="720"/>
        <w:tab w:val="left" w:leader="none" w:pos="1440"/>
        <w:tab w:val="right" w:leader="none" w:pos="9360"/>
      </w:tabs>
      <w:ind w:left="864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Paragraph3">
    <w:name w:val="Paragraph3"/>
    <w:basedOn w:val="Normal"/>
    <w:qFormat w:val="1"/>
    <w:pPr>
      <w:spacing w:after="0" w:before="80" w:line="240" w:lineRule="auto"/>
      <w:ind w:left="1530"/>
      <w:jc w:val="both"/>
    </w:pPr>
    <w:rPr/>
  </w:style>
  <w:style w:type="paragraph" w:styleId="Paragraph4">
    <w:name w:val="Paragraph4"/>
    <w:basedOn w:val="Normal"/>
    <w:qFormat w:val="1"/>
    <w:pPr>
      <w:spacing w:after="0" w:before="80" w:line="240" w:lineRule="auto"/>
      <w:ind w:left="2250"/>
      <w:jc w:val="both"/>
    </w:pPr>
    <w:rPr/>
  </w:style>
  <w:style w:type="paragraph" w:styleId="Tabletext">
    <w:name w:val="Tabletext"/>
    <w:basedOn w:val="Normal"/>
    <w:qFormat w:val="1"/>
    <w:pPr>
      <w:keepLines w:val="1"/>
      <w:spacing w:after="120" w:before="0"/>
    </w:pPr>
    <w:rPr/>
  </w:style>
  <w:style w:type="paragraph" w:styleId="TOC4">
    <w:name w:val="TOC 4"/>
    <w:basedOn w:val="Normal"/>
    <w:next w:val="Normal"/>
    <w:pPr>
      <w:ind w:left="600"/>
    </w:pPr>
    <w:rPr/>
  </w:style>
  <w:style w:type="paragraph" w:styleId="TOC5">
    <w:name w:val="TOC 5"/>
    <w:basedOn w:val="Normal"/>
    <w:next w:val="Normal"/>
    <w:pPr>
      <w:ind w:left="800"/>
    </w:pPr>
    <w:rPr/>
  </w:style>
  <w:style w:type="paragraph" w:styleId="TOC6">
    <w:name w:val="TOC 6"/>
    <w:basedOn w:val="Normal"/>
    <w:next w:val="Normal"/>
    <w:pPr>
      <w:ind w:left="1000"/>
    </w:pPr>
    <w:rPr/>
  </w:style>
  <w:style w:type="paragraph" w:styleId="TOC7">
    <w:name w:val="TOC 7"/>
    <w:basedOn w:val="Normal"/>
    <w:next w:val="Normal"/>
    <w:pPr>
      <w:ind w:left="1200"/>
    </w:pPr>
    <w:rPr/>
  </w:style>
  <w:style w:type="paragraph" w:styleId="TOC8">
    <w:name w:val="TOC 8"/>
    <w:basedOn w:val="Normal"/>
    <w:next w:val="Normal"/>
    <w:pPr>
      <w:ind w:left="1400"/>
    </w:pPr>
    <w:rPr/>
  </w:style>
  <w:style w:type="paragraph" w:styleId="TOC9">
    <w:name w:val="TOC 9"/>
    <w:basedOn w:val="Normal"/>
    <w:next w:val="Normal"/>
    <w:pPr>
      <w:ind w:left="1600"/>
    </w:pPr>
    <w:rPr/>
  </w:style>
  <w:style w:type="paragraph" w:styleId="Bullet1">
    <w:name w:val="Bullet1"/>
    <w:basedOn w:val="Normal"/>
    <w:qFormat w:val="1"/>
    <w:pPr>
      <w:ind w:left="720" w:hanging="432"/>
    </w:pPr>
    <w:rPr/>
  </w:style>
  <w:style w:type="paragraph" w:styleId="Bullet2">
    <w:name w:val="Bullet2"/>
    <w:basedOn w:val="Normal"/>
    <w:qFormat w:val="1"/>
    <w:pPr>
      <w:ind w:left="1440" w:hanging="360"/>
    </w:pPr>
    <w:rPr>
      <w:color w:val="000080"/>
    </w:rPr>
  </w:style>
  <w:style w:type="paragraph" w:styleId="DocumentMap">
    <w:name w:val="Document Map"/>
    <w:basedOn w:val="Normal"/>
    <w:qFormat w:val="1"/>
    <w:pPr>
      <w:shd w:fill="000080" w:val="clear"/>
    </w:pPr>
    <w:rPr>
      <w:rFonts w:ascii="Tahoma" w:hAnsi="Tahoma"/>
    </w:rPr>
  </w:style>
  <w:style w:type="paragraph" w:styleId="FootnoteText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 w:val="1"/>
    <w:pPr>
      <w:spacing w:after="60" w:before="480" w:line="240" w:lineRule="auto"/>
      <w:jc w:val="center"/>
    </w:pPr>
    <w:rPr>
      <w:rFonts w:ascii="Arial" w:hAnsi="Arial"/>
      <w:b w:val="1"/>
      <w:kern w:val="2"/>
      <w:sz w:val="32"/>
    </w:rPr>
  </w:style>
  <w:style w:type="paragraph" w:styleId="Paragraph1">
    <w:name w:val="Paragraph1"/>
    <w:basedOn w:val="Normal"/>
    <w:qFormat w:val="1"/>
    <w:pPr>
      <w:spacing w:after="0" w:before="80" w:line="240" w:lineRule="auto"/>
      <w:jc w:val="both"/>
    </w:pPr>
    <w:rPr/>
  </w:style>
  <w:style w:type="paragraph" w:styleId="BodyText2">
    <w:name w:val="Body Text 2"/>
    <w:basedOn w:val="Normal"/>
    <w:qFormat w:val="1"/>
    <w:pPr/>
    <w:rPr>
      <w:i w:val="1"/>
      <w:color w:val="0000ff"/>
    </w:rPr>
  </w:style>
  <w:style w:type="paragraph" w:styleId="BodyTextIndented">
    <w:name w:val="Body Text, Indented"/>
    <w:basedOn w:val="Normal"/>
    <w:qFormat w:val="1"/>
    <w:pPr>
      <w:ind w:left="720"/>
    </w:pPr>
    <w:rPr>
      <w:i w:val="1"/>
      <w:color w:val="0000ff"/>
      <w:u w:val="single"/>
    </w:rPr>
  </w:style>
  <w:style w:type="paragraph" w:styleId="Body">
    <w:name w:val="Body"/>
    <w:basedOn w:val="Normal"/>
    <w:qFormat w:val="1"/>
    <w:pPr>
      <w:widowControl w:val="1"/>
      <w:spacing w:after="0" w:before="120" w:line="240" w:lineRule="auto"/>
      <w:jc w:val="both"/>
    </w:pPr>
    <w:rPr>
      <w:rFonts w:ascii="Book Antiqua" w:hAnsi="Book Antiqua"/>
    </w:rPr>
  </w:style>
  <w:style w:type="paragraph" w:styleId="Bullet">
    <w:name w:val="Bullet"/>
    <w:basedOn w:val="Normal"/>
    <w:qFormat w:val="1"/>
    <w:pPr>
      <w:widowControl w:val="1"/>
      <w:numPr>
        <w:ilvl w:val="0"/>
        <w:numId w:val="2"/>
      </w:numPr>
      <w:tabs>
        <w:tab w:val="left" w:leader="none" w:pos="720"/>
      </w:tabs>
      <w:spacing w:after="0" w:before="120" w:line="240" w:lineRule="auto"/>
      <w:ind w:right="360"/>
      <w:jc w:val="both"/>
    </w:pPr>
    <w:rPr>
      <w:rFonts w:ascii="Book Antiqua" w:hAnsi="Book Antiqua"/>
    </w:rPr>
  </w:style>
  <w:style w:type="paragraph" w:styleId="InfoBlue">
    <w:name w:val="InfoBlue"/>
    <w:basedOn w:val="Normal"/>
    <w:next w:val="BodyText"/>
    <w:autoRedefine w:val="1"/>
    <w:qFormat w:val="1"/>
    <w:pPr>
      <w:spacing w:after="120" w:before="0"/>
      <w:ind w:left="720"/>
    </w:pPr>
    <w:rPr>
      <w:i w:val="1"/>
      <w:color w:val="0000ff"/>
    </w:rPr>
  </w:style>
  <w:style w:type="paragraph" w:styleId="NormalWeb">
    <w:name w:val="Normal (Web)"/>
    <w:basedOn w:val="Normal"/>
    <w:qFormat w:val="1"/>
    <w:pPr>
      <w:widowControl w:val="1"/>
      <w:spacing w:after="100" w:before="100" w:line="240" w:lineRule="auto"/>
    </w:pPr>
    <w:rPr>
      <w:sz w:val="24"/>
      <w:szCs w:val="24"/>
    </w:rPr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ingunalista">
    <w:name w:val="Ninguna lista"/>
    <w:qFormat w:val="1"/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9VoPCrdimUXhPeBtudg3b5Gxw==">CgMxLjAyCGguZ2pkZ3hzMgloLjMwajB6bGwyCWguMWZvYjl0ZTIJaC4zem55c2g3MgloLjJldDkycDAyCGgudHlqY3d0MgloLjNkeTZ2a20yDmgubTg2eWpjZjJtdXFjMgloLjRkMzRvZzgyCWguMnM4ZXlvMTgAciExX0V4NVhVRk1HeWhzNkp1azRfRUl4dmVqRWtGMDBFY20=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ULASALLE</vt:lpwstr>
  </property>
</Properties>
</file>