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0" w:line="240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INTEGRICODE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widowControl w:val="0"/>
        <w:spacing w:after="0" w:line="240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Realización de Caso de Uso: Generar reporte de similitud</w:t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widowControl w:val="0"/>
        <w:spacing w:after="0" w:line="240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widowControl w:val="0"/>
        <w:spacing w:after="0" w:lin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widowControl w:val="0"/>
        <w:spacing w:after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120" w:line="240" w:lineRule="auto"/>
        <w:ind w:left="720" w:firstLine="0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Title"/>
        <w:keepNext w:val="0"/>
        <w:keepLines w:val="0"/>
        <w:widowControl w:val="0"/>
        <w:spacing w:after="0" w:line="240" w:lineRule="auto"/>
        <w:jc w:val="center"/>
        <w:rPr/>
      </w:pPr>
      <w:bookmarkStart w:colFirst="0" w:colLast="0" w:name="_5mz7bdg8jkjv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Realización de Caso de Uso: Generar Reporte de Similitud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keepLines w:val="0"/>
        <w:widowControl w:val="0"/>
        <w:numPr>
          <w:ilvl w:val="0"/>
          <w:numId w:val="1"/>
        </w:numPr>
        <w:spacing w:after="60" w:before="120" w:line="240" w:lineRule="auto"/>
        <w:rPr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Lines w:val="0"/>
        <w:widowControl w:val="0"/>
        <w:numPr>
          <w:ilvl w:val="1"/>
          <w:numId w:val="1"/>
        </w:numPr>
        <w:spacing w:after="60" w:before="120" w:line="240" w:lineRule="auto"/>
        <w:rPr>
          <w:b w:val="1"/>
          <w:sz w:val="20"/>
          <w:szCs w:val="20"/>
        </w:rPr>
      </w:pPr>
      <w:bookmarkStart w:colFirst="0" w:colLast="0" w:name="_1fob9te" w:id="2"/>
      <w:bookmarkEnd w:id="2"/>
      <w:r w:rsidDel="00000000" w:rsidR="00000000" w:rsidRPr="00000000">
        <w:rPr>
          <w:b w:val="1"/>
          <w:sz w:val="20"/>
          <w:szCs w:val="20"/>
          <w:rtl w:val="0"/>
        </w:rPr>
        <w:t xml:space="preserve">Propósito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Especificar el diseño del caso de uso de Generar reporte de Similitud, correspondiente al proyecto.</w:t>
      </w:r>
    </w:p>
    <w:p w:rsidR="00000000" w:rsidDel="00000000" w:rsidP="00000000" w:rsidRDefault="00000000" w:rsidRPr="00000000" w14:paraId="00000033">
      <w:pPr>
        <w:widowControl w:val="0"/>
        <w:spacing w:after="120" w:line="240" w:lineRule="auto"/>
        <w:ind w:left="720" w:firstLine="0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Lines w:val="0"/>
        <w:widowControl w:val="0"/>
        <w:numPr>
          <w:ilvl w:val="1"/>
          <w:numId w:val="1"/>
        </w:numPr>
        <w:spacing w:after="60" w:before="120" w:line="240" w:lineRule="auto"/>
        <w:rPr>
          <w:b w:val="1"/>
          <w:sz w:val="20"/>
          <w:szCs w:val="20"/>
        </w:rPr>
      </w:pPr>
      <w:bookmarkStart w:colFirst="0" w:colLast="0" w:name="_3znysh7" w:id="3"/>
      <w:bookmarkEnd w:id="3"/>
      <w:r w:rsidDel="00000000" w:rsidR="00000000" w:rsidRPr="00000000">
        <w:rPr>
          <w:b w:val="1"/>
          <w:sz w:val="20"/>
          <w:szCs w:val="20"/>
          <w:rtl w:val="0"/>
        </w:rPr>
        <w:t xml:space="preserve">Alcance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alcance de este documento cubre el caso de uso de Generar Reporte de Similitud perteneciente al proyecto.</w:t>
      </w:r>
    </w:p>
    <w:p w:rsidR="00000000" w:rsidDel="00000000" w:rsidP="00000000" w:rsidRDefault="00000000" w:rsidRPr="00000000" w14:paraId="00000036">
      <w:pPr>
        <w:widowControl w:val="0"/>
        <w:spacing w:after="120" w:line="240" w:lineRule="auto"/>
        <w:ind w:left="720" w:firstLine="0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Lines w:val="0"/>
        <w:widowControl w:val="0"/>
        <w:numPr>
          <w:ilvl w:val="1"/>
          <w:numId w:val="1"/>
        </w:numPr>
        <w:spacing w:after="60" w:before="120" w:line="240" w:lineRule="auto"/>
        <w:rPr>
          <w:b w:val="1"/>
          <w:sz w:val="20"/>
          <w:szCs w:val="20"/>
        </w:rPr>
      </w:pPr>
      <w:bookmarkStart w:colFirst="0" w:colLast="0" w:name="_2et92p0" w:id="4"/>
      <w:bookmarkEnd w:id="4"/>
      <w:r w:rsidDel="00000000" w:rsidR="00000000" w:rsidRPr="00000000">
        <w:rPr>
          <w:b w:val="1"/>
          <w:sz w:val="20"/>
          <w:szCs w:val="20"/>
          <w:rtl w:val="0"/>
        </w:rPr>
        <w:t xml:space="preserve">Definiciones, Acrónimos, y Abreviaturas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2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UML: Lenguaje de Modelado Unificado.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Lines w:val="0"/>
        <w:widowControl w:val="0"/>
        <w:numPr>
          <w:ilvl w:val="1"/>
          <w:numId w:val="1"/>
        </w:numPr>
        <w:spacing w:after="60" w:before="120" w:line="240" w:lineRule="auto"/>
        <w:rPr>
          <w:b w:val="1"/>
          <w:sz w:val="20"/>
          <w:szCs w:val="20"/>
        </w:rPr>
      </w:pPr>
      <w:bookmarkStart w:colFirst="0" w:colLast="0" w:name="_yloy7nl790gi" w:id="5"/>
      <w:bookmarkEnd w:id="5"/>
      <w:r w:rsidDel="00000000" w:rsidR="00000000" w:rsidRPr="00000000">
        <w:rPr>
          <w:b w:val="1"/>
          <w:sz w:val="20"/>
          <w:szCs w:val="20"/>
          <w:rtl w:val="0"/>
        </w:rPr>
        <w:t xml:space="preserve">Referencias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Ninguna.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keepLines w:val="0"/>
        <w:widowControl w:val="0"/>
        <w:numPr>
          <w:ilvl w:val="0"/>
          <w:numId w:val="1"/>
        </w:numPr>
        <w:spacing w:after="60" w:before="120" w:line="240" w:lineRule="auto"/>
        <w:rPr>
          <w:b w:val="1"/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Diseño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Lines w:val="0"/>
        <w:widowControl w:val="0"/>
        <w:numPr>
          <w:ilvl w:val="1"/>
          <w:numId w:val="1"/>
        </w:numPr>
        <w:spacing w:after="60" w:before="120" w:line="240" w:lineRule="auto"/>
        <w:rPr>
          <w:b w:val="1"/>
          <w:sz w:val="20"/>
          <w:szCs w:val="20"/>
        </w:rPr>
      </w:pPr>
      <w:bookmarkStart w:colFirst="0" w:colLast="0" w:name="_1t3h5sf" w:id="7"/>
      <w:bookmarkEnd w:id="7"/>
      <w:r w:rsidDel="00000000" w:rsidR="00000000" w:rsidRPr="00000000">
        <w:rPr>
          <w:b w:val="1"/>
          <w:sz w:val="20"/>
          <w:szCs w:val="20"/>
          <w:rtl w:val="0"/>
        </w:rPr>
        <w:t xml:space="preserve">Diagramas de secuencia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2.2 Flujo básico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914900" cy="49911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2.2. </w:t>
        <w:tab/>
        <w:t xml:space="preserve">Flujo alternativo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7">
      <w:pPr>
        <w:keepNext w:val="1"/>
        <w:widowControl w:val="0"/>
        <w:spacing w:after="60" w:before="120" w:line="240" w:lineRule="auto"/>
        <w:rPr>
          <w:b w:val="1"/>
          <w:sz w:val="20"/>
          <w:szCs w:val="20"/>
        </w:rPr>
      </w:pPr>
      <w:bookmarkStart w:colFirst="0" w:colLast="0" w:name="_ygn74idf709t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widowControl w:val="0"/>
        <w:spacing w:after="60" w:before="120" w:line="240" w:lineRule="auto"/>
        <w:rPr>
          <w:b w:val="1"/>
          <w:sz w:val="20"/>
          <w:szCs w:val="20"/>
        </w:rPr>
      </w:pPr>
      <w:bookmarkStart w:colFirst="0" w:colLast="0" w:name="_ka2wkbv9hl9z" w:id="9"/>
      <w:bookmarkEnd w:id="9"/>
      <w:r w:rsidDel="00000000" w:rsidR="00000000" w:rsidRPr="00000000">
        <w:rPr>
          <w:b w:val="1"/>
          <w:sz w:val="20"/>
          <w:szCs w:val="20"/>
          <w:rtl w:val="0"/>
        </w:rPr>
        <w:t xml:space="preserve">2.2.1 </w:t>
        <w:tab/>
        <w:t xml:space="preserve">Selecciona Generar reporte con PDF</w:t>
      </w:r>
    </w:p>
    <w:p w:rsidR="00000000" w:rsidDel="00000000" w:rsidP="00000000" w:rsidRDefault="00000000" w:rsidRPr="00000000" w14:paraId="00000049">
      <w:pPr>
        <w:keepNext w:val="1"/>
        <w:widowControl w:val="0"/>
        <w:spacing w:after="60" w:before="120" w:line="240" w:lineRule="auto"/>
        <w:rPr>
          <w:b w:val="1"/>
          <w:sz w:val="20"/>
          <w:szCs w:val="20"/>
        </w:rPr>
      </w:pPr>
      <w:bookmarkStart w:colFirst="0" w:colLast="0" w:name="_ka2wkbv9hl9z" w:id="9"/>
      <w:bookmarkEnd w:id="9"/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3295650" cy="356235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widowControl w:val="0"/>
        <w:spacing w:after="60" w:before="120" w:line="240" w:lineRule="auto"/>
        <w:rPr>
          <w:b w:val="1"/>
          <w:sz w:val="20"/>
          <w:szCs w:val="20"/>
        </w:rPr>
      </w:pPr>
      <w:bookmarkStart w:colFirst="0" w:colLast="0" w:name="_9jkybcf8j8r3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widowControl w:val="0"/>
        <w:spacing w:after="60" w:before="120" w:line="240" w:lineRule="auto"/>
        <w:rPr>
          <w:b w:val="1"/>
          <w:sz w:val="20"/>
          <w:szCs w:val="20"/>
        </w:rPr>
      </w:pPr>
      <w:bookmarkStart w:colFirst="0" w:colLast="0" w:name="_i7tyej5cwntx" w:id="11"/>
      <w:bookmarkEnd w:id="11"/>
      <w:r w:rsidDel="00000000" w:rsidR="00000000" w:rsidRPr="00000000">
        <w:rPr>
          <w:b w:val="1"/>
          <w:sz w:val="20"/>
          <w:szCs w:val="20"/>
          <w:rtl w:val="0"/>
        </w:rPr>
        <w:t xml:space="preserve">2.2.2   Selecciona Generar reporte con Robot(IA)</w:t>
      </w:r>
    </w:p>
    <w:p w:rsidR="00000000" w:rsidDel="00000000" w:rsidP="00000000" w:rsidRDefault="00000000" w:rsidRPr="00000000" w14:paraId="0000004C">
      <w:pPr>
        <w:keepNext w:val="1"/>
        <w:widowControl w:val="0"/>
        <w:spacing w:after="60" w:before="120" w:line="240" w:lineRule="auto"/>
        <w:rPr>
          <w:b w:val="1"/>
          <w:sz w:val="20"/>
          <w:szCs w:val="20"/>
        </w:rPr>
      </w:pPr>
      <w:bookmarkStart w:colFirst="0" w:colLast="0" w:name="_vgr2h52gqiyw" w:id="12"/>
      <w:bookmarkEnd w:id="12"/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3305175" cy="35528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widowControl w:val="0"/>
        <w:spacing w:after="60" w:before="120" w:line="240" w:lineRule="auto"/>
        <w:rPr>
          <w:b w:val="1"/>
          <w:sz w:val="20"/>
          <w:szCs w:val="20"/>
        </w:rPr>
      </w:pPr>
      <w:bookmarkStart w:colFirst="0" w:colLast="0" w:name="_ka2wkbv9hl9z" w:id="9"/>
      <w:bookmarkEnd w:id="9"/>
      <w:r w:rsidDel="00000000" w:rsidR="00000000" w:rsidRPr="00000000">
        <w:rPr>
          <w:b w:val="1"/>
          <w:sz w:val="20"/>
          <w:szCs w:val="20"/>
          <w:rtl w:val="0"/>
        </w:rPr>
        <w:t xml:space="preserve">2.2.3 No se entregaron tareas antes de generar un reporte</w:t>
      </w:r>
    </w:p>
    <w:p w:rsidR="00000000" w:rsidDel="00000000" w:rsidP="00000000" w:rsidRDefault="00000000" w:rsidRPr="00000000" w14:paraId="0000004E">
      <w:pPr>
        <w:keepNext w:val="1"/>
        <w:widowControl w:val="0"/>
        <w:spacing w:after="60" w:before="120" w:line="240" w:lineRule="auto"/>
        <w:ind w:firstLine="720"/>
        <w:rPr>
          <w:b w:val="1"/>
          <w:sz w:val="20"/>
          <w:szCs w:val="20"/>
        </w:rPr>
      </w:pPr>
      <w:bookmarkStart w:colFirst="0" w:colLast="0" w:name="_9heh2c7pxs6z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3571875" cy="37528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widowControl w:val="0"/>
        <w:spacing w:after="60" w:before="120" w:line="240" w:lineRule="auto"/>
        <w:rPr>
          <w:b w:val="1"/>
          <w:sz w:val="20"/>
          <w:szCs w:val="20"/>
        </w:rPr>
      </w:pPr>
      <w:bookmarkStart w:colFirst="0" w:colLast="0" w:name="_ka2wkbv9hl9z" w:id="9"/>
      <w:bookmarkEnd w:id="9"/>
      <w:r w:rsidDel="00000000" w:rsidR="00000000" w:rsidRPr="00000000">
        <w:rPr>
          <w:b w:val="1"/>
          <w:sz w:val="20"/>
          <w:szCs w:val="20"/>
          <w:rtl w:val="0"/>
        </w:rPr>
        <w:t xml:space="preserve">2.2.4 </w:t>
        <w:tab/>
        <w:t xml:space="preserve">Descargar reporte</w:t>
      </w:r>
    </w:p>
    <w:p w:rsidR="00000000" w:rsidDel="00000000" w:rsidP="00000000" w:rsidRDefault="00000000" w:rsidRPr="00000000" w14:paraId="00000051">
      <w:pPr>
        <w:keepNext w:val="1"/>
        <w:widowControl w:val="0"/>
        <w:spacing w:after="60" w:before="120" w:line="240" w:lineRule="auto"/>
        <w:rPr>
          <w:b w:val="1"/>
          <w:sz w:val="20"/>
          <w:szCs w:val="20"/>
        </w:rPr>
      </w:pPr>
      <w:bookmarkStart w:colFirst="0" w:colLast="0" w:name="_7b49s65xlmsd" w:id="14"/>
      <w:bookmarkEnd w:id="14"/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1200" cy="59436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widowControl w:val="0"/>
        <w:spacing w:after="60" w:before="120" w:line="240" w:lineRule="auto"/>
        <w:rPr>
          <w:b w:val="1"/>
          <w:sz w:val="20"/>
          <w:szCs w:val="20"/>
        </w:rPr>
      </w:pPr>
      <w:bookmarkStart w:colFirst="0" w:colLast="0" w:name="_695iv2uncwd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widowControl w:val="0"/>
        <w:spacing w:after="60" w:before="120" w:line="240" w:lineRule="auto"/>
        <w:rPr>
          <w:b w:val="1"/>
          <w:sz w:val="20"/>
          <w:szCs w:val="20"/>
        </w:rPr>
      </w:pPr>
      <w:bookmarkStart w:colFirst="0" w:colLast="0" w:name="_ka2wkbv9hl9z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widowControl w:val="0"/>
        <w:spacing w:after="60" w:before="120" w:line="240" w:lineRule="auto"/>
        <w:rPr>
          <w:b w:val="1"/>
          <w:sz w:val="20"/>
          <w:szCs w:val="20"/>
        </w:rPr>
      </w:pPr>
      <w:bookmarkStart w:colFirst="0" w:colLast="0" w:name="_o3u47wao78yn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widowControl w:val="0"/>
        <w:spacing w:after="60" w:before="120" w:line="240" w:lineRule="auto"/>
        <w:rPr>
          <w:b w:val="1"/>
          <w:sz w:val="20"/>
          <w:szCs w:val="20"/>
        </w:rPr>
      </w:pPr>
      <w:bookmarkStart w:colFirst="0" w:colLast="0" w:name="_vgr2h52gqiyw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3.  </w:t>
      </w:r>
      <w:r w:rsidDel="00000000" w:rsidR="00000000" w:rsidRPr="00000000">
        <w:rPr>
          <w:b w:val="1"/>
          <w:sz w:val="20"/>
          <w:szCs w:val="20"/>
          <w:rtl w:val="0"/>
        </w:rPr>
        <w:t xml:space="preserve">Modelo de datos</w:t>
      </w:r>
    </w:p>
    <w:p w:rsidR="00000000" w:rsidDel="00000000" w:rsidP="00000000" w:rsidRDefault="00000000" w:rsidRPr="00000000" w14:paraId="0000005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1200" cy="198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4. </w:t>
      </w:r>
      <w:r w:rsidDel="00000000" w:rsidR="00000000" w:rsidRPr="00000000">
        <w:rPr>
          <w:b w:val="1"/>
          <w:sz w:val="20"/>
          <w:szCs w:val="20"/>
          <w:rtl w:val="0"/>
        </w:rPr>
        <w:t xml:space="preserve">Pantallas/Mockups</w:t>
      </w:r>
    </w:p>
    <w:p w:rsidR="00000000" w:rsidDel="00000000" w:rsidP="00000000" w:rsidRDefault="00000000" w:rsidRPr="00000000" w14:paraId="0000005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4.1 Pantalla Lista de Actividades</w:t>
      </w:r>
    </w:p>
    <w:p w:rsidR="00000000" w:rsidDel="00000000" w:rsidP="00000000" w:rsidRDefault="00000000" w:rsidRPr="00000000" w14:paraId="0000006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1200" cy="2705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4.2 Pantalla Revisar Actividad</w:t>
      </w:r>
    </w:p>
    <w:p w:rsidR="00000000" w:rsidDel="00000000" w:rsidP="00000000" w:rsidRDefault="00000000" w:rsidRPr="00000000" w14:paraId="0000006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1200" cy="27178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4.3 Pantalla del Reporte PDF</w:t>
      </w:r>
    </w:p>
    <w:p w:rsidR="00000000" w:rsidDel="00000000" w:rsidP="00000000" w:rsidRDefault="00000000" w:rsidRPr="00000000" w14:paraId="0000006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1200" cy="27051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4.4 Pantalla del Reporte IA</w:t>
      </w:r>
    </w:p>
    <w:p w:rsidR="00000000" w:rsidDel="00000000" w:rsidP="00000000" w:rsidRDefault="00000000" w:rsidRPr="00000000" w14:paraId="0000006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1200" cy="26416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4.5 Pantalla de Error no Hay Entregas</w:t>
      </w:r>
    </w:p>
    <w:p w:rsidR="00000000" w:rsidDel="00000000" w:rsidP="00000000" w:rsidRDefault="00000000" w:rsidRPr="00000000" w14:paraId="0000007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first"/>
      <w:footerReference r:id="rId1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widowControl w:val="0"/>
      <w:spacing w:line="276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1"/>
      <w:tblW w:w="9540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9540"/>
      <w:tblGridChange w:id="0">
        <w:tblGrid>
          <w:gridCol w:w="954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8A">
          <w:pPr>
            <w:widowControl w:val="0"/>
            <w:spacing w:line="240" w:lineRule="auto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INTEGRICODE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8B">
          <w:pPr>
            <w:widowControl w:val="0"/>
            <w:spacing w:line="240" w:lineRule="auto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Realización de Caso de Uso: Generar Reporte de Similitud</w:t>
          </w:r>
        </w:p>
      </w:tc>
    </w:tr>
  </w:tbl>
  <w:p w:rsidR="00000000" w:rsidDel="00000000" w:rsidP="00000000" w:rsidRDefault="00000000" w:rsidRPr="00000000" w14:paraId="0000008C">
    <w:pPr>
      <w:widowControl w:val="0"/>
      <w:tabs>
        <w:tab w:val="center" w:leader="none" w:pos="4320"/>
        <w:tab w:val="right" w:leader="none" w:pos="8640"/>
      </w:tabs>
      <w:spacing w:line="24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rPr/>
    </w:pPr>
    <w:r w:rsidDel="00000000" w:rsidR="00000000" w:rsidRPr="00000000">
      <w:rPr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widowControl w:val="0"/>
      <w:pBdr>
        <w:top w:color="000000" w:space="1" w:sz="6" w:val="single"/>
      </w:pBdr>
      <w:spacing w:line="24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widowControl w:val="0"/>
      <w:pBdr>
        <w:bottom w:color="000000" w:space="1" w:sz="6" w:val="single"/>
      </w:pBdr>
      <w:spacing w:line="240" w:lineRule="auto"/>
      <w:jc w:val="right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ULASALLE</w:t>
    </w:r>
  </w:p>
  <w:p w:rsidR="00000000" w:rsidDel="00000000" w:rsidP="00000000" w:rsidRDefault="00000000" w:rsidRPr="00000000" w14:paraId="0000009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1.%2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10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1.png"/><Relationship Id="rId14" Type="http://schemas.openxmlformats.org/officeDocument/2006/relationships/image" Target="media/image5.png"/><Relationship Id="rId17" Type="http://schemas.openxmlformats.org/officeDocument/2006/relationships/header" Target="header1.xml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2.png"/><Relationship Id="rId18" Type="http://schemas.openxmlformats.org/officeDocument/2006/relationships/header" Target="header2.xml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