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b w:val="1"/>
          <w:bCs w:val="1"/>
          <w:sz w:val="26"/>
          <w:szCs w:val="26"/>
          <w:rtl w:val="0"/>
        </w:rPr>
        <w:t>Εθνικό Μετσόβιο Πολυτεχνείο</w:t>
      </w:r>
    </w:p>
    <w:p>
      <w:pPr>
        <w:pStyle w:val="Normal.0"/>
      </w:pPr>
      <w:r>
        <w:rPr>
          <w:b w:val="1"/>
          <w:bCs w:val="1"/>
          <w:sz w:val="26"/>
          <w:szCs w:val="26"/>
          <w:rtl w:val="0"/>
        </w:rPr>
        <w:t xml:space="preserve">Σχολή Ηλεκτρολόγων Μηχανικών </w:t>
      </w:r>
      <w:r>
        <w:rPr>
          <w:b w:val="1"/>
          <w:bCs w:val="1"/>
          <w:sz w:val="26"/>
          <w:szCs w:val="26"/>
          <w:rtl w:val="0"/>
        </w:rPr>
        <w:t xml:space="preserve">&amp; </w:t>
      </w:r>
      <w:r>
        <w:rPr>
          <w:b w:val="1"/>
          <w:bCs w:val="1"/>
          <w:sz w:val="26"/>
          <w:szCs w:val="26"/>
          <w:rtl w:val="0"/>
        </w:rPr>
        <w:t xml:space="preserve">Μηχανικών Υπολογιστών </w:t>
      </w:r>
    </w:p>
    <w:p>
      <w:pPr>
        <w:pStyle w:val="Normal.0"/>
      </w:pPr>
      <w:r>
        <w:rPr>
          <w:b w:val="1"/>
          <w:bCs w:val="1"/>
          <w:sz w:val="26"/>
          <w:szCs w:val="26"/>
          <w:rtl w:val="0"/>
        </w:rPr>
        <w:t xml:space="preserve">Τεχνολογία και Ανάλυση Εικόνων και Βίντεο </w:t>
      </w:r>
    </w:p>
    <w:p>
      <w:pPr>
        <w:pStyle w:val="Normal.0"/>
      </w:pPr>
    </w:p>
    <w:p>
      <w:pPr>
        <w:pStyle w:val="Normal.0"/>
        <w:jc w:val="center"/>
      </w:pPr>
      <w:r>
        <w:rPr>
          <w:sz w:val="26"/>
          <w:szCs w:val="26"/>
          <w:rtl w:val="0"/>
          <w:lang w:val="en-US"/>
        </w:rPr>
        <w:t>5</w:t>
      </w:r>
      <w:r>
        <w:rPr>
          <w:sz w:val="26"/>
          <w:szCs w:val="26"/>
          <w:vertAlign w:val="superscript"/>
          <w:rtl w:val="0"/>
        </w:rPr>
        <w:t>η</w:t>
      </w:r>
      <w:r>
        <w:rPr>
          <w:sz w:val="26"/>
          <w:szCs w:val="26"/>
          <w:rtl w:val="0"/>
        </w:rPr>
        <w:t xml:space="preserve"> Εργαστηριακή Άσκηση</w:t>
      </w:r>
    </w:p>
    <w:p>
      <w:pPr>
        <w:pStyle w:val="Normal.0"/>
        <w:jc w:val="center"/>
      </w:pPr>
      <w:r>
        <w:rPr>
          <w:sz w:val="26"/>
          <w:szCs w:val="26"/>
          <w:rtl w:val="0"/>
        </w:rPr>
        <w:t>15/01/2016</w:t>
      </w:r>
    </w:p>
    <w:p>
      <w:pPr>
        <w:pStyle w:val="Normal.0"/>
        <w:jc w:val="center"/>
      </w:pPr>
    </w:p>
    <w:p>
      <w:pPr>
        <w:pStyle w:val="Normal.0"/>
      </w:pPr>
      <w:r>
        <w:rPr>
          <w:sz w:val="26"/>
          <w:szCs w:val="26"/>
          <w:rtl w:val="0"/>
          <w:lang w:val="en-US"/>
        </w:rPr>
        <w:t>O</w:t>
      </w:r>
      <w:r>
        <w:rPr>
          <w:sz w:val="26"/>
          <w:szCs w:val="26"/>
          <w:rtl w:val="0"/>
        </w:rPr>
        <w:t>νοματεπώνυμο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 xml:space="preserve">Βαβουλιώτης Γεώργιος </w:t>
      </w:r>
    </w:p>
    <w:p>
      <w:pPr>
        <w:pStyle w:val="Normal.0"/>
      </w:pPr>
      <w:r>
        <w:rPr>
          <w:sz w:val="26"/>
          <w:szCs w:val="26"/>
          <w:rtl w:val="0"/>
        </w:rPr>
        <w:t>Α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Μ</w:t>
      </w:r>
      <w:r>
        <w:rPr>
          <w:sz w:val="26"/>
          <w:szCs w:val="26"/>
          <w:rtl w:val="0"/>
        </w:rPr>
        <w:t>.: 03112083</w:t>
        <w:tab/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sz w:val="26"/>
          <w:szCs w:val="26"/>
          <w:rtl w:val="0"/>
        </w:rPr>
        <w:t>Τμήμα</w:t>
      </w:r>
      <w:r>
        <w:rPr>
          <w:sz w:val="26"/>
          <w:szCs w:val="26"/>
          <w:rtl w:val="0"/>
          <w:lang w:val="de-DE"/>
        </w:rPr>
        <w:t xml:space="preserve">:  </w:t>
      </w:r>
      <w:r>
        <w:rPr>
          <w:sz w:val="26"/>
          <w:szCs w:val="26"/>
          <w:rtl w:val="0"/>
        </w:rPr>
        <w:t>Τρίτη</w:t>
      </w:r>
      <w:r>
        <w:rPr>
          <w:sz w:val="26"/>
          <w:szCs w:val="26"/>
          <w:rtl w:val="0"/>
          <w:lang w:val="en-US"/>
        </w:rPr>
        <w:t>, 8:45 - 10:30</w:t>
      </w:r>
    </w:p>
    <w:p>
      <w:pPr>
        <w:pStyle w:val="Default"/>
        <w:jc w:val="both"/>
      </w:pPr>
    </w:p>
    <w:p>
      <w:pPr>
        <w:pStyle w:val="Default"/>
        <w:jc w:val="both"/>
      </w:pPr>
      <w:r>
        <w:rPr>
          <w:rFonts w:ascii="Times New Roman" w:hAnsi="Times New Roman" w:hint="default"/>
          <w:sz w:val="26"/>
          <w:szCs w:val="26"/>
          <w:rtl w:val="0"/>
        </w:rPr>
        <w:t>Στην άσκηση αυτή ζητείται η εκτίμηση της κίνησης σε μία ακολουθία καρέ ενός βίντεο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γεγονός το οποίο πραγματοποιείται με χρήση της συνάρτησης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bm_obj()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η οποία σας δίνεται στο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zip </w:t>
      </w:r>
      <w:r>
        <w:rPr>
          <w:rFonts w:ascii="Times New Roman" w:hAnsi="Times New Roman" w:hint="default"/>
          <w:sz w:val="26"/>
          <w:szCs w:val="26"/>
          <w:rtl w:val="0"/>
        </w:rPr>
        <w:t>αρχείο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Η συνάρτηση αυτή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bm_obj()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επιστρέφει μια ασπρόμαυρη εικόνα στην οποία με άσπρο χρώμα είναι τα πιο έντονα κινούμενα σημεία της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Για να μπορέσουμε να αποφανθούμε σχετικά με την αποδοτικότερη ανίχνευση κίνηση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χρησιμοποιήσαμε τη 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bm_obj()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με διαφορετικές τιμές μέγεθους παραθύρου και περιοχές αναζήτησης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Προφανώς προέκυψαν διαφορετικά αποτελέσματα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τα οποία σας παρουσιάζω στη συνέχεια</w:t>
      </w:r>
      <w:r>
        <w:rPr>
          <w:rFonts w:ascii="Times New Roman" w:hAnsi="Times New Roman"/>
          <w:sz w:val="26"/>
          <w:szCs w:val="26"/>
          <w:rtl w:val="0"/>
          <w:lang w:val="en-US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παρουσιάζω μόνο τα αποτελέσματα για δυο ακολουθίες καρέ ενός βίντεο ωστόσο στο κώδικα που σας δίνω μπορείτε να δείτε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αν τρέξετε το αρχείο </w:t>
      </w:r>
      <w:r>
        <w:rPr>
          <w:rFonts w:ascii="Times New Roman" w:hAnsi="Times New Roman"/>
          <w:sz w:val="26"/>
          <w:szCs w:val="26"/>
          <w:rtl w:val="0"/>
          <w:lang w:val="en-US"/>
        </w:rPr>
        <w:t>run.m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τα αποτελέσματα για όλες τις ακολουθίες καρέ που μας δίνετε στο φάκελο </w:t>
      </w:r>
      <w:r>
        <w:rPr>
          <w:rFonts w:ascii="Times New Roman" w:hAnsi="Times New Roman"/>
          <w:sz w:val="26"/>
          <w:szCs w:val="26"/>
          <w:rtl w:val="0"/>
          <w:lang w:val="en-US"/>
        </w:rPr>
        <w:t>data)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</w:p>
    <w:p>
      <w:pPr>
        <w:pStyle w:val="Default"/>
        <w:jc w:val="both"/>
      </w:pPr>
    </w:p>
    <w:p>
      <w:pPr>
        <w:pStyle w:val="Default"/>
        <w:jc w:val="center"/>
      </w:pPr>
      <w:r>
        <w:rPr>
          <w:rFonts w:ascii="Times New Roman" w:hAnsi="Times New Roman"/>
          <w:b w:val="1"/>
          <w:bCs w:val="1"/>
          <w:color w:val="0432ff"/>
          <w:sz w:val="30"/>
          <w:szCs w:val="30"/>
          <w:u w:val="single" w:color="0432ff"/>
          <w:rtl w:val="0"/>
          <w:lang w:val="en-US"/>
        </w:rPr>
        <w:t>coast</w:t>
      </w:r>
      <w:r>
        <w:rPr>
          <w:rFonts w:ascii="Times New Roman" w:hAnsi="Times New Roman"/>
          <w:b w:val="1"/>
          <w:bCs w:val="1"/>
          <w:color w:val="0432ff"/>
          <w:sz w:val="30"/>
          <w:szCs w:val="30"/>
          <w:u w:val="single" w:color="0432ff"/>
          <w:rtl w:val="0"/>
          <w:lang w:val="en-US"/>
        </w:rPr>
        <w:t xml:space="preserve"> video</w:t>
      </w:r>
      <w:r>
        <w:rPr>
          <w:rFonts w:ascii="Times New Roman" w:hAnsi="Times New Roman"/>
          <w:b w:val="1"/>
          <w:bCs w:val="1"/>
          <w:color w:val="0432ff"/>
          <w:sz w:val="30"/>
          <w:szCs w:val="30"/>
          <w:u w:val="none" w:color="0432ff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b w:val="1"/>
          <w:bCs w:val="1"/>
          <w:color w:val="0432ff"/>
          <w:sz w:val="26"/>
          <w:szCs w:val="26"/>
          <w:u w:val="none" w:color="0432ff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-6350</wp:posOffset>
            </wp:positionH>
            <wp:positionV relativeFrom="line">
              <wp:posOffset>224154</wp:posOffset>
            </wp:positionV>
            <wp:extent cx="2581434" cy="19360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434" cy="1936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color w:val="0432ff"/>
          <w:sz w:val="26"/>
          <w:szCs w:val="26"/>
          <w:u w:val="none" w:color="0432ff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2481183</wp:posOffset>
            </wp:positionH>
            <wp:positionV relativeFrom="line">
              <wp:posOffset>224154</wp:posOffset>
            </wp:positionV>
            <wp:extent cx="2581434" cy="1936077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434" cy="1936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color w:val="0432ff"/>
          <w:sz w:val="26"/>
          <w:szCs w:val="26"/>
          <w:u w:val="none" w:color="0432ff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3771900</wp:posOffset>
            </wp:positionH>
            <wp:positionV relativeFrom="line">
              <wp:posOffset>2472485</wp:posOffset>
            </wp:positionV>
            <wp:extent cx="2935096" cy="220132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096" cy="2201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color w:val="0432ff"/>
          <w:sz w:val="26"/>
          <w:szCs w:val="26"/>
          <w:u w:val="none" w:color="0432ff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843108</wp:posOffset>
            </wp:positionH>
            <wp:positionV relativeFrom="line">
              <wp:posOffset>2477213</wp:posOffset>
            </wp:positionV>
            <wp:extent cx="2928792" cy="219659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792" cy="2196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color w:val="0432ff"/>
          <w:sz w:val="26"/>
          <w:szCs w:val="26"/>
          <w:u w:val="none" w:color="0432ff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4968716</wp:posOffset>
            </wp:positionH>
            <wp:positionV relativeFrom="line">
              <wp:posOffset>224154</wp:posOffset>
            </wp:positionV>
            <wp:extent cx="2581434" cy="19360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434" cy="1936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color w:val="0432ff"/>
          <w:sz w:val="26"/>
          <w:szCs w:val="26"/>
          <w:u w:val="none" w:color="0432ff"/>
          <w:rtl w:val="0"/>
          <w:lang w:val="en-US"/>
        </w:rPr>
        <w:t xml:space="preserve"> </w:t>
      </w:r>
    </w:p>
    <w:p>
      <w:pPr>
        <w:pStyle w:val="Default"/>
        <w:jc w:val="both"/>
      </w:pPr>
    </w:p>
    <w:p>
      <w:pPr>
        <w:pStyle w:val="Default"/>
        <w:jc w:val="center"/>
      </w:pPr>
    </w:p>
    <w:p>
      <w:pPr>
        <w:pStyle w:val="Default"/>
        <w:jc w:val="center"/>
      </w:pPr>
    </w:p>
    <w:p>
      <w:pPr>
        <w:pStyle w:val="Default"/>
        <w:jc w:val="center"/>
      </w:pPr>
      <w:r>
        <w:rPr>
          <w:rFonts w:ascii="Times New Roman" w:hAnsi="Times New Roman"/>
          <w:b w:val="1"/>
          <w:bCs w:val="1"/>
          <w:color w:val="0432ff"/>
          <w:sz w:val="30"/>
          <w:szCs w:val="30"/>
          <w:u w:val="single" w:color="0432ff"/>
          <w:rtl w:val="0"/>
          <w:lang w:val="en-US"/>
        </w:rPr>
        <w:t>bike</w:t>
      </w:r>
      <w:r>
        <w:rPr>
          <w:rFonts w:ascii="Times New Roman" w:hAnsi="Times New Roman"/>
          <w:b w:val="1"/>
          <w:bCs w:val="1"/>
          <w:color w:val="0432ff"/>
          <w:sz w:val="30"/>
          <w:szCs w:val="30"/>
          <w:u w:val="single" w:color="0432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0432ff"/>
          <w:sz w:val="30"/>
          <w:szCs w:val="30"/>
          <w:u w:val="single" w:color="0432ff"/>
          <w:rtl w:val="0"/>
          <w:lang w:val="en-US"/>
        </w:rPr>
        <w:t>video</w:t>
      </w:r>
      <w:r>
        <w:rPr>
          <w:rFonts w:ascii="Times New Roman" w:hAnsi="Times New Roman"/>
          <w:b w:val="1"/>
          <w:bCs w:val="1"/>
          <w:color w:val="0432ff"/>
          <w:sz w:val="30"/>
          <w:szCs w:val="30"/>
          <w:u w:val="none" w:color="0432ff"/>
          <w:rtl w:val="0"/>
          <w:lang w:val="en-US"/>
        </w:rPr>
        <w:t xml:space="preserve">: </w:t>
      </w:r>
    </w:p>
    <w:p>
      <w:pPr>
        <w:pStyle w:val="Default"/>
        <w:jc w:val="both"/>
      </w:pPr>
      <w:r>
        <w:rPr>
          <w:rFonts w:ascii="Times New Roman" w:cs="Times New Roman" w:hAnsi="Times New Roman" w:eastAsia="Times New Roman"/>
          <w:sz w:val="26"/>
          <w:szCs w:val="26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3771900</wp:posOffset>
            </wp:positionH>
            <wp:positionV relativeFrom="line">
              <wp:posOffset>2402838</wp:posOffset>
            </wp:positionV>
            <wp:extent cx="3037270" cy="2277953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70" cy="2277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6"/>
          <w:szCs w:val="2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4822695</wp:posOffset>
            </wp:positionH>
            <wp:positionV relativeFrom="line">
              <wp:posOffset>203198</wp:posOffset>
            </wp:positionV>
            <wp:extent cx="2713071" cy="20348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71" cy="2034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6"/>
          <w:szCs w:val="26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686634</wp:posOffset>
            </wp:positionH>
            <wp:positionV relativeFrom="line">
              <wp:posOffset>2402838</wp:posOffset>
            </wp:positionV>
            <wp:extent cx="3133260" cy="2349945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260" cy="2349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-6350</wp:posOffset>
            </wp:positionH>
            <wp:positionV relativeFrom="line">
              <wp:posOffset>203200</wp:posOffset>
            </wp:positionV>
            <wp:extent cx="2804294" cy="2103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294" cy="2103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2429751</wp:posOffset>
            </wp:positionH>
            <wp:positionV relativeFrom="line">
              <wp:posOffset>203200</wp:posOffset>
            </wp:positionV>
            <wp:extent cx="2713069" cy="2034802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69" cy="2034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jc w:val="both"/>
      </w:pPr>
    </w:p>
    <w:p>
      <w:pPr>
        <w:pStyle w:val="Default"/>
        <w:jc w:val="center"/>
      </w:pPr>
      <w:r>
        <w:rPr>
          <w:rFonts w:ascii="Times New Roman" w:hAnsi="Times New Roman" w:hint="default"/>
          <w:b w:val="1"/>
          <w:bCs w:val="1"/>
          <w:sz w:val="26"/>
          <w:szCs w:val="26"/>
          <w:u w:val="single"/>
          <w:rtl w:val="0"/>
        </w:rPr>
        <w:t>Σχολιασμός Αποτελεσμάτων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 : </w:t>
      </w:r>
    </w:p>
    <w:p>
      <w:pPr>
        <w:pStyle w:val="Default"/>
        <w:jc w:val="center"/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Μια πρώτη παρατήρηση είναι οτι όσο αυξάνουμε το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μέγεθος του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block(b)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προς αναζήτηση τόσο μειώνονται τα αποτελέσματα ανίχνευσης της κίνησης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Α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υξάνοντας το μέγεθος του </w:t>
      </w:r>
      <w:r>
        <w:rPr>
          <w:rFonts w:ascii="Times New Roman" w:hAnsi="Times New Roman"/>
          <w:sz w:val="26"/>
          <w:szCs w:val="26"/>
          <w:rtl w:val="0"/>
          <w:lang w:val="en-US"/>
        </w:rPr>
        <w:t>block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είναι πλέον δυσκολότερη η ανίχνευση όταν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έχουμε μικρές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μετατοπίσεις αντικειμένων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ή πολλά μικρά αντικείμενα στο ίδιο </w:t>
      </w:r>
      <w:r>
        <w:rPr>
          <w:rFonts w:ascii="Times New Roman" w:hAnsi="Times New Roman"/>
          <w:sz w:val="26"/>
          <w:szCs w:val="26"/>
          <w:rtl w:val="0"/>
          <w:lang w:val="en-US"/>
        </w:rPr>
        <w:t>block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Κάτι τέτοιο είναι λογικό αφού δεν είναι πλέον τόσο φανερό σε ποια 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pixel </w:t>
      </w:r>
      <w:r>
        <w:rPr>
          <w:rFonts w:ascii="Times New Roman" w:hAnsi="Times New Roman" w:hint="default"/>
          <w:sz w:val="26"/>
          <w:szCs w:val="26"/>
          <w:rtl w:val="0"/>
        </w:rPr>
        <w:t>οφείλεται η κίνηση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  <w:r>
        <w:rPr>
          <w:rFonts w:ascii="Times New Roman" w:hAnsi="Times New Roman" w:hint="default"/>
          <w:sz w:val="26"/>
          <w:szCs w:val="26"/>
          <w:rtl w:val="0"/>
        </w:rPr>
        <w:t>ε μικρ</w:t>
      </w:r>
      <w:r>
        <w:rPr>
          <w:rFonts w:ascii="Times New Roman" w:hAnsi="Times New Roman" w:hint="default"/>
          <w:sz w:val="26"/>
          <w:szCs w:val="26"/>
          <w:rtl w:val="0"/>
        </w:rPr>
        <w:t>ά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block </w:t>
      </w:r>
      <w:r>
        <w:rPr>
          <w:rFonts w:ascii="Times New Roman" w:hAnsi="Times New Roman" w:hint="default"/>
          <w:sz w:val="26"/>
          <w:szCs w:val="26"/>
          <w:rtl w:val="0"/>
        </w:rPr>
        <w:t>οι μικρές μετατοπίσεις εντοπίζονται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καλύτερα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αφού τα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μικρά μεμονωμένα αντικείμενα </w:t>
      </w:r>
      <w:r>
        <w:rPr>
          <w:rFonts w:ascii="Times New Roman" w:hAnsi="Times New Roman" w:hint="default"/>
          <w:sz w:val="26"/>
          <w:szCs w:val="26"/>
          <w:rtl w:val="0"/>
        </w:rPr>
        <w:t>που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κινούνται χωρούν σε </w:t>
      </w:r>
      <w:r>
        <w:rPr>
          <w:rFonts w:ascii="Times New Roman" w:hAnsi="Times New Roman" w:hint="default"/>
          <w:sz w:val="26"/>
          <w:szCs w:val="26"/>
          <w:rtl w:val="0"/>
        </w:rPr>
        <w:t>ένα τέτοιο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block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και </w:t>
      </w:r>
      <w:r>
        <w:rPr>
          <w:rFonts w:ascii="Times New Roman" w:hAnsi="Times New Roman" w:hint="default"/>
          <w:sz w:val="26"/>
          <w:szCs w:val="26"/>
          <w:rtl w:val="0"/>
        </w:rPr>
        <w:t>μπορεί να εντοπιστεί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με ακρίβεια η κίνησή τους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Αυτό γίνεται λόγο του </w:t>
      </w:r>
      <w:r>
        <w:rPr>
          <w:rFonts w:ascii="Times New Roman" w:hAnsi="Times New Roman" w:hint="default"/>
          <w:sz w:val="26"/>
          <w:szCs w:val="26"/>
          <w:rtl w:val="0"/>
        </w:rPr>
        <w:t>μικρ</w:t>
      </w:r>
      <w:r>
        <w:rPr>
          <w:rFonts w:ascii="Times New Roman" w:hAnsi="Times New Roman" w:hint="default"/>
          <w:sz w:val="26"/>
          <w:szCs w:val="26"/>
          <w:rtl w:val="0"/>
        </w:rPr>
        <w:t>ού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μ</w:t>
      </w:r>
      <w:r>
        <w:rPr>
          <w:rFonts w:ascii="Times New Roman" w:hAnsi="Times New Roman" w:hint="default"/>
          <w:sz w:val="26"/>
          <w:szCs w:val="26"/>
          <w:rtl w:val="0"/>
        </w:rPr>
        <w:t>ε</w:t>
      </w:r>
      <w:r>
        <w:rPr>
          <w:rFonts w:ascii="Times New Roman" w:hAnsi="Times New Roman" w:hint="default"/>
          <w:sz w:val="26"/>
          <w:szCs w:val="26"/>
          <w:rtl w:val="0"/>
        </w:rPr>
        <w:t>γ</w:t>
      </w:r>
      <w:r>
        <w:rPr>
          <w:rFonts w:ascii="Times New Roman" w:hAnsi="Times New Roman" w:hint="default"/>
          <w:sz w:val="26"/>
          <w:szCs w:val="26"/>
          <w:rtl w:val="0"/>
        </w:rPr>
        <w:t>έ</w:t>
      </w:r>
      <w:r>
        <w:rPr>
          <w:rFonts w:ascii="Times New Roman" w:hAnsi="Times New Roman" w:hint="default"/>
          <w:sz w:val="26"/>
          <w:szCs w:val="26"/>
          <w:rtl w:val="0"/>
        </w:rPr>
        <w:t>θο</w:t>
      </w:r>
      <w:r>
        <w:rPr>
          <w:rFonts w:ascii="Times New Roman" w:hAnsi="Times New Roman" w:hint="default"/>
          <w:sz w:val="26"/>
          <w:szCs w:val="26"/>
          <w:rtl w:val="0"/>
        </w:rPr>
        <w:t>υ</w:t>
      </w:r>
      <w:r>
        <w:rPr>
          <w:rFonts w:ascii="Times New Roman" w:hAnsi="Times New Roman" w:hint="default"/>
          <w:sz w:val="26"/>
          <w:szCs w:val="26"/>
          <w:rtl w:val="0"/>
        </w:rPr>
        <w:t>ς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του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block,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διότι </w:t>
      </w:r>
      <w:r>
        <w:rPr>
          <w:rFonts w:ascii="Times New Roman" w:hAnsi="Times New Roman" w:hint="default"/>
          <w:sz w:val="26"/>
          <w:szCs w:val="26"/>
          <w:rtl w:val="0"/>
        </w:rPr>
        <w:t>παίρν</w:t>
      </w:r>
      <w:r>
        <w:rPr>
          <w:rFonts w:ascii="Times New Roman" w:hAnsi="Times New Roman" w:hint="default"/>
          <w:sz w:val="26"/>
          <w:szCs w:val="26"/>
          <w:rtl w:val="0"/>
        </w:rPr>
        <w:t>ουμε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περισσότερα </w:t>
      </w:r>
      <w:r>
        <w:rPr>
          <w:rFonts w:ascii="Times New Roman" w:hAnsi="Times New Roman"/>
          <w:sz w:val="26"/>
          <w:szCs w:val="26"/>
          <w:rtl w:val="0"/>
          <w:lang w:val="en-US"/>
        </w:rPr>
        <w:t>m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otion vectors </w:t>
      </w:r>
      <w:r>
        <w:rPr>
          <w:rFonts w:ascii="Times New Roman" w:hAnsi="Times New Roman" w:hint="default"/>
          <w:sz w:val="26"/>
          <w:szCs w:val="26"/>
          <w:rtl w:val="0"/>
        </w:rPr>
        <w:t>τα οποία μας δίνουν μεγάλη ακρίβεια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Απο τα παραπάνω αποτελέσματα καταλήγω στο συμπέρασμα οτι τ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o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μέγεθος του παραθύρου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(d)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καθώς το αλλάζω δεν επιδρά σε μεγάλο βαθμό στα αποτελέσματα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δηλαδή δεν τα επηρεάζει πολύ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sectPr>
      <w:headerReference w:type="default" r:id="rId14"/>
      <w:footerReference w:type="default" r:id="rId1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05" w:hanging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05" w:hanging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05" w:hanging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05" w:hanging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05" w:hanging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05" w:hanging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05" w:hanging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05" w:hanging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05" w:hanging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