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5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8522"/>
      </w:tblGrid>
      <w:tr>
        <w:tblPrEx>
          <w:shd w:val="clear" w:color="auto" w:fill="ffffff"/>
        </w:tblPrEx>
        <w:trPr>
          <w:trHeight w:val="272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Fonts w:ascii="Cambria" w:cs="Cambria" w:hAnsi="Cambria" w:eastAsia="Cambria"/>
                <w:i w:val="1"/>
                <w:iCs w:val="1"/>
                <w:caps w:val="1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1"/>
                <w:rtl w:val="0"/>
              </w:rPr>
              <w:t>ΕΘΝΙΚΟ ΜΕΤΣΟΒΙΟ ΠΟΛΥΤΕΧΝΕΙΟ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1"/>
                <w:rtl w:val="0"/>
              </w:rPr>
              <w:t>ΣΧΟΛΗ ΗΛΕΚΤΡΟΛΟΓΩΝ ΜΗΧΑΝΙΚΩΝ ΚΑΙ ΜΗΧΑΝΙΚΩΝ ΥΠΟΛΟΓΙΣΤΩΝ</w:t>
            </w:r>
            <w:r>
              <w:rPr>
                <w:rFonts w:ascii="Cambria" w:cs="Cambria" w:hAnsi="Cambria" w:eastAsia="Cambria"/>
                <w:i w:val="1"/>
                <w:iCs w:val="1"/>
                <w:caps w:val="1"/>
              </w:rPr>
            </w:r>
          </w:p>
        </w:tc>
      </w:tr>
      <w:tr>
        <w:tblPrEx>
          <w:shd w:val="clear" w:color="auto" w:fill="ffffff"/>
        </w:tblPrEx>
        <w:trPr>
          <w:trHeight w:val="1280" w:hRule="atLeast"/>
        </w:trPr>
        <w:tc>
          <w:tcPr>
            <w:tcW w:type="dxa" w:w="8522"/>
            <w:tcBorders>
              <w:top w:val="nil"/>
              <w:left w:val="nil"/>
              <w:bottom w:val="single" w:color="4f81b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jc w:val="center"/>
            </w:pPr>
            <w:r>
              <w:rPr>
                <w:rFonts w:ascii="Cambria" w:cs="Cambria" w:hAnsi="Cambria" w:eastAsia="Cambria"/>
                <w:b w:val="1"/>
                <w:bCs w:val="1"/>
                <w:color w:val="ad1915"/>
                <w:sz w:val="42"/>
                <w:szCs w:val="42"/>
                <w:rtl w:val="0"/>
              </w:rPr>
              <w:t>3</w:t>
            </w:r>
            <w:r>
              <w:rPr>
                <w:rFonts w:ascii="Cambria" w:cs="Cambria" w:hAnsi="Cambria" w:eastAsia="Cambria"/>
                <w:b w:val="1"/>
                <w:bCs w:val="1"/>
                <w:color w:val="ad1915"/>
                <w:sz w:val="42"/>
                <w:szCs w:val="42"/>
                <w:rtl w:val="0"/>
              </w:rPr>
              <w:t>η Εργαστηριακή Άσκησης</w:t>
            </w:r>
          </w:p>
        </w:tc>
      </w:tr>
      <w:tr>
        <w:tblPrEx>
          <w:shd w:val="clear" w:color="auto" w:fill="ffffff"/>
        </w:tblPrEx>
        <w:trPr>
          <w:trHeight w:val="1085" w:hRule="atLeast"/>
        </w:trPr>
        <w:tc>
          <w:tcPr>
            <w:tcW w:type="dxa" w:w="8522"/>
            <w:tcBorders>
              <w:top w:val="single" w:color="4f81bd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</w:p>
          <w:p>
            <w:pPr>
              <w:pStyle w:val="Defaul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34"/>
                <w:szCs w:val="34"/>
                <w:rtl w:val="0"/>
                <w:lang w:val="en-US"/>
              </w:rPr>
              <w:t>A</w:t>
            </w:r>
            <w:r>
              <w:rPr>
                <w:b w:val="1"/>
                <w:bCs w:val="1"/>
                <w:sz w:val="34"/>
                <w:szCs w:val="34"/>
                <w:rtl w:val="0"/>
              </w:rPr>
              <w:t>ναγνώριση Συναισθήματος στη Μουσική</w:t>
            </w:r>
            <w:r>
              <w:rPr>
                <w:b w:val="1"/>
                <w:bCs w:val="1"/>
                <w:sz w:val="34"/>
                <w:szCs w:val="34"/>
                <w:rtl w:val="0"/>
              </w:rPr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  <w:jc w:val="center"/>
        <w:rPr>
          <w:b w:val="1"/>
          <w:bCs w:val="1"/>
          <w:color w:val="c69300"/>
          <w:sz w:val="40"/>
          <w:szCs w:val="40"/>
        </w:rPr>
      </w:pPr>
      <w:r>
        <w:rPr>
          <w:b w:val="1"/>
          <w:bCs w:val="1"/>
          <w:color w:val="c69300"/>
          <w:sz w:val="40"/>
          <w:szCs w:val="40"/>
          <w:rtl w:val="0"/>
        </w:rPr>
        <w:t xml:space="preserve">Μάθημα </w:t>
      </w:r>
      <w:r>
        <w:rPr>
          <w:b w:val="1"/>
          <w:bCs w:val="1"/>
          <w:color w:val="c69300"/>
          <w:sz w:val="40"/>
          <w:szCs w:val="40"/>
          <w:rtl w:val="0"/>
        </w:rPr>
        <w:t xml:space="preserve">: </w:t>
      </w:r>
      <w:r>
        <w:rPr>
          <w:b w:val="1"/>
          <w:bCs w:val="1"/>
          <w:color w:val="c69300"/>
          <w:sz w:val="40"/>
          <w:szCs w:val="40"/>
          <w:rtl w:val="0"/>
        </w:rPr>
        <w:t>Αναγνώριση Προτύπων</w:t>
      </w:r>
      <w:r>
        <w:rPr>
          <w:b w:val="1"/>
          <w:bCs w:val="1"/>
          <w:color w:val="c69300"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795589</wp:posOffset>
            </wp:positionH>
            <wp:positionV relativeFrom="line">
              <wp:posOffset>332337</wp:posOffset>
            </wp:positionV>
            <wp:extent cx="4516177" cy="261901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c01f00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77" cy="26190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color w:val="c69300"/>
          <w:sz w:val="40"/>
          <w:szCs w:val="40"/>
          <w:rtl w:val="0"/>
        </w:rPr>
        <w:t xml:space="preserve"> </w:t>
      </w:r>
    </w:p>
    <w:p>
      <w:pPr>
        <w:pStyle w:val="Body"/>
        <w:jc w:val="center"/>
        <w:rPr>
          <w:b w:val="1"/>
          <w:bCs w:val="1"/>
          <w:color w:val="c69300"/>
          <w:sz w:val="40"/>
          <w:szCs w:val="40"/>
        </w:rPr>
      </w:pPr>
      <w:r>
        <w:rPr>
          <w:b w:val="1"/>
          <w:bCs w:val="1"/>
          <w:color w:val="c69300"/>
          <w:sz w:val="40"/>
          <w:szCs w:val="40"/>
          <w:rtl w:val="0"/>
        </w:rPr>
        <w:t>Ροή Σ</w:t>
      </w:r>
      <w:r>
        <w:rPr>
          <w:b w:val="1"/>
          <w:bCs w:val="1"/>
          <w:color w:val="c69300"/>
          <w:sz w:val="40"/>
          <w:szCs w:val="4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537406</wp:posOffset>
                </wp:positionH>
                <wp:positionV relativeFrom="line">
                  <wp:posOffset>487111</wp:posOffset>
                </wp:positionV>
                <wp:extent cx="5453430" cy="1088008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3430" cy="108800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rtl w:val="0"/>
                              </w:rPr>
                              <w:t>Συνεργάτες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 xml:space="preserve"> :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tl w:val="0"/>
                              </w:rPr>
                              <w:t xml:space="preserve">Βαβουλιώτης Γεώργιος   </w:t>
                            </w:r>
                            <w:r>
                              <w:rPr>
                                <w:rtl w:val="0"/>
                              </w:rPr>
                              <w:t xml:space="preserve">(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Α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.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. : 03112083</w:t>
                            </w:r>
                            <w:r>
                              <w:rPr>
                                <w:rtl w:val="0"/>
                              </w:rPr>
                              <w:t xml:space="preserve"> 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tl w:val="0"/>
                              </w:rPr>
                              <w:t xml:space="preserve">Σταυρακάκης Δημήτριος </w:t>
                            </w:r>
                            <w:r>
                              <w:rPr>
                                <w:rtl w:val="0"/>
                              </w:rPr>
                              <w:t xml:space="preserve">(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Α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.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 xml:space="preserve">. : 03112017 </w:t>
                            </w:r>
                            <w:r>
                              <w:rPr>
                                <w:rtl w:val="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2.3pt;margin-top:38.4pt;width:429.4pt;height:85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24"/>
                          <w:szCs w:val="24"/>
                          <w:u w:val="single"/>
                          <w:rtl w:val="0"/>
                        </w:rPr>
                        <w:t>Συνεργάτες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 xml:space="preserve"> :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tl w:val="0"/>
                        </w:rPr>
                        <w:t xml:space="preserve">Βαβουλιώτης Γεώργιος   </w:t>
                      </w:r>
                      <w:r>
                        <w:rPr>
                          <w:rtl w:val="0"/>
                        </w:rPr>
                        <w:t xml:space="preserve">( 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Α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.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Μ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. : 03112083</w:t>
                      </w:r>
                      <w:r>
                        <w:rPr>
                          <w:rtl w:val="0"/>
                        </w:rPr>
                        <w:t xml:space="preserve"> 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tl w:val="0"/>
                        </w:rPr>
                        <w:t xml:space="preserve">Σταυρακάκης Δημήτριος </w:t>
                      </w:r>
                      <w:r>
                        <w:rPr>
                          <w:rtl w:val="0"/>
                        </w:rPr>
                        <w:t xml:space="preserve">( 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Α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.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Μ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 xml:space="preserve">. : 03112017 </w:t>
                      </w:r>
                      <w:r>
                        <w:rPr>
                          <w:rtl w:val="0"/>
                        </w:rPr>
                        <w:t>)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b w:val="1"/>
          <w:bCs w:val="1"/>
          <w:color w:val="c69300"/>
          <w:sz w:val="40"/>
          <w:szCs w:val="40"/>
          <w:rtl w:val="0"/>
        </w:rPr>
        <w:t xml:space="preserve"> 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u w:val="single"/>
          <w:rtl w:val="0"/>
        </w:rPr>
        <w:t>Σκοπός</w:t>
      </w:r>
      <w:r>
        <w:rPr>
          <w:rtl w:val="0"/>
        </w:rPr>
        <w:t xml:space="preserve">: </w:t>
      </w:r>
      <w:r>
        <w:rPr>
          <w:rtl w:val="0"/>
        </w:rPr>
        <w:t>Σκοπός της τρίτης εργαστηριακής άσκησης είναι η αυτόματη ταξινόμηση μουσικών αποσπασμάτων με βάση το συναίσθημα που δημιουργεί στον ακροατή</w:t>
      </w:r>
      <w:r>
        <w:rPr>
          <w:rtl w:val="0"/>
        </w:rPr>
        <w:t xml:space="preserve">. </w:t>
      </w:r>
      <w:r>
        <w:rPr>
          <w:rtl w:val="0"/>
        </w:rPr>
        <w:t>Π</w:t>
      </w:r>
      <w:r>
        <w:rPr>
          <w:rtl w:val="0"/>
        </w:rPr>
        <w:t>ραγματοποιείται η εξαγωγή χαρακτηριστικών από από τα διαθέσιμα δεδομένα</w:t>
      </w:r>
      <w:r>
        <w:rPr>
          <w:rtl w:val="0"/>
        </w:rPr>
        <w:t>,</w:t>
      </w:r>
      <w:r>
        <w:rPr>
          <w:rtl w:val="0"/>
        </w:rPr>
        <w:t xml:space="preserve"> δηλαδή τα μουσικά σήματα</w:t>
      </w:r>
      <w:r>
        <w:rPr>
          <w:rtl w:val="0"/>
        </w:rPr>
        <w:t xml:space="preserve">. </w:t>
      </w:r>
      <w:r>
        <w:rPr>
          <w:rtl w:val="0"/>
        </w:rPr>
        <w:t>Τα συναισθήματα των μουσικών σημάτων θα περιγραφούν με μια δισδιάστατη αναπαράσταση</w:t>
      </w:r>
      <w:r>
        <w:rPr>
          <w:rtl w:val="0"/>
        </w:rPr>
        <w:t xml:space="preserve">, </w:t>
      </w:r>
      <w:r>
        <w:rPr>
          <w:rtl w:val="0"/>
        </w:rPr>
        <w:t xml:space="preserve">η οποία έχει στον έναν άξονα το </w:t>
      </w:r>
      <w:r>
        <w:rPr>
          <w:rtl w:val="0"/>
          <w:lang w:val="fr-FR"/>
        </w:rPr>
        <w:t>valence (</w:t>
      </w:r>
      <w:r>
        <w:rPr>
          <w:rtl w:val="0"/>
        </w:rPr>
        <w:t>χαρά</w:t>
      </w:r>
      <w:r>
        <w:rPr>
          <w:rtl w:val="0"/>
        </w:rPr>
        <w:t>/</w:t>
      </w:r>
      <w:r>
        <w:rPr>
          <w:rtl w:val="0"/>
        </w:rPr>
        <w:t>λύπη</w:t>
      </w:r>
      <w:r>
        <w:rPr>
          <w:rtl w:val="0"/>
        </w:rPr>
        <w:t xml:space="preserve">) </w:t>
      </w:r>
      <w:r>
        <w:rPr>
          <w:rtl w:val="0"/>
        </w:rPr>
        <w:t xml:space="preserve">και στον άλλο το </w:t>
      </w:r>
      <w:r>
        <w:rPr>
          <w:rtl w:val="0"/>
          <w:lang w:val="fr-FR"/>
        </w:rPr>
        <w:t>activation (</w:t>
      </w:r>
      <w:r>
        <w:rPr>
          <w:rtl w:val="0"/>
        </w:rPr>
        <w:t>ενεργοποίηση</w:t>
      </w:r>
      <w:r>
        <w:rPr>
          <w:rtl w:val="0"/>
        </w:rPr>
        <w:t>/</w:t>
      </w:r>
      <w:r>
        <w:rPr>
          <w:rtl w:val="0"/>
        </w:rPr>
        <w:t>απενεργοποίηση</w:t>
      </w:r>
      <w:r>
        <w:rPr>
          <w:rtl w:val="0"/>
        </w:rPr>
        <w:t xml:space="preserve">). </w:t>
      </w:r>
      <w:r>
        <w:rPr>
          <w:rtl w:val="0"/>
        </w:rPr>
        <w:t>Το τελικό πακέτο χαρακτηριστικών θα περιλαμβάνει ένα</w:t>
      </w:r>
      <w:r>
        <w:rPr>
          <w:rtl w:val="0"/>
        </w:rPr>
        <w:t xml:space="preserve"> </w:t>
      </w:r>
      <w:r>
        <w:rPr>
          <w:rtl w:val="0"/>
        </w:rPr>
        <w:t>συνδυασμό χαρακτηριστικών όπως χαρακτηριστικά εμπνευσμένα από τη μουσική και</w:t>
      </w:r>
      <w:r>
        <w:rPr>
          <w:rtl w:val="0"/>
        </w:rPr>
        <w:t xml:space="preserve"> </w:t>
      </w:r>
      <w:r>
        <w:rPr>
          <w:rtl w:val="0"/>
        </w:rPr>
        <w:t xml:space="preserve">στατιστικά μεγέθη των </w:t>
      </w:r>
      <w:r>
        <w:rPr>
          <w:rtl w:val="0"/>
          <w:lang w:val="en-US"/>
        </w:rPr>
        <w:t>Mel-Frequency Cepstral Coefficients (MFCCs).</w:t>
      </w:r>
      <w:r>
        <w:rPr>
          <w:rtl w:val="0"/>
        </w:rPr>
        <w:t xml:space="preserve"> Τα βήματα </w:t>
      </w:r>
      <w:r>
        <w:rPr>
          <w:rtl w:val="0"/>
        </w:rPr>
        <w:t xml:space="preserve">1-9 </w:t>
      </w:r>
      <w:r>
        <w:rPr>
          <w:rtl w:val="0"/>
        </w:rPr>
        <w:t>αγνοούνται διότι εξηγήθηκαν στην προπαρασκευή</w:t>
      </w:r>
      <w:r>
        <w:rPr>
          <w:rtl w:val="0"/>
        </w:rPr>
        <w:t>.</w:t>
      </w:r>
    </w:p>
    <w:p>
      <w:pPr>
        <w:pStyle w:val="Body"/>
        <w:jc w:val="center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</w:rPr>
        <w:t>Εκτέλεση Άσκησης</w:t>
      </w:r>
    </w:p>
    <w:p>
      <w:pPr>
        <w:pStyle w:val="Body"/>
        <w:jc w:val="center"/>
        <w:rPr>
          <w:sz w:val="28"/>
          <w:szCs w:val="28"/>
          <w:u w:val="single"/>
        </w:rPr>
      </w:pP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>10</w:t>
      </w:r>
      <w:r>
        <w:rPr>
          <w:rtl w:val="0"/>
        </w:rPr>
        <w:t xml:space="preserve"> : </w:t>
      </w:r>
      <w:r>
        <w:rPr>
          <w:rtl w:val="0"/>
        </w:rPr>
        <w:t xml:space="preserve">Στο βήμα αυτό για το πρόβλημα της ταξινόμησης θα θεωρήσουμε τα εξής </w:t>
      </w:r>
      <w:r>
        <w:rPr>
          <w:rtl w:val="0"/>
        </w:rPr>
        <w:t xml:space="preserve">: </w:t>
      </w:r>
      <w:r>
        <w:rPr>
          <w:rtl w:val="0"/>
        </w:rPr>
        <w:t xml:space="preserve">Για την ταξινόμηση του </w:t>
      </w:r>
      <w:r>
        <w:rPr>
          <w:rtl w:val="0"/>
          <w:lang w:val="en-US"/>
        </w:rPr>
        <w:t xml:space="preserve">valence </w:t>
      </w:r>
      <w:r>
        <w:rPr>
          <w:rtl w:val="0"/>
        </w:rPr>
        <w:t xml:space="preserve">τα δείγματα με </w:t>
      </w:r>
      <w:r>
        <w:rPr>
          <w:rtl w:val="0"/>
          <w:lang w:val="en-US"/>
        </w:rPr>
        <w:t xml:space="preserve">valence &gt; 3 </w:t>
      </w:r>
      <w:r>
        <w:rPr>
          <w:rtl w:val="0"/>
        </w:rPr>
        <w:t xml:space="preserve">αντιστοιχίζονται στην κλάση </w:t>
      </w:r>
      <w:r>
        <w:rPr>
          <w:rtl w:val="0"/>
        </w:rPr>
        <w:t xml:space="preserve">-1, </w:t>
      </w:r>
      <w:r>
        <w:rPr>
          <w:rtl w:val="0"/>
        </w:rPr>
        <w:t xml:space="preserve">τα δείγματα με </w:t>
      </w:r>
      <w:r>
        <w:rPr>
          <w:rtl w:val="0"/>
          <w:lang w:val="en-US"/>
        </w:rPr>
        <w:t xml:space="preserve">valence &lt;3 </w:t>
      </w:r>
      <w:r>
        <w:rPr>
          <w:rtl w:val="0"/>
        </w:rPr>
        <w:t xml:space="preserve">στην κλάση </w:t>
      </w:r>
      <w:r>
        <w:rPr>
          <w:rtl w:val="0"/>
        </w:rPr>
        <w:t xml:space="preserve">1 </w:t>
      </w:r>
      <w:r>
        <w:rPr>
          <w:rtl w:val="0"/>
        </w:rPr>
        <w:t xml:space="preserve">και τα δείγματα με </w:t>
      </w:r>
      <w:r>
        <w:rPr>
          <w:rtl w:val="0"/>
          <w:lang w:val="en-US"/>
        </w:rPr>
        <w:t xml:space="preserve">valence = 3 </w:t>
      </w:r>
      <w:r>
        <w:rPr>
          <w:rtl w:val="0"/>
        </w:rPr>
        <w:t>αγνοούνται</w:t>
      </w:r>
      <w:r>
        <w:rPr>
          <w:rtl w:val="0"/>
        </w:rPr>
        <w:t xml:space="preserve">. </w:t>
      </w:r>
      <w:r>
        <w:rPr>
          <w:rtl w:val="0"/>
        </w:rPr>
        <w:t xml:space="preserve">Για την ταξινόμηση του </w:t>
      </w:r>
      <w:r>
        <w:rPr>
          <w:rtl w:val="0"/>
          <w:lang w:val="en-US"/>
        </w:rPr>
        <w:t xml:space="preserve">activation </w:t>
      </w:r>
      <w:r>
        <w:rPr>
          <w:rtl w:val="0"/>
        </w:rPr>
        <w:t xml:space="preserve">τα δείγματα με </w:t>
      </w:r>
      <w:r>
        <w:rPr>
          <w:rtl w:val="0"/>
          <w:lang w:val="en-US"/>
        </w:rPr>
        <w:t>activation</w:t>
      </w:r>
      <w:r>
        <w:rPr>
          <w:rtl w:val="0"/>
          <w:lang w:val="en-US"/>
        </w:rPr>
        <w:t xml:space="preserve"> &gt; 3 </w:t>
      </w:r>
      <w:r>
        <w:rPr>
          <w:rtl w:val="0"/>
        </w:rPr>
        <w:t xml:space="preserve">αντιστοιχίζονται στην κλάση </w:t>
      </w:r>
      <w:r>
        <w:rPr>
          <w:rtl w:val="0"/>
        </w:rPr>
        <w:t xml:space="preserve">1, </w:t>
      </w:r>
      <w:r>
        <w:rPr>
          <w:rtl w:val="0"/>
        </w:rPr>
        <w:t xml:space="preserve">τα δείγματα με </w:t>
      </w:r>
      <w:r>
        <w:rPr>
          <w:rtl w:val="0"/>
          <w:lang w:val="en-US"/>
        </w:rPr>
        <w:t>activation</w:t>
      </w:r>
      <w:r>
        <w:rPr>
          <w:rtl w:val="0"/>
          <w:lang w:val="en-US"/>
        </w:rPr>
        <w:t xml:space="preserve"> &lt;3 </w:t>
      </w:r>
      <w:r>
        <w:rPr>
          <w:rtl w:val="0"/>
        </w:rPr>
        <w:t xml:space="preserve">στην κλάση </w:t>
      </w:r>
      <w:r>
        <w:rPr>
          <w:rtl w:val="0"/>
        </w:rPr>
        <w:t xml:space="preserve">-1 </w:t>
      </w:r>
      <w:r>
        <w:rPr>
          <w:rtl w:val="0"/>
        </w:rPr>
        <w:t xml:space="preserve">και τα δείγματα με </w:t>
      </w:r>
      <w:r>
        <w:rPr>
          <w:rtl w:val="0"/>
          <w:lang w:val="en-US"/>
        </w:rPr>
        <w:t>activation</w:t>
      </w:r>
      <w:r>
        <w:rPr>
          <w:rtl w:val="0"/>
          <w:lang w:val="en-US"/>
        </w:rPr>
        <w:t xml:space="preserve"> = 3 </w:t>
      </w:r>
      <w:r>
        <w:rPr>
          <w:rtl w:val="0"/>
        </w:rPr>
        <w:t>αγνοούνται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Με αυτό τον τρόπο έχουμε πλέον </w:t>
      </w:r>
      <w:r>
        <w:rPr>
          <w:rtl w:val="0"/>
        </w:rPr>
        <w:t xml:space="preserve">359 </w:t>
      </w:r>
      <w:r>
        <w:rPr>
          <w:rtl w:val="0"/>
        </w:rPr>
        <w:t xml:space="preserve">και </w:t>
      </w:r>
      <w:r>
        <w:rPr>
          <w:rtl w:val="0"/>
        </w:rPr>
        <w:t xml:space="preserve">355 </w:t>
      </w:r>
      <w:r>
        <w:rPr>
          <w:rtl w:val="0"/>
        </w:rPr>
        <w:t xml:space="preserve">δείγματα για τον </w:t>
      </w:r>
      <w:r>
        <w:rPr>
          <w:rtl w:val="0"/>
          <w:lang w:val="en-US"/>
        </w:rPr>
        <w:t xml:space="preserve">valence </w:t>
      </w:r>
      <w:r>
        <w:rPr>
          <w:rtl w:val="0"/>
        </w:rPr>
        <w:t xml:space="preserve">και το </w:t>
      </w:r>
      <w:r>
        <w:rPr>
          <w:rtl w:val="0"/>
          <w:lang w:val="en-US"/>
        </w:rPr>
        <w:t xml:space="preserve">activation </w:t>
      </w:r>
      <w:r>
        <w:rPr>
          <w:rtl w:val="0"/>
        </w:rPr>
        <w:t>αντίστοιχα</w:t>
      </w:r>
      <w:r>
        <w:rPr>
          <w:rtl w:val="0"/>
        </w:rPr>
        <w:t>.</w:t>
      </w: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 xml:space="preserve">11 </w:t>
      </w:r>
      <w:r>
        <w:rPr>
          <w:rtl w:val="0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Στο βήμα αυτό γίνεται πειραματισμός για κάθε διάσταση ξεχωριστά στα παρακάτω σύνολα χαρακτηριστικών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 xml:space="preserve">1. </w:t>
      </w:r>
      <w:r>
        <w:rPr>
          <w:rtl w:val="0"/>
        </w:rPr>
        <w:t xml:space="preserve">Χαρακτηριστικά από το βήμα </w:t>
      </w:r>
      <w:r>
        <w:rPr>
          <w:rtl w:val="0"/>
        </w:rPr>
        <w:t>6</w:t>
      </w:r>
      <w:r>
        <w:rPr>
          <w:rtl w:val="0"/>
        </w:rPr>
        <w:t xml:space="preserve">. </w:t>
      </w:r>
      <w:r>
        <w:rPr>
          <w:rtl w:val="0"/>
        </w:rPr>
        <w:t xml:space="preserve">Το πλήθος αυτού του συνόλου είναι </w:t>
      </w:r>
      <w:r>
        <w:rPr>
          <w:rtl w:val="0"/>
        </w:rPr>
        <w:t>10.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 xml:space="preserve">2. </w:t>
      </w:r>
      <w:r>
        <w:rPr>
          <w:rtl w:val="0"/>
        </w:rPr>
        <w:t xml:space="preserve">Χαρακτηριστικά από το βήμα </w:t>
      </w:r>
      <w:r>
        <w:rPr>
          <w:rtl w:val="0"/>
        </w:rPr>
        <w:t>7</w:t>
      </w:r>
      <w:r>
        <w:rPr>
          <w:rtl w:val="0"/>
        </w:rPr>
        <w:t xml:space="preserve">. </w:t>
      </w:r>
      <w:r>
        <w:rPr>
          <w:rtl w:val="0"/>
        </w:rPr>
        <w:t xml:space="preserve">Το πλήθος αυτού του συνόλου είναι </w:t>
      </w:r>
      <w:r>
        <w:rPr>
          <w:rtl w:val="0"/>
        </w:rPr>
        <w:t>1</w:t>
      </w:r>
      <w:r>
        <w:rPr>
          <w:rtl w:val="0"/>
        </w:rPr>
        <w:t>56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 xml:space="preserve">3. </w:t>
      </w:r>
      <w:r>
        <w:rPr>
          <w:rtl w:val="0"/>
        </w:rPr>
        <w:t xml:space="preserve">Χαρακτηριστικά από το βήμα </w:t>
      </w:r>
      <w:r>
        <w:rPr>
          <w:rtl w:val="0"/>
        </w:rPr>
        <w:t xml:space="preserve">6 </w:t>
      </w:r>
      <w:r>
        <w:rPr>
          <w:rtl w:val="0"/>
        </w:rPr>
        <w:t xml:space="preserve">και βήμα </w:t>
      </w:r>
      <w:r>
        <w:rPr>
          <w:rtl w:val="0"/>
        </w:rPr>
        <w:t>7</w:t>
      </w:r>
      <w:r>
        <w:rPr>
          <w:rtl w:val="0"/>
        </w:rPr>
        <w:t xml:space="preserve">. </w:t>
      </w:r>
      <w:r>
        <w:rPr>
          <w:rtl w:val="0"/>
        </w:rPr>
        <w:t xml:space="preserve">Το πλήθος αυτού του συνόλου είναι </w:t>
      </w:r>
      <w:r>
        <w:rPr>
          <w:rtl w:val="0"/>
        </w:rPr>
        <w:t>1</w:t>
      </w:r>
      <w:r>
        <w:rPr>
          <w:rtl w:val="0"/>
        </w:rPr>
        <w:t>66</w:t>
      </w:r>
      <w:r>
        <w:rPr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Για την εκπαίδευση των ταξινομητών τα δεδομένα χωρίζονται με τυχαίο τρόπο σε </w:t>
      </w:r>
      <w:r>
        <w:rPr>
          <w:rFonts w:ascii="Times New Roman" w:hAnsi="Times New Roman"/>
          <w:sz w:val="26"/>
          <w:szCs w:val="26"/>
          <w:rtl w:val="0"/>
        </w:rPr>
        <w:t xml:space="preserve">train (80%)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και </w:t>
      </w:r>
      <w:r>
        <w:rPr>
          <w:rFonts w:ascii="Times New Roman" w:hAnsi="Times New Roman"/>
          <w:sz w:val="26"/>
          <w:szCs w:val="26"/>
          <w:rtl w:val="0"/>
        </w:rPr>
        <w:t xml:space="preserve">test (20%),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υπολογίζονται τα ποσοστά επιτυχίας για το συγκεκριμένο διαχωρισμό και η διαδικασία αυτή επαναλαμβάνεται </w:t>
      </w:r>
      <w:r>
        <w:rPr>
          <w:rFonts w:ascii="Times New Roman" w:hAnsi="Times New Roman"/>
          <w:sz w:val="26"/>
          <w:szCs w:val="26"/>
          <w:rtl w:val="0"/>
        </w:rPr>
        <w:t xml:space="preserve">3 </w:t>
      </w:r>
      <w:r>
        <w:rPr>
          <w:rFonts w:ascii="Times New Roman" w:hAnsi="Times New Roman" w:hint="default"/>
          <w:sz w:val="26"/>
          <w:szCs w:val="26"/>
          <w:rtl w:val="0"/>
        </w:rPr>
        <w:t>φορές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Τα τελικά αποτελέσματα προκύπτουν ως ο μέσος όρος των επιμέρους αποτελεσμάτων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>12</w:t>
      </w:r>
      <w:r>
        <w:rPr>
          <w:rtl w:val="0"/>
        </w:rPr>
        <w:t xml:space="preserve"> : </w:t>
      </w:r>
      <w:r>
        <w:rPr>
          <w:rtl w:val="0"/>
        </w:rPr>
        <w:t xml:space="preserve">Στο βήμα αυτό θα γίνει ταξινόμηση του </w:t>
      </w:r>
      <w:r>
        <w:rPr>
          <w:rtl w:val="0"/>
        </w:rPr>
        <w:t xml:space="preserve">20% </w:t>
      </w:r>
      <w:r>
        <w:rPr>
          <w:rtl w:val="0"/>
        </w:rPr>
        <w:t>των δεδομένων</w:t>
      </w:r>
      <w:r>
        <w:rPr>
          <w:rtl w:val="0"/>
        </w:rPr>
        <w:t xml:space="preserve">, </w:t>
      </w:r>
      <w:r>
        <w:rPr>
          <w:rtl w:val="0"/>
        </w:rPr>
        <w:t xml:space="preserve">χρησιμοποιώντας στο </w:t>
      </w:r>
      <w:r>
        <w:rPr>
          <w:rtl w:val="0"/>
        </w:rPr>
        <w:t xml:space="preserve">80% </w:t>
      </w:r>
      <w:r>
        <w:rPr>
          <w:rtl w:val="0"/>
        </w:rPr>
        <w:t xml:space="preserve">των δεδομένων με χρήση του αλγορίθμου </w:t>
      </w:r>
      <w:r>
        <w:rPr>
          <w:rtl w:val="0"/>
          <w:lang w:val="en-US"/>
        </w:rPr>
        <w:t xml:space="preserve">NNR-1 </w:t>
      </w:r>
      <w:r>
        <w:rPr>
          <w:rtl w:val="0"/>
        </w:rPr>
        <w:t xml:space="preserve">και στη συνέχεια του αλγορίθμου </w:t>
      </w:r>
      <w:r>
        <w:rPr>
          <w:rtl w:val="0"/>
          <w:lang w:val="en-US"/>
        </w:rPr>
        <w:t xml:space="preserve">NRR-k </w:t>
      </w:r>
      <w:r>
        <w:rPr>
          <w:rtl w:val="0"/>
        </w:rPr>
        <w:t xml:space="preserve">για </w:t>
      </w:r>
      <w:r>
        <w:rPr>
          <w:rtl w:val="0"/>
          <w:lang w:val="en-US"/>
        </w:rPr>
        <w:t xml:space="preserve">k </w:t>
      </w:r>
      <w:r>
        <w:rPr>
          <w:rtl w:val="0"/>
        </w:rPr>
        <w:t xml:space="preserve">= 3,5,7. </w:t>
      </w:r>
      <w:r>
        <w:rPr>
          <w:rtl w:val="0"/>
        </w:rPr>
        <w:t xml:space="preserve">Για να αξιολογήσουμε την επίδοση κάθε </w:t>
      </w:r>
      <w:r>
        <w:rPr>
          <w:rtl w:val="0"/>
          <w:lang w:val="en-US"/>
        </w:rPr>
        <w:t xml:space="preserve">fold </w:t>
      </w:r>
      <w:r>
        <w:rPr>
          <w:rtl w:val="0"/>
        </w:rPr>
        <w:t>χρησιμοποιούνται οι παρακάτω μετρικές</w:t>
      </w:r>
      <w:r>
        <w:rPr>
          <w:rtl w:val="0"/>
        </w:rPr>
        <w:t xml:space="preserve">, </w:t>
      </w:r>
      <w:r>
        <w:rPr>
          <w:rtl w:val="0"/>
        </w:rPr>
        <w:t>όπως προτείνεται και στην εκφώνηση της άσκησης</w:t>
      </w:r>
      <w:r>
        <w:rPr>
          <w:rtl w:val="0"/>
        </w:rPr>
        <w:t>: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2631074</wp:posOffset>
            </wp:positionV>
            <wp:extent cx="6120057" cy="132223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5"/>
                <wp:lineTo x="0" y="21675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16-12-28 19.21.5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22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Τα αποτελέσματα τα οποία πήραμε φαίνονται παρακάτω 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-15150</wp:posOffset>
            </wp:positionH>
            <wp:positionV relativeFrom="page">
              <wp:posOffset>866393</wp:posOffset>
            </wp:positionV>
            <wp:extent cx="6120057" cy="136083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9"/>
                <wp:lineTo x="0" y="21629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16-12-28 19.20.05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60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tbl>
      <w:tblPr>
        <w:tblW w:w="109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01"/>
        <w:gridCol w:w="2076"/>
        <w:gridCol w:w="2077"/>
        <w:gridCol w:w="2077"/>
        <w:gridCol w:w="2077"/>
      </w:tblGrid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10908"/>
            <w:gridSpan w:val="5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KNN Algorithm - Features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 xml:space="preserve">’ 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Set 1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10908"/>
            <w:gridSpan w:val="5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Activation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Number of Neighbours</w:t>
            </w:r>
          </w:p>
        </w:tc>
        <w:tc>
          <w:tcPr>
            <w:tcW w:type="dxa" w:w="207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1</w:t>
            </w:r>
          </w:p>
        </w:tc>
        <w:tc>
          <w:tcPr>
            <w:tcW w:type="dxa" w:w="2076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0.666666666666667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0.631559290382820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0.613333333333333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0.618139992053036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3</w:t>
            </w:r>
          </w:p>
        </w:tc>
        <w:tc>
          <w:tcPr>
            <w:tcW w:type="dxa" w:w="20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0.652582159624413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0.615395021645022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0.607619047619048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0.605770963356103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5</w:t>
            </w:r>
          </w:p>
        </w:tc>
        <w:tc>
          <w:tcPr>
            <w:tcW w:type="dxa" w:w="2076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0.610328638497653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0.569932297889287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0.533333333333333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0.545486234195912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7</w:t>
            </w:r>
          </w:p>
        </w:tc>
        <w:tc>
          <w:tcPr>
            <w:tcW w:type="dxa" w:w="207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0.610328638497653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0.569047619047619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0.516190476190476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0.538613587670191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109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01"/>
        <w:gridCol w:w="2076"/>
        <w:gridCol w:w="2077"/>
        <w:gridCol w:w="2077"/>
        <w:gridCol w:w="2077"/>
      </w:tblGrid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10908"/>
            <w:gridSpan w:val="5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KNN Algorithm - Features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 xml:space="preserve">’ 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Set 2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10908"/>
            <w:gridSpan w:val="5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Activation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Number of Neighbours</w:t>
            </w:r>
          </w:p>
        </w:tc>
        <w:tc>
          <w:tcPr>
            <w:tcW w:type="dxa" w:w="207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1</w:t>
            </w:r>
          </w:p>
        </w:tc>
        <w:tc>
          <w:tcPr>
            <w:tcW w:type="dxa" w:w="2076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0.544600938967136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0.488719124013242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0.521904761904762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0.502596320887175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3</w:t>
            </w:r>
          </w:p>
        </w:tc>
        <w:tc>
          <w:tcPr>
            <w:tcW w:type="dxa" w:w="20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0.568075117370892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0.515179265179265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0.470476190476191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0.488573715907644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5</w:t>
            </w:r>
          </w:p>
        </w:tc>
        <w:tc>
          <w:tcPr>
            <w:tcW w:type="dxa" w:w="2076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0.577464788732394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0.524389233954451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0.464761904761905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0.488407224958949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7</w:t>
            </w:r>
          </w:p>
        </w:tc>
        <w:tc>
          <w:tcPr>
            <w:tcW w:type="dxa" w:w="207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0.582159624413146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0.530138204707170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0.480000000000000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0.495682960857090</w:t>
            </w:r>
          </w:p>
        </w:tc>
      </w:tr>
    </w:tbl>
    <w:p>
      <w:pPr>
        <w:pStyle w:val="Body"/>
      </w:pPr>
    </w:p>
    <w:p>
      <w:pPr>
        <w:pStyle w:val="Body"/>
      </w:pPr>
    </w:p>
    <w:tbl>
      <w:tblPr>
        <w:tblW w:w="109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01"/>
        <w:gridCol w:w="2076"/>
        <w:gridCol w:w="2077"/>
        <w:gridCol w:w="2077"/>
        <w:gridCol w:w="2077"/>
      </w:tblGrid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10908"/>
            <w:gridSpan w:val="5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KNN Algorithm - Features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 xml:space="preserve">’ 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Set 3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10908"/>
            <w:gridSpan w:val="5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Activation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Number of Neighbours</w:t>
            </w:r>
          </w:p>
        </w:tc>
        <w:tc>
          <w:tcPr>
            <w:tcW w:type="dxa" w:w="207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1</w:t>
            </w:r>
          </w:p>
        </w:tc>
        <w:tc>
          <w:tcPr>
            <w:tcW w:type="dxa" w:w="2076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0.652582159624413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0.607215836526181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0.605714285714286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0.604186562872009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3</w:t>
            </w:r>
          </w:p>
        </w:tc>
        <w:tc>
          <w:tcPr>
            <w:tcW w:type="dxa" w:w="20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0.666666666666667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0.642889784946237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0.598095238095238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0.610951621477937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5</w:t>
            </w:r>
          </w:p>
        </w:tc>
        <w:tc>
          <w:tcPr>
            <w:tcW w:type="dxa" w:w="2076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0.610328638497653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0.569932297889287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0.533333333333333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0.545486234195912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7</w:t>
            </w:r>
          </w:p>
        </w:tc>
        <w:tc>
          <w:tcPr>
            <w:tcW w:type="dxa" w:w="207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0.610328638497653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0.569047619047619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0.516190476190476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0.538613587670191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109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01"/>
        <w:gridCol w:w="2076"/>
        <w:gridCol w:w="2077"/>
        <w:gridCol w:w="2077"/>
        <w:gridCol w:w="2077"/>
      </w:tblGrid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10908"/>
            <w:gridSpan w:val="5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KNN Algorithm - Features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 xml:space="preserve">’ 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Set 1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10908"/>
            <w:gridSpan w:val="5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Valence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Number of Neighbours</w:t>
            </w:r>
          </w:p>
        </w:tc>
        <w:tc>
          <w:tcPr>
            <w:tcW w:type="dxa" w:w="207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1</w:t>
            </w:r>
          </w:p>
        </w:tc>
        <w:tc>
          <w:tcPr>
            <w:tcW w:type="dxa" w:w="2076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0.610328638497653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0.710357195139804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0.684914361001317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0.697184759684760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3</w:t>
            </w:r>
          </w:p>
        </w:tc>
        <w:tc>
          <w:tcPr>
            <w:tcW w:type="dxa" w:w="20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0.563380281690141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0.659100073531156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0.682516469038208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0.670588235294118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5</w:t>
            </w:r>
          </w:p>
        </w:tc>
        <w:tc>
          <w:tcPr>
            <w:tcW w:type="dxa" w:w="2076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0.577464788732394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0.667136752136752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0.715138339920949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0.689245911130410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7</w:t>
            </w:r>
          </w:p>
        </w:tc>
        <w:tc>
          <w:tcPr>
            <w:tcW w:type="dxa" w:w="207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0.615023474178404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0.682121872317951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0.779934123847167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0.726544082979727</w:t>
            </w:r>
          </w:p>
        </w:tc>
      </w:tr>
    </w:tbl>
    <w:p>
      <w:pPr>
        <w:pStyle w:val="Body"/>
      </w:pPr>
    </w:p>
    <w:tbl>
      <w:tblPr>
        <w:tblW w:w="109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01"/>
        <w:gridCol w:w="2076"/>
        <w:gridCol w:w="2077"/>
        <w:gridCol w:w="2077"/>
        <w:gridCol w:w="2077"/>
      </w:tblGrid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10908"/>
            <w:gridSpan w:val="5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KNN Algorithm - Features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 xml:space="preserve">’ 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Set 2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10908"/>
            <w:gridSpan w:val="5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Valence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Number of Neighbours</w:t>
            </w:r>
          </w:p>
        </w:tc>
        <w:tc>
          <w:tcPr>
            <w:tcW w:type="dxa" w:w="207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1</w:t>
            </w:r>
          </w:p>
        </w:tc>
        <w:tc>
          <w:tcPr>
            <w:tcW w:type="dxa" w:w="2076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0.671361502347418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0.782818113064852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0.693399209486166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0.734816369647830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3</w:t>
            </w:r>
          </w:p>
        </w:tc>
        <w:tc>
          <w:tcPr>
            <w:tcW w:type="dxa" w:w="20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0.633802816901409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0.733333333333333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0.701805006587615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0.715249691045950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5</w:t>
            </w:r>
          </w:p>
        </w:tc>
        <w:tc>
          <w:tcPr>
            <w:tcW w:type="dxa" w:w="2076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0.629107981220657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0.726167471819646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0.701554677206851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0.712873362505933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7</w:t>
            </w:r>
          </w:p>
        </w:tc>
        <w:tc>
          <w:tcPr>
            <w:tcW w:type="dxa" w:w="207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0.671361502347418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0.746004728132388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0.760513833992095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0.751878092667566</w:t>
            </w:r>
          </w:p>
        </w:tc>
      </w:tr>
    </w:tbl>
    <w:p>
      <w:pPr>
        <w:pStyle w:val="Body"/>
      </w:pPr>
    </w:p>
    <w:tbl>
      <w:tblPr>
        <w:tblW w:w="109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01"/>
        <w:gridCol w:w="2076"/>
        <w:gridCol w:w="2077"/>
        <w:gridCol w:w="2077"/>
        <w:gridCol w:w="2077"/>
      </w:tblGrid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10908"/>
            <w:gridSpan w:val="5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KNN Algorithm - Features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 xml:space="preserve">’ 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Set 3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10908"/>
            <w:gridSpan w:val="5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Valence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Number of Neighbours</w:t>
            </w:r>
          </w:p>
        </w:tc>
        <w:tc>
          <w:tcPr>
            <w:tcW w:type="dxa" w:w="207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1</w:t>
            </w:r>
          </w:p>
        </w:tc>
        <w:tc>
          <w:tcPr>
            <w:tcW w:type="dxa" w:w="2076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0.586854460093897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0.690382081686430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0.670671936758893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0.680116381203338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3</w:t>
            </w:r>
          </w:p>
        </w:tc>
        <w:tc>
          <w:tcPr>
            <w:tcW w:type="dxa" w:w="20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0.558685446009390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0.654217762913415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0.682187088274045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0.667908960274417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5</w:t>
            </w:r>
          </w:p>
        </w:tc>
        <w:tc>
          <w:tcPr>
            <w:tcW w:type="dxa" w:w="2076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0.586854460093897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0.672975857009471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0.721805006587615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0.696105383734250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7</w:t>
            </w:r>
          </w:p>
        </w:tc>
        <w:tc>
          <w:tcPr>
            <w:tcW w:type="dxa" w:w="207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0.610328638497653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0.679738562091503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0.773267457180501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0.722385667138143</w:t>
            </w:r>
          </w:p>
        </w:tc>
      </w:tr>
    </w:tbl>
    <w:p>
      <w:pPr>
        <w:pStyle w:val="Body"/>
      </w:pP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 xml:space="preserve">13 </w:t>
      </w:r>
      <w:r>
        <w:rPr>
          <w:rtl w:val="0"/>
        </w:rPr>
        <w:t xml:space="preserve">: </w:t>
      </w:r>
      <w:r>
        <w:rPr>
          <w:rtl w:val="0"/>
        </w:rPr>
        <w:t xml:space="preserve">Στο βήμα αυτό για </w:t>
      </w:r>
      <w:r>
        <w:rPr>
          <w:rtl w:val="0"/>
        </w:rPr>
        <w:t xml:space="preserve">την ταξινόμηση των δεδομένων γίνεται χρήση του αλγορίθμου </w:t>
      </w:r>
      <w:r>
        <w:rPr>
          <w:rtl w:val="0"/>
        </w:rPr>
        <w:t xml:space="preserve">Naive Bayes, </w:t>
      </w:r>
      <w:r>
        <w:rPr>
          <w:rtl w:val="0"/>
        </w:rPr>
        <w:t>όπως αυτός υλοποιήθηκε στο πρώτο εργαστήριο</w:t>
      </w:r>
      <w:r>
        <w:rPr>
          <w:rtl w:val="0"/>
        </w:rPr>
        <w:t xml:space="preserve">. </w:t>
      </w:r>
      <w:r>
        <w:rPr>
          <w:rtl w:val="0"/>
        </w:rPr>
        <w:t xml:space="preserve">Τα αποτελέσματα τα οποία πήραμε φαίνονται παρακάτω </w:t>
      </w:r>
      <w:r>
        <w:rPr>
          <w:rtl w:val="0"/>
        </w:rPr>
        <w:t xml:space="preserve">: </w:t>
      </w:r>
    </w:p>
    <w:p>
      <w:pPr>
        <w:pStyle w:val="Body"/>
      </w:pPr>
    </w:p>
    <w:tbl>
      <w:tblPr>
        <w:tblW w:w="109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01"/>
        <w:gridCol w:w="2076"/>
        <w:gridCol w:w="2077"/>
        <w:gridCol w:w="2077"/>
        <w:gridCol w:w="2077"/>
      </w:tblGrid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10908"/>
            <w:gridSpan w:val="5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BAYES Algorithm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10908"/>
            <w:gridSpan w:val="5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Activation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Features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 xml:space="preserve">’ 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set</w:t>
            </w:r>
          </w:p>
        </w:tc>
        <w:tc>
          <w:tcPr>
            <w:tcW w:type="dxa" w:w="207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1</w:t>
            </w:r>
          </w:p>
        </w:tc>
        <w:tc>
          <w:tcPr>
            <w:tcW w:type="dxa" w:w="2076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0.525821596244132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0.485802835937409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0.939047619047619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0.636165020569945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2</w:t>
            </w:r>
          </w:p>
        </w:tc>
        <w:tc>
          <w:tcPr>
            <w:tcW w:type="dxa" w:w="20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0.605633802816902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0.544588744588745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0.628571428571429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0.582179845470985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3</w:t>
            </w:r>
          </w:p>
        </w:tc>
        <w:tc>
          <w:tcPr>
            <w:tcW w:type="dxa" w:w="207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0.530516431924883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0.487512813138352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0.939047619047619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0.637930569598921</w:t>
            </w:r>
          </w:p>
        </w:tc>
      </w:tr>
    </w:tbl>
    <w:p>
      <w:pPr>
        <w:pStyle w:val="Body"/>
      </w:pPr>
    </w:p>
    <w:tbl>
      <w:tblPr>
        <w:tblW w:w="109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01"/>
        <w:gridCol w:w="2076"/>
        <w:gridCol w:w="2077"/>
        <w:gridCol w:w="2077"/>
        <w:gridCol w:w="2077"/>
      </w:tblGrid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10908"/>
            <w:gridSpan w:val="5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BAYES Algorithm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10908"/>
            <w:gridSpan w:val="5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Valence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Features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 xml:space="preserve">’ 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set</w:t>
            </w:r>
          </w:p>
        </w:tc>
        <w:tc>
          <w:tcPr>
            <w:tcW w:type="dxa" w:w="2076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2077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1</w:t>
            </w:r>
          </w:p>
        </w:tc>
        <w:tc>
          <w:tcPr>
            <w:tcW w:type="dxa" w:w="2076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0.582159624413146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0.662014730339748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0.746192358366272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0.697679845783346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2</w:t>
            </w:r>
          </w:p>
        </w:tc>
        <w:tc>
          <w:tcPr>
            <w:tcW w:type="dxa" w:w="20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0.652582159624413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0.766018534311217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0.681225296442688</w:t>
            </w:r>
          </w:p>
        </w:tc>
        <w:tc>
          <w:tcPr>
            <w:tcW w:type="dxa" w:w="2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0.719708207877408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2601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3</w:t>
            </w:r>
          </w:p>
        </w:tc>
        <w:tc>
          <w:tcPr>
            <w:tcW w:type="dxa" w:w="207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0.619718309859155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0.683550428960034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0.790158102766798</w:t>
            </w:r>
          </w:p>
        </w:tc>
        <w:tc>
          <w:tcPr>
            <w:tcW w:type="dxa" w:w="2077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0.730158730158730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>14</w:t>
      </w:r>
      <w:r>
        <w:rPr>
          <w:rtl w:val="0"/>
        </w:rPr>
        <w:t xml:space="preserve"> : </w:t>
      </w:r>
      <w:r>
        <w:rPr>
          <w:rtl w:val="0"/>
        </w:rPr>
        <w:t>Στο βήμα αυτό κάνουμε μείωση της διάστασης των χαρακτηριστικών με χρήση της τεχνικής της ανάλυσης κύριων συνιστωσών</w:t>
      </w:r>
      <w:r>
        <w:rPr>
          <w:rtl w:val="0"/>
        </w:rPr>
        <w:t>(</w:t>
      </w:r>
      <w:r>
        <w:rPr>
          <w:rtl w:val="0"/>
          <w:lang w:val="en-US"/>
        </w:rPr>
        <w:t>Principal Component Analysis-PCA</w:t>
      </w:r>
      <w:r>
        <w:rPr>
          <w:rtl w:val="0"/>
        </w:rPr>
        <w:t xml:space="preserve">). </w:t>
      </w:r>
      <w:r>
        <w:rPr>
          <w:rtl w:val="0"/>
        </w:rPr>
        <w:t>Ακολουθούν τα αποτελέσματα για διαφορετικούς αριθμούς κύριων συνιστωσών</w:t>
      </w:r>
      <w:r>
        <w:rPr>
          <w:rtl w:val="0"/>
        </w:rPr>
        <w:t xml:space="preserve"> και για τους </w:t>
      </w:r>
      <w:r>
        <w:rPr>
          <w:rtl w:val="0"/>
        </w:rPr>
        <w:t xml:space="preserve">2 </w:t>
      </w:r>
      <w:r>
        <w:rPr>
          <w:rtl w:val="0"/>
        </w:rPr>
        <w:t>διαφορετικούς αλγορίθμους ταξινόμησης</w:t>
      </w:r>
      <w:r>
        <w:rPr>
          <w:rtl w:val="0"/>
        </w:rPr>
        <w:t>:</w:t>
      </w:r>
    </w:p>
    <w:p>
      <w:pPr>
        <w:pStyle w:val="Body"/>
      </w:pPr>
    </w:p>
    <w:tbl>
      <w:tblPr>
        <w:tblW w:w="1181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5"/>
        <w:gridCol w:w="1903"/>
        <w:gridCol w:w="1422"/>
        <w:gridCol w:w="1422"/>
        <w:gridCol w:w="1422"/>
        <w:gridCol w:w="1422"/>
        <w:gridCol w:w="1421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817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Activation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280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PCA Components:</w:t>
            </w:r>
          </w:p>
        </w:tc>
        <w:tc>
          <w:tcPr>
            <w:tcW w:type="dxa" w:w="190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Algorithm</w:t>
            </w:r>
            <w:r>
              <w:rPr>
                <w:rFonts w:ascii="Calibri" w:cs="Calibri" w:hAnsi="Calibri" w:eastAsia="Calibri"/>
                <w:b w:val="1"/>
                <w:bCs w:val="1"/>
                <w:sz w:val="14"/>
                <w:szCs w:val="14"/>
                <w:rtl w:val="0"/>
                <w:lang w:val="en-US"/>
              </w:rPr>
              <w:t>→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Metrics</w:t>
            </w:r>
            <w:r>
              <w:rPr>
                <w:rFonts w:ascii="Calibri" w:cs="Calibri" w:hAnsi="Calibri" w:eastAsia="Calibri"/>
                <w:b w:val="1"/>
                <w:bCs w:val="1"/>
                <w:sz w:val="14"/>
                <w:szCs w:val="14"/>
                <w:rtl w:val="0"/>
                <w:lang w:val="en-US"/>
              </w:rPr>
              <w:t>↓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NNR-1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NNR-3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NNR-5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NNR-7</w:t>
            </w:r>
          </w:p>
        </w:tc>
        <w:tc>
          <w:tcPr>
            <w:tcW w:type="dxa" w:w="1421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BAYES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80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10</w:t>
            </w:r>
          </w:p>
        </w:tc>
        <w:tc>
          <w:tcPr>
            <w:tcW w:type="dxa" w:w="190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0.58216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0.63380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0.56808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0.57277</w:t>
            </w:r>
          </w:p>
        </w:tc>
        <w:tc>
          <w:tcPr>
            <w:tcW w:type="dxa" w:w="1421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0.5774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80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90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0.53522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0.60577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0.52407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0.53625</w:t>
            </w:r>
          </w:p>
        </w:tc>
        <w:tc>
          <w:tcPr>
            <w:tcW w:type="dxa" w:w="1421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0.51825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80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90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0.55083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0.56190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0.49056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0.47981</w:t>
            </w:r>
          </w:p>
        </w:tc>
        <w:tc>
          <w:tcPr>
            <w:tcW w:type="dxa" w:w="1421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0.92736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80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90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0.54186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0.58148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0.50667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0.50561</w:t>
            </w:r>
          </w:p>
        </w:tc>
        <w:tc>
          <w:tcPr>
            <w:tcW w:type="dxa" w:w="1421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0.66445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80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50</w:t>
            </w:r>
          </w:p>
        </w:tc>
        <w:tc>
          <w:tcPr>
            <w:tcW w:type="dxa" w:w="190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0.59624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0.65258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0.56338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0.55869</w:t>
            </w:r>
          </w:p>
        </w:tc>
        <w:tc>
          <w:tcPr>
            <w:tcW w:type="dxa" w:w="1421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0.54930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80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90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0.58004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0.65090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0.55556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0.55148</w:t>
            </w:r>
          </w:p>
        </w:tc>
        <w:tc>
          <w:tcPr>
            <w:tcW w:type="dxa" w:w="1421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0.51680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80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90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0.58676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0.58527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0.50061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0.49311</w:t>
            </w:r>
          </w:p>
        </w:tc>
        <w:tc>
          <w:tcPr>
            <w:tcW w:type="dxa" w:w="1421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0.86759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80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90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0.58245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0.61599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0.52381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0.51518</w:t>
            </w:r>
          </w:p>
        </w:tc>
        <w:tc>
          <w:tcPr>
            <w:tcW w:type="dxa" w:w="1421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0.64605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80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100</w:t>
            </w:r>
          </w:p>
        </w:tc>
        <w:tc>
          <w:tcPr>
            <w:tcW w:type="dxa" w:w="190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0.59155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0.62441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0.55399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0.53521</w:t>
            </w:r>
          </w:p>
        </w:tc>
        <w:tc>
          <w:tcPr>
            <w:tcW w:type="dxa" w:w="1421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0.57746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80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90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0.60474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0.66657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0.58095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0.56098</w:t>
            </w:r>
          </w:p>
        </w:tc>
        <w:tc>
          <w:tcPr>
            <w:tcW w:type="dxa" w:w="1421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0.55511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80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90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0.60115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0.56403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0.51106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0.49440</w:t>
            </w:r>
          </w:p>
        </w:tc>
        <w:tc>
          <w:tcPr>
            <w:tcW w:type="dxa" w:w="1421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0.85639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80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90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0.60024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0.60674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0.54086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0.52174</w:t>
            </w:r>
          </w:p>
        </w:tc>
        <w:tc>
          <w:tcPr>
            <w:tcW w:type="dxa" w:w="1421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0.67304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80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150</w:t>
            </w:r>
          </w:p>
        </w:tc>
        <w:tc>
          <w:tcPr>
            <w:tcW w:type="dxa" w:w="190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0.61033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0.63380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0.54460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0.57277</w:t>
            </w:r>
          </w:p>
        </w:tc>
        <w:tc>
          <w:tcPr>
            <w:tcW w:type="dxa" w:w="1421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0.56338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80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90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0.59700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0.64518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0.54391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0.58253</w:t>
            </w:r>
          </w:p>
        </w:tc>
        <w:tc>
          <w:tcPr>
            <w:tcW w:type="dxa" w:w="1421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0.53512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80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90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0.64762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0.58095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0.46667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0.47619</w:t>
            </w:r>
          </w:p>
        </w:tc>
        <w:tc>
          <w:tcPr>
            <w:tcW w:type="dxa" w:w="1421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0.90476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80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90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0.62121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0.61070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0.49962</w:t>
            </w:r>
          </w:p>
        </w:tc>
        <w:tc>
          <w:tcPr>
            <w:tcW w:type="dxa" w:w="14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0.52300</w:t>
            </w:r>
          </w:p>
        </w:tc>
        <w:tc>
          <w:tcPr>
            <w:tcW w:type="dxa" w:w="1421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0.67111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</w:rPr>
        <w:t xml:space="preserve">Σχολιασμός Αποτελεσμάτων </w:t>
      </w:r>
      <w:r>
        <w:rPr>
          <w:rtl w:val="0"/>
        </w:rPr>
        <w:t xml:space="preserve">: </w:t>
      </w:r>
      <w:r>
        <w:rPr>
          <w:rtl w:val="0"/>
        </w:rPr>
        <w:t xml:space="preserve">Όσο αφορά τα αποτελέσματα του </w:t>
      </w:r>
      <w:r>
        <w:rPr>
          <w:rtl w:val="0"/>
          <w:lang w:val="en-US"/>
        </w:rPr>
        <w:t xml:space="preserve">activation </w:t>
      </w:r>
      <w:r>
        <w:rPr>
          <w:rtl w:val="0"/>
        </w:rPr>
        <w:t>μετά την μείωση της διάστασης των χαρακτηριστικών</w:t>
      </w:r>
      <w:r>
        <w:rPr>
          <w:rtl w:val="0"/>
        </w:rPr>
        <w:t xml:space="preserve">, </w:t>
      </w:r>
      <w:r>
        <w:rPr>
          <w:rtl w:val="0"/>
        </w:rPr>
        <w:t xml:space="preserve">παρατηρούμε οτι ο βέλτιστος αλγόριθμος είναι ο </w:t>
      </w:r>
      <w:r>
        <w:rPr>
          <w:rtl w:val="0"/>
          <w:lang w:val="en-US"/>
        </w:rPr>
        <w:t>NNR-</w:t>
      </w:r>
      <w:r>
        <w:rPr>
          <w:rtl w:val="0"/>
        </w:rPr>
        <w:t>3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για πλήθος χαρακτηριστικών </w:t>
      </w:r>
      <w:r>
        <w:rPr>
          <w:rtl w:val="0"/>
        </w:rPr>
        <w:t xml:space="preserve">50. </w:t>
      </w:r>
      <w:r>
        <w:rPr>
          <w:rtl w:val="0"/>
        </w:rPr>
        <w:t>Επίσης</w:t>
      </w:r>
      <w:r>
        <w:rPr>
          <w:rtl w:val="0"/>
        </w:rPr>
        <w:t xml:space="preserve"> τα αποτελέσματα για κάθε αλγόριθμο είναι καλύτερα από αυτά που προέκυπταν πριν τη μείωση διαστάσεων</w:t>
      </w:r>
      <w:r>
        <w:rPr>
          <w:rtl w:val="0"/>
        </w:rPr>
        <w:t>.</w:t>
      </w:r>
      <w:r>
        <w:rPr>
          <w:rtl w:val="0"/>
        </w:rPr>
        <w:t xml:space="preserve">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114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08"/>
        <w:gridCol w:w="1839"/>
        <w:gridCol w:w="1373"/>
        <w:gridCol w:w="1373"/>
        <w:gridCol w:w="1373"/>
        <w:gridCol w:w="1373"/>
        <w:gridCol w:w="1373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Valence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2708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PCA Components:</w:t>
            </w:r>
          </w:p>
        </w:tc>
        <w:tc>
          <w:tcPr>
            <w:tcW w:type="dxa" w:w="1839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Algorithm</w:t>
            </w:r>
            <w:r>
              <w:rPr>
                <w:rFonts w:ascii="Calibri" w:cs="Calibri" w:hAnsi="Calibri" w:eastAsia="Calibri"/>
                <w:b w:val="1"/>
                <w:bCs w:val="1"/>
                <w:sz w:val="14"/>
                <w:szCs w:val="14"/>
                <w:rtl w:val="0"/>
                <w:lang w:val="en-US"/>
              </w:rPr>
              <w:t>→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Metrics</w:t>
            </w:r>
            <w:r>
              <w:rPr>
                <w:rFonts w:ascii="Calibri" w:cs="Calibri" w:hAnsi="Calibri" w:eastAsia="Calibri"/>
                <w:b w:val="1"/>
                <w:bCs w:val="1"/>
                <w:sz w:val="14"/>
                <w:szCs w:val="14"/>
                <w:rtl w:val="0"/>
                <w:lang w:val="en-US"/>
              </w:rPr>
              <w:t>↓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NNR-1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NNR-3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NNR-5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NNR-7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BAYES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708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10</w:t>
            </w:r>
          </w:p>
        </w:tc>
        <w:tc>
          <w:tcPr>
            <w:tcW w:type="dxa" w:w="1839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0.58216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0.52582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0.49765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0.54460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0.52582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708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839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0.62478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0.57255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0.54921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0.57482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0.56937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708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839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0.68045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0.69089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0.70677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0.78070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0.72682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708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839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0.65137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0.62484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0.61687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0.66097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0.63305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708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50</w:t>
            </w:r>
          </w:p>
        </w:tc>
        <w:tc>
          <w:tcPr>
            <w:tcW w:type="dxa" w:w="1839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0.64319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0.58216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0.54460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0.53521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0.58216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708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839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0.68166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0.62346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0.59486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0.59089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0.61563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708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839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0.78274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0.78274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0.77500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0.75149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0.83321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708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839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0.72713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0.69365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0.67302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0.66153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0.70544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708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100</w:t>
            </w:r>
          </w:p>
        </w:tc>
        <w:tc>
          <w:tcPr>
            <w:tcW w:type="dxa" w:w="1839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0.55869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0.56808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0.56338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0.55399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0.57746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708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839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0.61879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0.62901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0.62302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0.61140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0.62016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708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839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0.72170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0.71736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0.72511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0.74188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0.77432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708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839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0.66533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0.66916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0.66911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0.66886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0.68742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708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150</w:t>
            </w:r>
          </w:p>
        </w:tc>
        <w:tc>
          <w:tcPr>
            <w:tcW w:type="dxa" w:w="1839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0.59155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0.55869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0.53991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0.54930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0.52113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708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839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0.62630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0.59389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0.57527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0.57842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0.55855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708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839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0.72588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0.73837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0.75689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0.76938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0.78639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708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839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0.66899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0.65620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0.65059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0.65783</w:t>
            </w:r>
          </w:p>
        </w:tc>
        <w:tc>
          <w:tcPr>
            <w:tcW w:type="dxa" w:w="1373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0.65151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</w:rPr>
        <w:t xml:space="preserve">Σχολιασμός Αποτελεσμάτων </w:t>
      </w:r>
      <w:r>
        <w:rPr>
          <w:b w:val="1"/>
          <w:bCs w:val="1"/>
          <w:rtl w:val="0"/>
        </w:rPr>
        <w:t xml:space="preserve">: </w:t>
      </w:r>
      <w:r>
        <w:rPr>
          <w:rtl w:val="0"/>
        </w:rPr>
        <w:t xml:space="preserve">Όσο αφορά τα αποτελέσματα του </w:t>
      </w:r>
      <w:r>
        <w:rPr>
          <w:rtl w:val="0"/>
          <w:lang w:val="en-US"/>
        </w:rPr>
        <w:t>valence</w:t>
      </w:r>
      <w:r>
        <w:rPr>
          <w:rtl w:val="0"/>
        </w:rPr>
        <w:t xml:space="preserve"> μετά την μείωση της διάστασης των χαρακτηριστικών</w:t>
      </w:r>
      <w:r>
        <w:rPr>
          <w:rtl w:val="0"/>
        </w:rPr>
        <w:t xml:space="preserve">, </w:t>
      </w:r>
      <w:r>
        <w:rPr>
          <w:rtl w:val="0"/>
        </w:rPr>
        <w:t xml:space="preserve">παρατηρούμε οτι ο βέλτιστος αλγόριθμος είναι ο </w:t>
      </w:r>
      <w:r>
        <w:rPr>
          <w:rtl w:val="0"/>
        </w:rPr>
        <w:t>NNR-</w:t>
      </w:r>
      <w:r>
        <w:rPr>
          <w:rtl w:val="0"/>
        </w:rPr>
        <w:t>1</w:t>
      </w:r>
      <w:r>
        <w:rPr>
          <w:rtl w:val="0"/>
        </w:rPr>
        <w:t xml:space="preserve"> για πλήθος χαρακτηριστικών </w:t>
      </w:r>
      <w:r>
        <w:rPr>
          <w:rtl w:val="0"/>
        </w:rPr>
        <w:t xml:space="preserve">50. </w:t>
      </w:r>
      <w:r>
        <w:rPr>
          <w:rtl w:val="0"/>
        </w:rPr>
        <w:t>Επίσης τα αποτελέσματα για κάθε αλγόριθμο είναι καλύτερα από αυτά που προέκυπταν πριν τη μείωση διαστάσεων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 xml:space="preserve">Απο τα παραπάνω αποτελέσματα έχω οτι η </w:t>
      </w:r>
      <w:r>
        <w:rPr>
          <w:rtl w:val="0"/>
          <w:lang w:val="en-US"/>
        </w:rPr>
        <w:t xml:space="preserve">PCA </w:t>
      </w:r>
      <w:r>
        <w:rPr>
          <w:rtl w:val="0"/>
        </w:rPr>
        <w:t>βοηθάει στο να πάρουμε πιο γρήγορα αποτελέσματα</w:t>
      </w:r>
      <w:r>
        <w:rPr>
          <w:rtl w:val="0"/>
        </w:rPr>
        <w:t xml:space="preserve">, </w:t>
      </w:r>
      <w:r>
        <w:rPr>
          <w:rtl w:val="0"/>
        </w:rPr>
        <w:t>με καλύτερη απόδοση γεγονός το οποίο είναι πολύ σημαντικό για την διαδικασία της ταξινόμησης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 xml:space="preserve">15 </w:t>
      </w:r>
      <w:r>
        <w:rPr>
          <w:rtl w:val="0"/>
        </w:rPr>
        <w:t xml:space="preserve">: </w:t>
      </w:r>
      <w:r>
        <w:rPr>
          <w:rtl w:val="0"/>
        </w:rPr>
        <w:t>Στο βήμα αυτό</w:t>
      </w:r>
      <w:r>
        <w:rPr>
          <w:rtl w:val="0"/>
        </w:rPr>
        <w:t xml:space="preserve"> γίνεται χρήση του εργαλείου </w:t>
      </w:r>
      <w:r>
        <w:rPr>
          <w:rtl w:val="0"/>
          <w:lang w:val="de-DE"/>
        </w:rPr>
        <w:t xml:space="preserve">WEKA. </w:t>
      </w:r>
      <w:r>
        <w:rPr>
          <w:rtl w:val="0"/>
        </w:rPr>
        <w:t xml:space="preserve">Για να εισαχθούν στο </w:t>
      </w:r>
      <w:r>
        <w:rPr>
          <w:rtl w:val="0"/>
          <w:lang w:val="de-DE"/>
        </w:rPr>
        <w:t xml:space="preserve">WEKA </w:t>
      </w:r>
      <w:r>
        <w:rPr>
          <w:rtl w:val="0"/>
        </w:rPr>
        <w:t xml:space="preserve">τα χαρακτηριστικά που υπολογίστηκαν στο  </w:t>
      </w:r>
      <w:r>
        <w:rPr>
          <w:rtl w:val="0"/>
        </w:rPr>
        <w:t xml:space="preserve">Matlab </w:t>
      </w:r>
      <w:r>
        <w:rPr>
          <w:rtl w:val="0"/>
        </w:rPr>
        <w:t>μετατρέπονται</w:t>
      </w:r>
      <w:r>
        <w:rPr>
          <w:rtl w:val="0"/>
        </w:rPr>
        <w:t xml:space="preserve"> σε </w:t>
      </w:r>
      <w:r>
        <w:rPr>
          <w:rtl w:val="0"/>
        </w:rPr>
        <w:t>format .arff</w:t>
      </w:r>
      <w:r>
        <w:rPr>
          <w:rtl w:val="0"/>
        </w:rPr>
        <w:t xml:space="preserve">, </w:t>
      </w:r>
      <w:r>
        <w:rPr>
          <w:rtl w:val="0"/>
        </w:rPr>
        <w:t>με χρήση του πακέτου</w:t>
      </w:r>
      <w:r>
        <w:rPr>
          <w:rtl w:val="0"/>
        </w:rPr>
        <w:t xml:space="preserve">  matlab2weka </w:t>
      </w:r>
      <w:r>
        <w:rPr>
          <w:rtl w:val="0"/>
        </w:rPr>
        <w:t xml:space="preserve">το οποίο παρέχει </w:t>
      </w:r>
      <w:r>
        <w:rPr>
          <w:rtl w:val="0"/>
        </w:rPr>
        <w:t xml:space="preserve">5 </w:t>
      </w:r>
      <w:r>
        <w:rPr>
          <w:rtl w:val="0"/>
        </w:rPr>
        <w:t xml:space="preserve">την </w:t>
      </w:r>
      <w:r>
        <w:rPr>
          <w:rtl w:val="0"/>
        </w:rPr>
        <w:t xml:space="preserve">συνάρτηση που </w:t>
      </w:r>
      <w:r>
        <w:rPr>
          <w:rtl w:val="0"/>
        </w:rPr>
        <w:t>κάνει αυτό που θέλουμε</w:t>
      </w:r>
      <w:r>
        <w:rPr>
          <w:rtl w:val="0"/>
        </w:rPr>
        <w:t xml:space="preserve">.  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>16</w:t>
      </w:r>
      <w:r>
        <w:rPr>
          <w:rtl w:val="0"/>
        </w:rPr>
        <w:t xml:space="preserve"> : 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Οι αλγόριθμοι που δοκιμάζονται με χρήση του </w:t>
      </w:r>
      <w:r>
        <w:rPr>
          <w:rtl w:val="0"/>
          <w:lang w:val="de-DE"/>
        </w:rPr>
        <w:t xml:space="preserve">WEKA </w:t>
      </w:r>
      <w:r>
        <w:rPr>
          <w:rtl w:val="0"/>
        </w:rPr>
        <w:t xml:space="preserve">είναι οι </w:t>
      </w:r>
      <w:r>
        <w:rPr>
          <w:rtl w:val="0"/>
          <w:lang w:val="en-US"/>
        </w:rPr>
        <w:t xml:space="preserve">Multilayer Perceptron </w:t>
      </w:r>
      <w:r>
        <w:rPr>
          <w:rtl w:val="0"/>
        </w:rPr>
        <w:t>με</w:t>
      </w:r>
      <w:r>
        <w:rPr>
          <w:rtl w:val="0"/>
        </w:rPr>
        <w:t xml:space="preserve"> </w:t>
      </w:r>
      <w:r>
        <w:rPr>
          <w:rtl w:val="0"/>
        </w:rPr>
        <w:t>πειραματισμό</w:t>
      </w:r>
      <w:r>
        <w:rPr>
          <w:rtl w:val="0"/>
        </w:rPr>
        <w:t xml:space="preserve"> </w:t>
      </w:r>
      <w:r>
        <w:rPr>
          <w:rtl w:val="0"/>
        </w:rPr>
        <w:t>στις</w:t>
      </w:r>
      <w:r>
        <w:rPr>
          <w:rtl w:val="0"/>
        </w:rPr>
        <w:t xml:space="preserve"> </w:t>
      </w:r>
      <w:r>
        <w:rPr>
          <w:rtl w:val="0"/>
        </w:rPr>
        <w:t>τιμές</w:t>
      </w:r>
      <w:r>
        <w:rPr>
          <w:rtl w:val="0"/>
        </w:rPr>
        <w:t xml:space="preserve"> </w:t>
      </w:r>
      <w:r>
        <w:rPr>
          <w:rtl w:val="0"/>
        </w:rPr>
        <w:t>των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hidden layers </w:t>
      </w:r>
      <w:r>
        <w:rPr>
          <w:rtl w:val="0"/>
        </w:rPr>
        <w:t>και</w:t>
      </w:r>
      <w:r>
        <w:rPr>
          <w:rtl w:val="0"/>
        </w:rPr>
        <w:t xml:space="preserve"> </w:t>
      </w:r>
      <w:r>
        <w:rPr>
          <w:rtl w:val="0"/>
          <w:lang w:val="en-US"/>
        </w:rPr>
        <w:t>learning rate</w:t>
      </w:r>
      <w:r>
        <w:rPr>
          <w:rtl w:val="0"/>
        </w:rPr>
        <w:t xml:space="preserve">, </w:t>
      </w:r>
      <w:r>
        <w:rPr>
          <w:rtl w:val="0"/>
          <w:lang w:val="nl-NL"/>
        </w:rPr>
        <w:t>Suppoct Vector Machines (SVM)</w:t>
      </w:r>
      <w:r>
        <w:rPr>
          <w:rtl w:val="0"/>
        </w:rPr>
        <w:t xml:space="preserve"> και </w:t>
      </w:r>
      <w:r>
        <w:rPr>
          <w:rtl w:val="0"/>
          <w:lang w:val="da-DK"/>
        </w:rPr>
        <w:t>Random Forest</w:t>
      </w:r>
      <w:r>
        <w:rPr>
          <w:rtl w:val="0"/>
        </w:rPr>
        <w:t xml:space="preserve">. </w:t>
      </w:r>
      <w:r>
        <w:rPr>
          <w:rtl w:val="0"/>
        </w:rPr>
        <w:t>Τ</w:t>
      </w:r>
      <w:r>
        <w:rPr>
          <w:rtl w:val="0"/>
        </w:rPr>
        <w:t xml:space="preserve">α δεδομένα χωρίζονται σε </w:t>
      </w:r>
      <w:r>
        <w:rPr>
          <w:rtl w:val="0"/>
        </w:rPr>
        <w:t xml:space="preserve">5 </w:t>
      </w:r>
      <w:r>
        <w:rPr>
          <w:rtl w:val="0"/>
        </w:rPr>
        <w:t>ισ</w:t>
      </w:r>
      <w:r>
        <w:rPr>
          <w:rtl w:val="0"/>
        </w:rPr>
        <w:t>οπληθή</w:t>
      </w:r>
      <w:r>
        <w:rPr>
          <w:rtl w:val="0"/>
        </w:rPr>
        <w:t xml:space="preserve"> υποσύνολα και σε κάθε μία από τις </w:t>
      </w:r>
      <w:r>
        <w:rPr>
          <w:rtl w:val="0"/>
        </w:rPr>
        <w:t xml:space="preserve">5 </w:t>
      </w:r>
      <w:r>
        <w:rPr>
          <w:rtl w:val="0"/>
        </w:rPr>
        <w:t xml:space="preserve">επαναλήψεις χρησιμοποιείται το </w:t>
      </w:r>
      <w:r>
        <w:rPr>
          <w:rtl w:val="0"/>
          <w:lang w:val="ru-RU"/>
        </w:rPr>
        <w:t xml:space="preserve">1 </w:t>
      </w:r>
      <w:r>
        <w:rPr>
          <w:rtl w:val="0"/>
        </w:rPr>
        <w:t xml:space="preserve">από τα </w:t>
      </w:r>
      <w:r>
        <w:rPr>
          <w:rtl w:val="0"/>
        </w:rPr>
        <w:t xml:space="preserve">5 </w:t>
      </w:r>
      <w:r>
        <w:rPr>
          <w:rtl w:val="0"/>
        </w:rPr>
        <w:t xml:space="preserve">υποσύνολα ως </w:t>
      </w:r>
      <w:r>
        <w:rPr>
          <w:rtl w:val="0"/>
          <w:lang w:val="en-US"/>
        </w:rPr>
        <w:t xml:space="preserve">validation set </w:t>
      </w:r>
      <w:r>
        <w:rPr>
          <w:rtl w:val="0"/>
        </w:rPr>
        <w:t xml:space="preserve">ενώ τα άλλα </w:t>
      </w:r>
      <w:r>
        <w:rPr>
          <w:rtl w:val="0"/>
        </w:rPr>
        <w:t xml:space="preserve">4 </w:t>
      </w:r>
      <w:r>
        <w:rPr>
          <w:rtl w:val="0"/>
        </w:rPr>
        <w:t xml:space="preserve">ως </w:t>
      </w:r>
      <w:r>
        <w:rPr>
          <w:rtl w:val="0"/>
        </w:rPr>
        <w:t xml:space="preserve">train set. </w:t>
      </w:r>
      <w:r>
        <w:rPr>
          <w:rtl w:val="0"/>
        </w:rPr>
        <w:t xml:space="preserve">Τα αποτελέσματα </w:t>
      </w:r>
      <w:r>
        <w:rPr>
          <w:rtl w:val="0"/>
        </w:rPr>
        <w:t xml:space="preserve">φαίνονται παρακάτω </w:t>
      </w:r>
      <w:r>
        <w:rPr>
          <w:rtl w:val="0"/>
        </w:rPr>
        <w:t xml:space="preserve">: </w:t>
      </w:r>
    </w:p>
    <w:tbl>
      <w:tblPr>
        <w:tblW w:w="114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6" w:space="0" w:shadow="0" w:frame="0"/>
          <w:insideV w:val="single" w:color="ffffff" w:sz="6" w:space="0" w:shadow="0" w:frame="0"/>
        </w:tblBorders>
        <w:shd w:val="clear" w:color="auto" w:fill="ced7e7"/>
        <w:tblLayout w:type="fixed"/>
      </w:tblPr>
      <w:tblGrid>
        <w:gridCol w:w="3645"/>
        <w:gridCol w:w="2322"/>
        <w:gridCol w:w="1537"/>
        <w:gridCol w:w="734"/>
        <w:gridCol w:w="734"/>
        <w:gridCol w:w="1064"/>
        <w:gridCol w:w="1376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Activation - Features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 xml:space="preserve">’ 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 xml:space="preserve">Set 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2"/>
                <w:szCs w:val="22"/>
                <w:u w:color="ff0000"/>
                <w:rtl w:val="0"/>
                <w:lang w:val="en-US"/>
              </w:rPr>
              <w:t>Multilayer Perceptron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Number of Hidden Layers: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Metrics</w:t>
            </w:r>
            <w:r>
              <w:rPr>
                <w:rFonts w:ascii="Calibri" w:cs="Calibri" w:hAnsi="Calibri" w:eastAsia="Calibri"/>
                <w:b w:val="1"/>
                <w:bCs w:val="1"/>
                <w:sz w:val="14"/>
                <w:szCs w:val="14"/>
                <w:rtl w:val="0"/>
                <w:lang w:val="en-US"/>
              </w:rPr>
              <w:t>→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Learning Ratio</w:t>
            </w:r>
            <w:r>
              <w:rPr>
                <w:rFonts w:ascii="Calibri" w:cs="Calibri" w:hAnsi="Calibri" w:eastAsia="Calibri"/>
                <w:b w:val="1"/>
                <w:bCs w:val="1"/>
                <w:sz w:val="14"/>
                <w:szCs w:val="14"/>
                <w:rtl w:val="0"/>
                <w:lang w:val="en-US"/>
              </w:rPr>
              <w:t>↓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1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72.3944%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0.725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0.724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72.9577%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0.730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0.730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72.9577%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0.730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0.730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72.6761%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0.728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0.727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2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73.2394%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0.732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0.732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0.732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74.0845%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0.740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0.741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71.2676%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0.714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0.713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71.2676%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0.715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0.713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4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71.831%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0.718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0.718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72.3944%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0.724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0.724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71.831%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0.719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0.718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70.4225%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0.703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0.704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0.703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6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71.2676%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0.738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0.420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0.803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73.5211%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0.755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0.467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0.803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71.831%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0.735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0.435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0.784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71.2676%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0.745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0.418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0.782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8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72.6761%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0.726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71.5493%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0.716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0.715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71.831%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0.718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0.718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73.8028%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0.738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0.738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2"/>
                <w:szCs w:val="22"/>
                <w:u w:color="ff0000"/>
                <w:rtl w:val="0"/>
                <w:lang w:val="en-US"/>
              </w:rPr>
              <w:t>Support Vector Machines(SVM)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271"/>
            <w:gridSpan w:val="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3174"/>
            <w:gridSpan w:val="3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000000" w:sz="4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73.8028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%</w:t>
            </w:r>
          </w:p>
        </w:tc>
        <w:tc>
          <w:tcPr>
            <w:tcW w:type="dxa" w:w="2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0.739</w:t>
            </w:r>
          </w:p>
        </w:tc>
        <w:tc>
          <w:tcPr>
            <w:tcW w:type="dxa" w:w="2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0.738</w:t>
            </w:r>
          </w:p>
        </w:tc>
        <w:tc>
          <w:tcPr>
            <w:tcW w:type="dxa" w:w="317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0.738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2"/>
                <w:szCs w:val="22"/>
                <w:u w:color="ff0000"/>
                <w:rtl w:val="0"/>
                <w:lang w:val="en-US"/>
              </w:rPr>
              <w:t>Random Forest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271"/>
            <w:gridSpan w:val="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3174"/>
            <w:gridSpan w:val="3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000000" w:sz="4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74.9296 %</w:t>
            </w:r>
          </w:p>
        </w:tc>
        <w:tc>
          <w:tcPr>
            <w:tcW w:type="dxa" w:w="2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0.749</w:t>
            </w:r>
          </w:p>
        </w:tc>
        <w:tc>
          <w:tcPr>
            <w:tcW w:type="dxa" w:w="2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0.749</w:t>
            </w:r>
          </w:p>
        </w:tc>
        <w:tc>
          <w:tcPr>
            <w:tcW w:type="dxa" w:w="317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0.749</w:t>
            </w:r>
          </w:p>
        </w:tc>
      </w:tr>
    </w:tbl>
    <w:p>
      <w:pPr>
        <w:pStyle w:val="Body"/>
      </w:pPr>
    </w:p>
    <w:tbl>
      <w:tblPr>
        <w:tblW w:w="114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45"/>
        <w:gridCol w:w="2322"/>
        <w:gridCol w:w="1537"/>
        <w:gridCol w:w="734"/>
        <w:gridCol w:w="734"/>
        <w:gridCol w:w="1064"/>
        <w:gridCol w:w="1376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Activation - Features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 xml:space="preserve">’ 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Set 2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Multilayer Perceptron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Number of Hidden Layers: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Metrics</w:t>
            </w:r>
            <w:r>
              <w:rPr>
                <w:rFonts w:ascii="Calibri" w:cs="Calibri" w:hAnsi="Calibri" w:eastAsia="Calibri"/>
                <w:b w:val="1"/>
                <w:bCs w:val="1"/>
                <w:sz w:val="14"/>
                <w:szCs w:val="14"/>
                <w:rtl w:val="0"/>
                <w:lang w:val="en-US"/>
              </w:rPr>
              <w:t>→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Learning Ratio</w:t>
            </w:r>
            <w:r>
              <w:rPr>
                <w:rFonts w:ascii="Calibri" w:cs="Calibri" w:hAnsi="Calibri" w:eastAsia="Calibri"/>
                <w:b w:val="1"/>
                <w:bCs w:val="1"/>
                <w:sz w:val="14"/>
                <w:szCs w:val="14"/>
                <w:rtl w:val="0"/>
                <w:lang w:val="en-US"/>
              </w:rPr>
              <w:t>↓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1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71.5493%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0.718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0.715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73.2394%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0.737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0.732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76.0563%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0.764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0.761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0.761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74.3662%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0.746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0.744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2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69.5775%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0.698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0.696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0.696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71.831%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0.718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0.718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71.2676%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0.712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0.713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0.711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74.3662%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0.744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0.744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4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72.9577%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0.733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0.730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69.5775%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0.696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0.696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0.696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72.3944%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0.724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0.724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74.9296%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0.750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0.749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0.749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6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72.1127%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0.722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0.721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0.721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71.831%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0.719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0.719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73.8028%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0.738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0.738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71.831%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0.719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0.718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8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71.831%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0.721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0.719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70.9859%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0.710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0.710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72.1127%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0.722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0.721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0.721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69.5775%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0.696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0.696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0.696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2"/>
                <w:szCs w:val="22"/>
                <w:u w:color="ff0000"/>
                <w:rtl w:val="0"/>
                <w:lang w:val="en-US"/>
              </w:rPr>
              <w:t>Support Vector Machines(SVM)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271"/>
            <w:gridSpan w:val="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3174"/>
            <w:gridSpan w:val="3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000000" w:sz="4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75.7746 %</w:t>
            </w:r>
          </w:p>
        </w:tc>
        <w:tc>
          <w:tcPr>
            <w:tcW w:type="dxa" w:w="2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0.757</w:t>
            </w:r>
          </w:p>
        </w:tc>
        <w:tc>
          <w:tcPr>
            <w:tcW w:type="dxa" w:w="2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0.758</w:t>
            </w:r>
          </w:p>
        </w:tc>
        <w:tc>
          <w:tcPr>
            <w:tcW w:type="dxa" w:w="317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0.757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2"/>
                <w:szCs w:val="22"/>
                <w:u w:color="ff0000"/>
                <w:rtl w:val="0"/>
                <w:lang w:val="en-US"/>
              </w:rPr>
              <w:t>Random Forest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271"/>
            <w:gridSpan w:val="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3174"/>
            <w:gridSpan w:val="3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000000" w:sz="4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75.7746 %</w:t>
            </w:r>
          </w:p>
        </w:tc>
        <w:tc>
          <w:tcPr>
            <w:tcW w:type="dxa" w:w="2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0.757</w:t>
            </w:r>
          </w:p>
        </w:tc>
        <w:tc>
          <w:tcPr>
            <w:tcW w:type="dxa" w:w="2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0.758</w:t>
            </w:r>
          </w:p>
        </w:tc>
        <w:tc>
          <w:tcPr>
            <w:tcW w:type="dxa" w:w="317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0.757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114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45"/>
        <w:gridCol w:w="2322"/>
        <w:gridCol w:w="1537"/>
        <w:gridCol w:w="734"/>
        <w:gridCol w:w="734"/>
        <w:gridCol w:w="1064"/>
        <w:gridCol w:w="1376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Activation - Features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 xml:space="preserve">’ 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 xml:space="preserve">Set 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Multilayer Perceptron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Number of Hidden Layers: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Metrics</w:t>
            </w:r>
            <w:r>
              <w:rPr>
                <w:rFonts w:ascii="Calibri" w:cs="Calibri" w:hAnsi="Calibri" w:eastAsia="Calibri"/>
                <w:b w:val="1"/>
                <w:bCs w:val="1"/>
                <w:sz w:val="14"/>
                <w:szCs w:val="14"/>
                <w:rtl w:val="0"/>
                <w:lang w:val="en-US"/>
              </w:rPr>
              <w:t>→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Learning Ratio</w:t>
            </w:r>
            <w:r>
              <w:rPr>
                <w:rFonts w:ascii="Calibri" w:cs="Calibri" w:hAnsi="Calibri" w:eastAsia="Calibri"/>
                <w:b w:val="1"/>
                <w:bCs w:val="1"/>
                <w:sz w:val="14"/>
                <w:szCs w:val="14"/>
                <w:rtl w:val="0"/>
                <w:lang w:val="en-US"/>
              </w:rPr>
              <w:t>↓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1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72.3944%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0.739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0.447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0.779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72.3944%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0.743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0.445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0.787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73.2394%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0.751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0.462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0.777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73.2394%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0.748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0.464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2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73.5211%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0.735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0.735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0.735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73.5211%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0.736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0.735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0.735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73.5211%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0.735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0.735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0.735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73.8028%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0.738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0.738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4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71.5493%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0.717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0.715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71.5493%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0.716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0.715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72.3944%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0.725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0.724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71.831%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0.718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0.718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6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71.831%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0.719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0.719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71.831%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0.719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0.718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73.5211%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0.737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0.735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71.2676%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0.714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0.713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8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73.8028%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0.739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0.738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73.8028%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0.738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0.738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71.2676%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0.712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0.713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0.712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72.1127%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0.721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0.721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0.721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2"/>
                <w:szCs w:val="22"/>
                <w:u w:color="ff0000"/>
                <w:rtl w:val="0"/>
                <w:lang w:val="en-US"/>
              </w:rPr>
              <w:t>Support Vector Machines(SVM)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271"/>
            <w:gridSpan w:val="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3174"/>
            <w:gridSpan w:val="3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000000" w:sz="4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75.7746 %</w:t>
            </w:r>
          </w:p>
        </w:tc>
        <w:tc>
          <w:tcPr>
            <w:tcW w:type="dxa" w:w="2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0.758</w:t>
            </w:r>
          </w:p>
        </w:tc>
        <w:tc>
          <w:tcPr>
            <w:tcW w:type="dxa" w:w="2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0.758</w:t>
            </w:r>
          </w:p>
        </w:tc>
        <w:tc>
          <w:tcPr>
            <w:tcW w:type="dxa" w:w="317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0.758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2"/>
                <w:szCs w:val="22"/>
                <w:u w:color="ff0000"/>
                <w:rtl w:val="0"/>
                <w:lang w:val="en-US"/>
              </w:rPr>
              <w:t>Random Forest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271"/>
            <w:gridSpan w:val="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3174"/>
            <w:gridSpan w:val="3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000000" w:sz="4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79.1549 %</w:t>
            </w:r>
          </w:p>
        </w:tc>
        <w:tc>
          <w:tcPr>
            <w:tcW w:type="dxa" w:w="2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0.792</w:t>
            </w:r>
          </w:p>
        </w:tc>
        <w:tc>
          <w:tcPr>
            <w:tcW w:type="dxa" w:w="2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0.792</w:t>
            </w:r>
          </w:p>
        </w:tc>
        <w:tc>
          <w:tcPr>
            <w:tcW w:type="dxa" w:w="317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0.792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114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45"/>
        <w:gridCol w:w="2322"/>
        <w:gridCol w:w="1537"/>
        <w:gridCol w:w="734"/>
        <w:gridCol w:w="734"/>
        <w:gridCol w:w="1064"/>
        <w:gridCol w:w="1376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Valence - Features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 xml:space="preserve">’ 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Set 1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Multilayer Perceptron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Number of Hidden Layers: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Metrics</w:t>
            </w:r>
            <w:r>
              <w:rPr>
                <w:rFonts w:ascii="Calibri" w:cs="Calibri" w:hAnsi="Calibri" w:eastAsia="Calibri"/>
                <w:b w:val="1"/>
                <w:bCs w:val="1"/>
                <w:sz w:val="14"/>
                <w:szCs w:val="14"/>
                <w:rtl w:val="0"/>
                <w:lang w:val="en-US"/>
              </w:rPr>
              <w:t>→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Learning Ratio</w:t>
            </w:r>
            <w:r>
              <w:rPr>
                <w:rFonts w:ascii="Calibri" w:cs="Calibri" w:hAnsi="Calibri" w:eastAsia="Calibri"/>
                <w:b w:val="1"/>
                <w:bCs w:val="1"/>
                <w:sz w:val="14"/>
                <w:szCs w:val="14"/>
                <w:rtl w:val="0"/>
                <w:lang w:val="en-US"/>
              </w:rPr>
              <w:t>↓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1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73.8162%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0.735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72.9805%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0.724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0.730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0.725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72.9805%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0.726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0.730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0.727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73.2591%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0.732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0.733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0.732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2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74.0947%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0.736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0.741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73.8162%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0.733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0.731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73.5376%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0.730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0.735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0.729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73.8162%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0.733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4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75.2089%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0.749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0.752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72.1448%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0.718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0.721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0.719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72.7019%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0.724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0.725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73.8162%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0.735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6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73.5376%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0.630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0.426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0.762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71.8663%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0.601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0.386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0.732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70.7521%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0.578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0.359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68.2451%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0.581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0.325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0.691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8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74.9304%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0.745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0.749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68.8022%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0.685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0.688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0.687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71.3092%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0.709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0.713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68.8022%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0.684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0.688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0.685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2"/>
                <w:szCs w:val="22"/>
                <w:u w:color="ff0000"/>
                <w:rtl w:val="0"/>
                <w:lang w:val="en-US"/>
              </w:rPr>
              <w:t>Support Vector Machines(SVM)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271"/>
            <w:gridSpan w:val="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3174"/>
            <w:gridSpan w:val="3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000000" w:sz="4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74.0947 %</w:t>
            </w:r>
          </w:p>
        </w:tc>
        <w:tc>
          <w:tcPr>
            <w:tcW w:type="dxa" w:w="2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0.742</w:t>
            </w:r>
          </w:p>
        </w:tc>
        <w:tc>
          <w:tcPr>
            <w:tcW w:type="dxa" w:w="2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0.74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1</w:t>
            </w:r>
          </w:p>
        </w:tc>
        <w:tc>
          <w:tcPr>
            <w:tcW w:type="dxa" w:w="317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0.724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2"/>
                <w:szCs w:val="22"/>
                <w:u w:color="ff0000"/>
                <w:rtl w:val="0"/>
                <w:lang w:val="en-US"/>
              </w:rPr>
              <w:t>Random Forest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271"/>
            <w:gridSpan w:val="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3174"/>
            <w:gridSpan w:val="3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000000" w:sz="4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71.5877 %</w:t>
            </w:r>
          </w:p>
        </w:tc>
        <w:tc>
          <w:tcPr>
            <w:tcW w:type="dxa" w:w="2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0.711</w:t>
            </w:r>
          </w:p>
        </w:tc>
        <w:tc>
          <w:tcPr>
            <w:tcW w:type="dxa" w:w="2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0.71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6</w:t>
            </w:r>
          </w:p>
        </w:tc>
        <w:tc>
          <w:tcPr>
            <w:tcW w:type="dxa" w:w="317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0.71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2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114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45"/>
        <w:gridCol w:w="2322"/>
        <w:gridCol w:w="1537"/>
        <w:gridCol w:w="734"/>
        <w:gridCol w:w="734"/>
        <w:gridCol w:w="1064"/>
        <w:gridCol w:w="1376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Valence - Features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 xml:space="preserve">’ 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Set 2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Multilayer Perceptron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Number of Hidden Layers: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Metrics</w:t>
            </w:r>
            <w:r>
              <w:rPr>
                <w:rFonts w:ascii="Calibri" w:cs="Calibri" w:hAnsi="Calibri" w:eastAsia="Calibri"/>
                <w:b w:val="1"/>
                <w:bCs w:val="1"/>
                <w:sz w:val="14"/>
                <w:szCs w:val="14"/>
                <w:rtl w:val="0"/>
                <w:lang w:val="en-US"/>
              </w:rPr>
              <w:t>→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Learning Ratio</w:t>
            </w:r>
            <w:r>
              <w:rPr>
                <w:rFonts w:ascii="Calibri" w:cs="Calibri" w:hAnsi="Calibri" w:eastAsia="Calibri"/>
                <w:b w:val="1"/>
                <w:bCs w:val="1"/>
                <w:sz w:val="14"/>
                <w:szCs w:val="14"/>
                <w:rtl w:val="0"/>
                <w:lang w:val="en-US"/>
              </w:rPr>
              <w:t>↓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1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77.4373%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0.775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0.775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77.7159%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0.775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77.7159%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0.777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0.777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78.273%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0.783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0.783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2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76.8802%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0.767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0.769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0.767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77.4373%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0.771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0.772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77.4373%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0.772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77.4373%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0.771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0.771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4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77.1588%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0.769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0.772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77.7159%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0.774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0.775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76.3231%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0.762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0.763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74.6518%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0.745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6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77.1588%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0.770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0.772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0.771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75.4875%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0.755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0.755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0.755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75.4875%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0.754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0.755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0.754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75.766%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0.760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0.759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8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76.3231%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0.762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0.763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0.762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77.9944%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0.779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0.780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0.779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76.3231%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0.762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0.763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74.9304%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0.752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0.749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2"/>
                <w:szCs w:val="22"/>
                <w:u w:color="ff0000"/>
                <w:rtl w:val="0"/>
                <w:lang w:val="en-US"/>
              </w:rPr>
              <w:t>Support Vector Machines(SVM)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271"/>
            <w:gridSpan w:val="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3174"/>
            <w:gridSpan w:val="3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000000" w:sz="4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79.1086 %</w:t>
            </w:r>
          </w:p>
        </w:tc>
        <w:tc>
          <w:tcPr>
            <w:tcW w:type="dxa" w:w="2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0.789</w:t>
            </w:r>
          </w:p>
        </w:tc>
        <w:tc>
          <w:tcPr>
            <w:tcW w:type="dxa" w:w="2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91</w:t>
            </w:r>
          </w:p>
        </w:tc>
        <w:tc>
          <w:tcPr>
            <w:tcW w:type="dxa" w:w="317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0.789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2"/>
                <w:szCs w:val="22"/>
                <w:u w:color="ff0000"/>
                <w:rtl w:val="0"/>
                <w:lang w:val="en-US"/>
              </w:rPr>
              <w:t>Random Forest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271"/>
            <w:gridSpan w:val="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3174"/>
            <w:gridSpan w:val="3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000000" w:sz="4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77.7159 %</w:t>
            </w:r>
          </w:p>
        </w:tc>
        <w:tc>
          <w:tcPr>
            <w:tcW w:type="dxa" w:w="2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0.776</w:t>
            </w:r>
          </w:p>
        </w:tc>
        <w:tc>
          <w:tcPr>
            <w:tcW w:type="dxa" w:w="2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0.777</w:t>
            </w:r>
          </w:p>
        </w:tc>
        <w:tc>
          <w:tcPr>
            <w:tcW w:type="dxa" w:w="317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0.769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114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45"/>
        <w:gridCol w:w="2322"/>
        <w:gridCol w:w="1537"/>
        <w:gridCol w:w="734"/>
        <w:gridCol w:w="734"/>
        <w:gridCol w:w="1064"/>
        <w:gridCol w:w="1376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Valence - Features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 xml:space="preserve">’ 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Set 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Multilayer Perceptron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Number of Hidden Layers: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Metrics</w:t>
            </w:r>
            <w:r>
              <w:rPr>
                <w:rFonts w:ascii="Calibri" w:cs="Calibri" w:hAnsi="Calibri" w:eastAsia="Calibri"/>
                <w:b w:val="1"/>
                <w:bCs w:val="1"/>
                <w:sz w:val="14"/>
                <w:szCs w:val="14"/>
                <w:rtl w:val="0"/>
                <w:lang w:val="en-US"/>
              </w:rPr>
              <w:t>→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Learning Ratio</w:t>
            </w:r>
            <w:r>
              <w:rPr>
                <w:rFonts w:ascii="Calibri" w:cs="Calibri" w:hAnsi="Calibri" w:eastAsia="Calibri"/>
                <w:b w:val="1"/>
                <w:bCs w:val="1"/>
                <w:sz w:val="14"/>
                <w:szCs w:val="14"/>
                <w:rtl w:val="0"/>
                <w:lang w:val="en-US"/>
              </w:rPr>
              <w:t>↓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1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77.1588%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0.689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0.509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0.822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77.1588%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0.687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0.508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0.803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78.5515%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0.714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0.542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0.796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79.9443%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0.739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0.577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0.820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2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77.4373%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0.772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76.6017%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0.762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0.766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75.766%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0.755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0.755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76.8802%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0.766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0.769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4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78.8301%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0.790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0.789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76.8802%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0.768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0.769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0.768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75.766%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0.758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0.758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0.758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76.0446%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0.759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0.760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6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77.7159%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0.778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0.777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77.7159%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0.776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77.9944%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0.778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0.780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0.779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76.6017%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0.764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0.766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0.764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8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77.9944%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0.780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0.780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77.9944%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0.779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0.780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0.779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78.273%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0.781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0.783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0.782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78.5515%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0.784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0.786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0.785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2"/>
                <w:szCs w:val="22"/>
                <w:u w:color="ff0000"/>
                <w:rtl w:val="0"/>
                <w:lang w:val="en-US"/>
              </w:rPr>
              <w:t>Support Vector Machines(SVM)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271"/>
            <w:gridSpan w:val="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3174"/>
            <w:gridSpan w:val="3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000000" w:sz="4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79.1086 %</w:t>
            </w:r>
          </w:p>
        </w:tc>
        <w:tc>
          <w:tcPr>
            <w:tcW w:type="dxa" w:w="2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0.789</w:t>
            </w:r>
          </w:p>
        </w:tc>
        <w:tc>
          <w:tcPr>
            <w:tcW w:type="dxa" w:w="2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91</w:t>
            </w:r>
          </w:p>
        </w:tc>
        <w:tc>
          <w:tcPr>
            <w:tcW w:type="dxa" w:w="317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0.790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2"/>
                <w:szCs w:val="22"/>
                <w:u w:color="ff0000"/>
                <w:rtl w:val="0"/>
                <w:lang w:val="en-US"/>
              </w:rPr>
              <w:t>Random Forest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271"/>
            <w:gridSpan w:val="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3174"/>
            <w:gridSpan w:val="3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000000" w:sz="4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75.2089 %</w:t>
            </w:r>
          </w:p>
        </w:tc>
        <w:tc>
          <w:tcPr>
            <w:tcW w:type="dxa" w:w="2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0.748</w:t>
            </w:r>
          </w:p>
        </w:tc>
        <w:tc>
          <w:tcPr>
            <w:tcW w:type="dxa" w:w="2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52</w:t>
            </w:r>
          </w:p>
        </w:tc>
        <w:tc>
          <w:tcPr>
            <w:tcW w:type="dxa" w:w="317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0.743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 xml:space="preserve">17 </w:t>
      </w:r>
      <w:r>
        <w:rPr>
          <w:rtl w:val="0"/>
        </w:rPr>
        <w:t xml:space="preserve">: </w:t>
      </w:r>
      <w:r>
        <w:rPr>
          <w:rtl w:val="0"/>
        </w:rPr>
        <w:t>Στο τελευταίο βήμα για να πετύχουμε καλύτερη επίδοση χρησιμοποιούμε την μέθοδο επιλογής χαρακτηριστικών</w:t>
      </w:r>
      <w:r>
        <w:rPr>
          <w:rtl w:val="0"/>
          <w:lang w:val="en-US"/>
        </w:rPr>
        <w:t xml:space="preserve">(feature selection), </w:t>
      </w:r>
      <w:r>
        <w:rPr>
          <w:rtl w:val="0"/>
        </w:rPr>
        <w:t xml:space="preserve">μέσω του εργαλείου </w:t>
      </w:r>
      <w:r>
        <w:rPr>
          <w:rtl w:val="0"/>
          <w:lang w:val="de-DE"/>
        </w:rPr>
        <w:t>Weka</w:t>
      </w:r>
      <w:r>
        <w:rPr>
          <w:rtl w:val="0"/>
        </w:rPr>
        <w:t xml:space="preserve">. </w:t>
      </w:r>
      <w:r>
        <w:rPr>
          <w:rtl w:val="0"/>
        </w:rPr>
        <w:t>Γ</w:t>
      </w:r>
      <w:r>
        <w:rPr>
          <w:rtl w:val="0"/>
        </w:rPr>
        <w:t xml:space="preserve">ια την επιλογή χαρακτηριστικών πραγματοποιούνται οι διαδικασίες </w:t>
      </w:r>
      <w:r>
        <w:rPr>
          <w:rtl w:val="0"/>
          <w:lang w:val="en-US"/>
        </w:rPr>
        <w:t>Attribute Evaluation</w:t>
      </w:r>
      <w:r>
        <w:rPr>
          <w:rtl w:val="0"/>
        </w:rPr>
        <w:t>,</w:t>
      </w:r>
      <w:r>
        <w:rPr>
          <w:rtl w:val="0"/>
          <w:lang w:val="en-US"/>
        </w:rPr>
        <w:t xml:space="preserve">Search.  </w:t>
      </w:r>
      <w:r>
        <w:rPr>
          <w:rtl w:val="0"/>
        </w:rPr>
        <w:t>Για</w:t>
      </w:r>
      <w:r>
        <w:rPr>
          <w:rtl w:val="0"/>
          <w:lang w:val="en-US"/>
        </w:rPr>
        <w:t xml:space="preserve"> Attribute Evaluator </w:t>
      </w:r>
      <w:r>
        <w:rPr>
          <w:rtl w:val="0"/>
        </w:rPr>
        <w:t xml:space="preserve">επιλέγεται η </w:t>
      </w:r>
      <w:r>
        <w:rPr>
          <w:rtl w:val="0"/>
          <w:lang w:val="en-US"/>
        </w:rPr>
        <w:t xml:space="preserve">Wrapper, </w:t>
      </w:r>
      <w:r>
        <w:rPr>
          <w:rtl w:val="0"/>
        </w:rPr>
        <w:t>κατά την οποία γίνεται αξιολόγηση  των υποσυνόλων των χαρακτηριστικών και επιλογή ως τελικού συνόλου αυτού που διαχωρίζει καλύτερα τα δεδομένα</w:t>
      </w:r>
      <w:r>
        <w:rPr>
          <w:rtl w:val="0"/>
        </w:rPr>
        <w:t xml:space="preserve">. </w:t>
      </w:r>
      <w:r>
        <w:rPr>
          <w:rtl w:val="0"/>
        </w:rPr>
        <w:t>Για</w:t>
      </w:r>
      <w:r>
        <w:rPr>
          <w:rtl w:val="0"/>
          <w:lang w:val="fr-FR"/>
        </w:rPr>
        <w:t xml:space="preserve"> classifier </w:t>
      </w:r>
      <w:r>
        <w:rPr>
          <w:rtl w:val="0"/>
        </w:rPr>
        <w:t xml:space="preserve">επιλέχθηκαν τα </w:t>
      </w:r>
      <w:r>
        <w:rPr>
          <w:rtl w:val="0"/>
        </w:rPr>
        <w:t xml:space="preserve">SVMs. </w:t>
      </w:r>
      <w:r>
        <w:rPr>
          <w:rtl w:val="0"/>
        </w:rPr>
        <w:t>Για</w:t>
      </w:r>
      <w:r>
        <w:rPr>
          <w:rtl w:val="0"/>
          <w:lang w:val="en-US"/>
        </w:rPr>
        <w:t xml:space="preserve"> Search Method </w:t>
      </w:r>
      <w:r>
        <w:rPr>
          <w:rtl w:val="0"/>
        </w:rPr>
        <w:t xml:space="preserve">επιλέχθηκε η </w:t>
      </w:r>
      <w:r>
        <w:rPr>
          <w:rtl w:val="0"/>
          <w:lang w:val="en-US"/>
        </w:rPr>
        <w:t xml:space="preserve">BestFirst </w:t>
      </w:r>
      <w:r>
        <w:rPr>
          <w:rtl w:val="0"/>
        </w:rPr>
        <w:t>ώστε να γίνει αναζήτηση σε όλα τα πιθανά υποσύνολα χαρακτηριστικών με αποδοτικό τρόπο</w:t>
      </w:r>
      <w:r>
        <w:rPr>
          <w:rtl w:val="0"/>
        </w:rPr>
        <w:t xml:space="preserve">. </w:t>
      </w:r>
      <w:r>
        <w:rPr>
          <w:rtl w:val="0"/>
        </w:rPr>
        <w:t>Τα αποτελέσματα φαίνονται παρακάτω</w:t>
      </w:r>
      <w:r>
        <w:rPr>
          <w:rtl w:val="0"/>
        </w:rPr>
        <w:t>:</w:t>
      </w: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Attributes selected for Activation : 3 10 11 20 51 54 70 92 107 109 134 142 (total 12)</w:t>
      </w: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</w:rPr>
        <w:drawing>
          <wp:inline distT="0" distB="0" distL="0" distR="0">
            <wp:extent cx="4572000" cy="234315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Attributes selected for Valence : 10 20 22 62 91 128 131 143 152 (total 9)</w:t>
      </w: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 xml:space="preserve"> </w:t>
      </w:r>
      <w:r>
        <w:rPr>
          <w:rFonts w:ascii="Calibri" w:cs="Calibri" w:hAnsi="Calibri" w:eastAsia="Calibri"/>
          <w:sz w:val="22"/>
          <w:szCs w:val="22"/>
        </w:rPr>
        <w:drawing>
          <wp:inline distT="0" distB="0" distL="0" distR="0">
            <wp:extent cx="4000500" cy="17145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</w:p>
    <w:tbl>
      <w:tblPr>
        <w:tblW w:w="114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45"/>
        <w:gridCol w:w="2322"/>
        <w:gridCol w:w="1537"/>
        <w:gridCol w:w="734"/>
        <w:gridCol w:w="734"/>
        <w:gridCol w:w="1064"/>
        <w:gridCol w:w="1376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Activation - Features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 xml:space="preserve">’ 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 xml:space="preserve">Set 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Multilayer Perceptron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Number of Hidden Layers: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Metrics</w:t>
            </w:r>
            <w:r>
              <w:rPr>
                <w:rFonts w:ascii="Calibri" w:cs="Calibri" w:hAnsi="Calibri" w:eastAsia="Calibri"/>
                <w:b w:val="1"/>
                <w:bCs w:val="1"/>
                <w:sz w:val="14"/>
                <w:szCs w:val="14"/>
                <w:rtl w:val="0"/>
                <w:lang w:val="en-US"/>
              </w:rPr>
              <w:t>→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Learning Ratio</w:t>
            </w:r>
            <w:r>
              <w:rPr>
                <w:rFonts w:ascii="Calibri" w:cs="Calibri" w:hAnsi="Calibri" w:eastAsia="Calibri"/>
                <w:b w:val="1"/>
                <w:bCs w:val="1"/>
                <w:sz w:val="14"/>
                <w:szCs w:val="14"/>
                <w:rtl w:val="0"/>
                <w:lang w:val="en-US"/>
              </w:rPr>
              <w:t>↓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1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76.6197%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0.766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0.766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76.338%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0.763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0.763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74.3662%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0.743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76.6197%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0.766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0.766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2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76.338%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0.767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0.763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0.764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74.9296%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0.754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0.749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0.750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73.5211%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0.741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0.735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73.5211%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0.740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0.735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0.736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4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54.3662%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0.296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0.544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0.383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52.3944%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0.500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0.524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0.476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52.3944%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0.500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0.524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0.476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52.3944%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0.500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0.524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0.476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6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54.3662%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0.296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0.544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0.383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52.3944%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0.500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0.524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0.476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52.3944%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0.500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0.524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0.476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52.3944%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0.500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0.524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0.476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8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54.3662%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0.296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0.544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0.383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52.3944%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0.500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0.524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0.476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52.3944%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0.500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0.524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0.476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52.3944%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0.500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0.524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0.476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2"/>
                <w:szCs w:val="22"/>
                <w:u w:color="ff0000"/>
                <w:rtl w:val="0"/>
                <w:lang w:val="en-US"/>
              </w:rPr>
              <w:t>Support Vector Machines(SVM)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271"/>
            <w:gridSpan w:val="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3174"/>
            <w:gridSpan w:val="3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000000" w:sz="4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84.507 %</w:t>
            </w:r>
          </w:p>
        </w:tc>
        <w:tc>
          <w:tcPr>
            <w:tcW w:type="dxa" w:w="2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0.845</w:t>
            </w:r>
          </w:p>
        </w:tc>
        <w:tc>
          <w:tcPr>
            <w:tcW w:type="dxa" w:w="2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0.845</w:t>
            </w:r>
          </w:p>
        </w:tc>
        <w:tc>
          <w:tcPr>
            <w:tcW w:type="dxa" w:w="317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0.845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2"/>
                <w:szCs w:val="22"/>
                <w:u w:color="ff0000"/>
                <w:rtl w:val="0"/>
                <w:lang w:val="en-US"/>
              </w:rPr>
              <w:t>Random Forest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271"/>
            <w:gridSpan w:val="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3174"/>
            <w:gridSpan w:val="3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000000" w:sz="4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80.4648 %</w:t>
            </w:r>
          </w:p>
        </w:tc>
        <w:tc>
          <w:tcPr>
            <w:tcW w:type="dxa" w:w="2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0.801</w:t>
            </w:r>
          </w:p>
        </w:tc>
        <w:tc>
          <w:tcPr>
            <w:tcW w:type="dxa" w:w="2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0.804</w:t>
            </w:r>
          </w:p>
        </w:tc>
        <w:tc>
          <w:tcPr>
            <w:tcW w:type="dxa" w:w="317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0.801</w:t>
            </w:r>
          </w:p>
        </w:tc>
      </w:tr>
    </w:tbl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>Πριν την επιλογή χαρακτηριστικών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:  Max Accuracy = </w:t>
      </w:r>
      <w:r>
        <w:rPr>
          <w:rFonts w:ascii="Times New Roman" w:hAnsi="Times New Roman"/>
          <w:sz w:val="26"/>
          <w:szCs w:val="26"/>
          <w:rtl w:val="0"/>
          <w:lang w:val="en-US"/>
        </w:rPr>
        <w:t>79,1549</w:t>
      </w:r>
      <w:r>
        <w:rPr>
          <w:rFonts w:ascii="Times New Roman" w:hAnsi="Times New Roman"/>
          <w:sz w:val="26"/>
          <w:szCs w:val="26"/>
          <w:rtl w:val="0"/>
        </w:rPr>
        <w:t xml:space="preserve"> %  , Max F1 = </w:t>
      </w:r>
      <w:r>
        <w:rPr>
          <w:rFonts w:ascii="Times New Roman" w:hAnsi="Times New Roman"/>
          <w:sz w:val="26"/>
          <w:szCs w:val="26"/>
          <w:rtl w:val="0"/>
          <w:lang w:val="en-US"/>
        </w:rPr>
        <w:t>79,2</w:t>
      </w:r>
      <w:r>
        <w:rPr>
          <w:rFonts w:ascii="Times New Roman" w:hAnsi="Times New Roman"/>
          <w:sz w:val="26"/>
          <w:szCs w:val="26"/>
          <w:rtl w:val="0"/>
        </w:rPr>
        <w:t>%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>Μετά την επιλογή χαρακτηριστικών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: Max Accuracy = </w:t>
      </w:r>
      <w:r>
        <w:rPr>
          <w:rFonts w:ascii="Times New Roman" w:hAnsi="Times New Roman"/>
          <w:sz w:val="26"/>
          <w:szCs w:val="26"/>
          <w:rtl w:val="0"/>
        </w:rPr>
        <w:t>84,4648</w:t>
      </w:r>
      <w:r>
        <w:rPr>
          <w:rFonts w:ascii="Times New Roman" w:hAnsi="Times New Roman"/>
          <w:sz w:val="26"/>
          <w:szCs w:val="26"/>
          <w:rtl w:val="0"/>
        </w:rPr>
        <w:t xml:space="preserve"> %  , Max F1 = </w:t>
      </w:r>
      <w:r>
        <w:rPr>
          <w:rFonts w:ascii="Times New Roman" w:hAnsi="Times New Roman"/>
          <w:sz w:val="26"/>
          <w:szCs w:val="26"/>
          <w:rtl w:val="0"/>
        </w:rPr>
        <w:t>84,5</w:t>
      </w:r>
      <w:r>
        <w:rPr>
          <w:rFonts w:ascii="Times New Roman" w:hAnsi="Times New Roman"/>
          <w:sz w:val="26"/>
          <w:szCs w:val="26"/>
          <w:rtl w:val="0"/>
        </w:rPr>
        <w:t>%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Παρατηρούμε ότι </w:t>
      </w:r>
      <w:r>
        <w:rPr>
          <w:rFonts w:ascii="Times New Roman" w:hAnsi="Times New Roman" w:hint="default"/>
          <w:sz w:val="26"/>
          <w:szCs w:val="26"/>
          <w:rtl w:val="0"/>
        </w:rPr>
        <w:t>σ</w:t>
      </w:r>
      <w:r>
        <w:rPr>
          <w:rFonts w:ascii="Times New Roman" w:hAnsi="Times New Roman" w:hint="default"/>
          <w:sz w:val="26"/>
          <w:szCs w:val="26"/>
          <w:rtl w:val="0"/>
        </w:rPr>
        <w:t>την περίπτωσητου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Activation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τα αποτελέσματα βελτιώνονται </w:t>
      </w:r>
      <w:r>
        <w:rPr>
          <w:rFonts w:ascii="Times New Roman" w:hAnsi="Times New Roman" w:hint="default"/>
          <w:sz w:val="26"/>
          <w:szCs w:val="26"/>
          <w:rtl w:val="0"/>
        </w:rPr>
        <w:t>αισθητά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>με την επιλογή χαρακτηριστικών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</w:p>
    <w:tbl>
      <w:tblPr>
        <w:tblW w:w="114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45"/>
        <w:gridCol w:w="2322"/>
        <w:gridCol w:w="1537"/>
        <w:gridCol w:w="734"/>
        <w:gridCol w:w="734"/>
        <w:gridCol w:w="1064"/>
        <w:gridCol w:w="1376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Valence - Features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 xml:space="preserve">’ </w:t>
            </w:r>
            <w:r>
              <w:rPr>
                <w:rFonts w:ascii="Calibri" w:cs="Calibri" w:hAnsi="Calibri" w:eastAsia="Calibri"/>
                <w:b w:val="1"/>
                <w:bCs w:val="1"/>
                <w:color w:val="ffffff"/>
                <w:sz w:val="22"/>
                <w:szCs w:val="22"/>
                <w:u w:color="ffffff"/>
                <w:rtl w:val="0"/>
                <w:lang w:val="en-US"/>
              </w:rPr>
              <w:t>Set 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Multilayer Perceptron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Number of Hidden Layers: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Metrics</w:t>
            </w:r>
            <w:r>
              <w:rPr>
                <w:rFonts w:ascii="Calibri" w:cs="Calibri" w:hAnsi="Calibri" w:eastAsia="Calibri"/>
                <w:b w:val="1"/>
                <w:bCs w:val="1"/>
                <w:sz w:val="14"/>
                <w:szCs w:val="14"/>
                <w:rtl w:val="0"/>
                <w:lang w:val="en-US"/>
              </w:rPr>
              <w:t>→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Learning Ratio</w:t>
            </w:r>
            <w:r>
              <w:rPr>
                <w:rFonts w:ascii="Calibri" w:cs="Calibri" w:hAnsi="Calibri" w:eastAsia="Calibri"/>
                <w:b w:val="1"/>
                <w:bCs w:val="1"/>
                <w:sz w:val="14"/>
                <w:szCs w:val="14"/>
                <w:rtl w:val="0"/>
                <w:lang w:val="en-US"/>
              </w:rPr>
              <w:t>↓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1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82.4513%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0.823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0.825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0.823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79.6657%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0.794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0.797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0.794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77.9944%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0.777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0.780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0.777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79.6657%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0.795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0.797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0.795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2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82.1727%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0.820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0.822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0.820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79.6657%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0.797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0.797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0.797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81.0585%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0.811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0.811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0.811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81.0585%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0.809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0.811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0.809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4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62.6741%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0.393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0.627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0.483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62.6741%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0.393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0.627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0.483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62.6741%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0.393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0.627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0.483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62.6741%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0.393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0.627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0.483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6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62.6741%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0.393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0.627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0.483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62.6741%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0.393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0.627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0.483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62.6741%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0.393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0.627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0.483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62.6741%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0.393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0.627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0.483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restart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8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0.1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62.6741%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0.393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0.627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0.483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0.4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62.6741%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0.393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0.627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0.483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62.6741%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0.393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0.627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0.483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45"/>
            <w:vMerge w:val="continue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nil"/>
            </w:tcBorders>
            <w:shd w:val="clear" w:color="auto" w:fill="e6eed5"/>
          </w:tcPr>
          <w:p/>
        </w:tc>
        <w:tc>
          <w:tcPr>
            <w:tcW w:type="dxa" w:w="232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0.9</w:t>
            </w:r>
          </w:p>
        </w:tc>
        <w:tc>
          <w:tcPr>
            <w:tcW w:type="dxa" w:w="1537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62.6741%</w:t>
            </w:r>
          </w:p>
        </w:tc>
        <w:tc>
          <w:tcPr>
            <w:tcW w:type="dxa" w:w="1468"/>
            <w:gridSpan w:val="2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0.393</w:t>
            </w:r>
          </w:p>
        </w:tc>
        <w:tc>
          <w:tcPr>
            <w:tcW w:type="dxa" w:w="1064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0.627</w:t>
            </w:r>
          </w:p>
        </w:tc>
        <w:tc>
          <w:tcPr>
            <w:tcW w:type="dxa" w:w="1376"/>
            <w:tcBorders>
              <w:top w:val="single" w:color="b3cc82" w:sz="8" w:space="0" w:shadow="0" w:frame="0"/>
              <w:left w:val="nil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lef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0.483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2"/>
                <w:szCs w:val="22"/>
                <w:u w:color="ff0000"/>
                <w:rtl w:val="0"/>
                <w:lang w:val="en-US"/>
              </w:rPr>
              <w:t>Support Vector Machines(SVM)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271"/>
            <w:gridSpan w:val="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3174"/>
            <w:gridSpan w:val="3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000000" w:sz="4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84.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9582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%</w:t>
            </w:r>
          </w:p>
        </w:tc>
        <w:tc>
          <w:tcPr>
            <w:tcW w:type="dxa" w:w="2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853</w:t>
            </w:r>
          </w:p>
        </w:tc>
        <w:tc>
          <w:tcPr>
            <w:tcW w:type="dxa" w:w="2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0.850</w:t>
            </w:r>
          </w:p>
        </w:tc>
        <w:tc>
          <w:tcPr>
            <w:tcW w:type="dxa" w:w="317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845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412"/>
            <w:gridSpan w:val="7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2"/>
                <w:szCs w:val="22"/>
                <w:u w:color="ff0000"/>
                <w:rtl w:val="0"/>
                <w:lang w:val="en-US"/>
              </w:rPr>
              <w:t>Random Forest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b3cc82" w:sz="8" w:space="0" w:shadow="0" w:frame="0"/>
              <w:left w:val="single" w:color="b3cc82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Accuracy</w:t>
            </w:r>
          </w:p>
        </w:tc>
        <w:tc>
          <w:tcPr>
            <w:tcW w:type="dxa" w:w="232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Precision</w:t>
            </w:r>
          </w:p>
        </w:tc>
        <w:tc>
          <w:tcPr>
            <w:tcW w:type="dxa" w:w="2271"/>
            <w:gridSpan w:val="2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Recall</w:t>
            </w:r>
          </w:p>
        </w:tc>
        <w:tc>
          <w:tcPr>
            <w:tcW w:type="dxa" w:w="3174"/>
            <w:gridSpan w:val="3"/>
            <w:tcBorders>
              <w:top w:val="single" w:color="b3cc82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b3cc82" w:sz="8" w:space="0" w:shadow="0" w:frame="0"/>
            </w:tcBorders>
            <w:shd w:val="clear" w:color="auto" w:fill="e6ee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F1-score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3645"/>
            <w:tcBorders>
              <w:top w:val="single" w:color="000000" w:sz="4" w:space="0" w:shadow="0" w:frame="0"/>
              <w:left w:val="single" w:color="b3cc82" w:sz="8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79.3872 %</w:t>
            </w:r>
          </w:p>
        </w:tc>
        <w:tc>
          <w:tcPr>
            <w:tcW w:type="dxa" w:w="2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0.791</w:t>
            </w:r>
          </w:p>
        </w:tc>
        <w:tc>
          <w:tcPr>
            <w:tcW w:type="dxa" w:w="2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0.794</w:t>
            </w:r>
          </w:p>
        </w:tc>
        <w:tc>
          <w:tcPr>
            <w:tcW w:type="dxa" w:w="317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3cc82" w:sz="8" w:space="0" w:shadow="0" w:frame="0"/>
              <w:right w:val="single" w:color="b3cc8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0.791</w:t>
            </w:r>
          </w:p>
        </w:tc>
      </w:tr>
    </w:tbl>
    <w:p>
      <w:pPr>
        <w:pStyle w:val="Body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>Πριν την επιλογή χαρακτηριστικών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:  Max Accuracy = </w:t>
      </w:r>
      <w:r>
        <w:rPr>
          <w:rFonts w:ascii="Times New Roman" w:hAnsi="Times New Roman"/>
          <w:sz w:val="26"/>
          <w:szCs w:val="26"/>
          <w:rtl w:val="0"/>
          <w:lang w:val="en-US"/>
        </w:rPr>
        <w:t>79,9443</w:t>
      </w:r>
      <w:r>
        <w:rPr>
          <w:rFonts w:ascii="Times New Roman" w:hAnsi="Times New Roman"/>
          <w:sz w:val="26"/>
          <w:szCs w:val="26"/>
          <w:rtl w:val="0"/>
        </w:rPr>
        <w:t>% , Max F1 = 8</w:t>
      </w:r>
      <w:r>
        <w:rPr>
          <w:rFonts w:ascii="Times New Roman" w:hAnsi="Times New Roman"/>
          <w:sz w:val="26"/>
          <w:szCs w:val="26"/>
          <w:rtl w:val="0"/>
          <w:lang w:val="en-US"/>
        </w:rPr>
        <w:t>2</w:t>
      </w:r>
      <w:r>
        <w:rPr>
          <w:rFonts w:ascii="Times New Roman" w:hAnsi="Times New Roman"/>
          <w:sz w:val="26"/>
          <w:szCs w:val="26"/>
          <w:rtl w:val="0"/>
        </w:rPr>
        <w:t>%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>Μετά την επιλογή χαρακτηριστικών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: Max Accuracy = </w:t>
      </w:r>
      <w:r>
        <w:rPr>
          <w:rFonts w:ascii="Times New Roman" w:hAnsi="Times New Roman"/>
          <w:sz w:val="26"/>
          <w:szCs w:val="26"/>
          <w:rtl w:val="0"/>
        </w:rPr>
        <w:t>84,9582</w:t>
      </w:r>
      <w:r>
        <w:rPr>
          <w:rFonts w:ascii="Times New Roman" w:hAnsi="Times New Roman"/>
          <w:sz w:val="26"/>
          <w:szCs w:val="26"/>
          <w:rtl w:val="0"/>
        </w:rPr>
        <w:t xml:space="preserve">% , Max F1 = </w:t>
      </w:r>
      <w:r>
        <w:rPr>
          <w:rFonts w:ascii="Times New Roman" w:hAnsi="Times New Roman"/>
          <w:sz w:val="26"/>
          <w:szCs w:val="26"/>
          <w:rtl w:val="0"/>
        </w:rPr>
        <w:t>84,5</w:t>
      </w:r>
      <w:r>
        <w:rPr>
          <w:rFonts w:ascii="Times New Roman" w:hAnsi="Times New Roman"/>
          <w:sz w:val="26"/>
          <w:szCs w:val="26"/>
          <w:rtl w:val="0"/>
        </w:rPr>
        <w:t>%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Παρατηρούμε ότι </w:t>
      </w:r>
      <w:r>
        <w:rPr>
          <w:rFonts w:ascii="Times New Roman" w:hAnsi="Times New Roman" w:hint="default"/>
          <w:sz w:val="26"/>
          <w:szCs w:val="26"/>
          <w:rtl w:val="0"/>
        </w:rPr>
        <w:t>σ</w:t>
      </w:r>
      <w:r>
        <w:rPr>
          <w:rFonts w:ascii="Times New Roman" w:hAnsi="Times New Roman" w:hint="default"/>
          <w:sz w:val="26"/>
          <w:szCs w:val="26"/>
          <w:rtl w:val="0"/>
        </w:rPr>
        <w:t>την περίπτωσητου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Valence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τα αποτελέσματα βελτιώνονται </w:t>
      </w:r>
      <w:r>
        <w:rPr>
          <w:rFonts w:ascii="Times New Roman" w:hAnsi="Times New Roman" w:hint="default"/>
          <w:sz w:val="26"/>
          <w:szCs w:val="26"/>
          <w:rtl w:val="0"/>
        </w:rPr>
        <w:t>αισθητά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>με την επιλογή χαρακτηριστικών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