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5F5C9" w14:textId="77777777" w:rsidR="009F7146" w:rsidRPr="009F7146" w:rsidRDefault="009F7146" w:rsidP="009F7146">
      <w:pPr>
        <w:rPr>
          <w:b/>
          <w:bCs/>
        </w:rPr>
      </w:pPr>
      <w:r w:rsidRPr="009F7146">
        <w:rPr>
          <w:b/>
          <w:bCs/>
        </w:rPr>
        <w:t>O Conhecimento Suficiente</w:t>
      </w:r>
    </w:p>
    <w:p w14:paraId="04D2D7C5" w14:textId="77777777" w:rsidR="009F7146" w:rsidRPr="009F7146" w:rsidRDefault="009F7146" w:rsidP="009F7146">
      <w:r w:rsidRPr="009F7146">
        <w:t>Há um tipo de fé que cansa mais do que a ausência dela. É a fé que exige de você respostas para tudo antes de permitir que você descanse. A fé que transforma o relacionamento com Deus numa prova permanente, onde cada dúvida que persiste é evidência de que você ainda não chegou lá. Muita gente carrega esse peso por anos sem perceber que ele não veio de Deus. Veio de um sistema que confundiu conhecimento com confiança.</w:t>
      </w:r>
    </w:p>
    <w:p w14:paraId="27AC5970" w14:textId="77777777" w:rsidR="009F7146" w:rsidRPr="009F7146" w:rsidRDefault="009F7146" w:rsidP="009F7146">
      <w:r w:rsidRPr="009F7146">
        <w:t>A verdade é mais simples e mais generosa do que isso.</w:t>
      </w:r>
    </w:p>
    <w:p w14:paraId="19EFF25C" w14:textId="77777777" w:rsidR="009F7146" w:rsidRPr="009F7146" w:rsidRDefault="009F7146" w:rsidP="009F7146">
      <w:r w:rsidRPr="009F7146">
        <w:t>Você não precisa entender tudo para confiar em Deus. Nunca vai entender tudo. E isso não é uma fraqueza da sua fé. É a natureza de qualquer relacionamento real entre uma criatura e o Criador que a fez.</w:t>
      </w:r>
    </w:p>
    <w:p w14:paraId="253170A4" w14:textId="77777777" w:rsidR="009F7146" w:rsidRPr="009F7146" w:rsidRDefault="009F7146" w:rsidP="009F7146">
      <w:r w:rsidRPr="009F7146">
        <w:t>A pergunta que importa não é quanto você sabe. É quem você conhece.</w:t>
      </w:r>
    </w:p>
    <w:p w14:paraId="74BB0669" w14:textId="77777777" w:rsidR="009F7146" w:rsidRPr="009F7146" w:rsidRDefault="009F7146" w:rsidP="009F7146">
      <w:r w:rsidRPr="009F7146">
        <w:t xml:space="preserve">Quando Jesus disse a Filipe "quem me vê a mim vê o Pai" (João 14:9), ele estava respondendo </w:t>
      </w:r>
      <w:proofErr w:type="spellStart"/>
      <w:proofErr w:type="gramStart"/>
      <w:r w:rsidRPr="009F7146">
        <w:t>a</w:t>
      </w:r>
      <w:proofErr w:type="spellEnd"/>
      <w:proofErr w:type="gramEnd"/>
      <w:r w:rsidRPr="009F7146">
        <w:t xml:space="preserve"> pergunta mais antiga da humanidade. Como é Deus de verdade? O que ele sente? Como ele reage quando alguém falha? A resposta não está num argumento filosófico nem num tratado doutrinal. Está numa vida. Está nas escolhas que Jesus fez, nas pessoas que ele tocou, nos momentos em que ele chorou na frente do túmulo de um amigo, nos momentos em que ele se sentou para comer com quem ninguém queria por perto. Quem conhece Jesus tem o conhecimento suficiente para começar a andar.</w:t>
      </w:r>
    </w:p>
    <w:p w14:paraId="45F1EB3F" w14:textId="77777777" w:rsidR="009F7146" w:rsidRPr="009F7146" w:rsidRDefault="009F7146" w:rsidP="009F7146">
      <w:r w:rsidRPr="009F7146">
        <w:t>Isso não significa que as perguntas difíceis devem ser enterradas. Significa que elas têm um lugar melhor para serem feitas, e esse lugar é dentro do relacionamento, não antes dele. Uma criança não precisa entender a biologia do amor dos pais para ser amada. Ela começa sendo amada, e o entendimento vai chegando dentro da segurança que esse amor produz. A fé funciona da mesma forma.</w:t>
      </w:r>
    </w:p>
    <w:p w14:paraId="6CDAA886" w14:textId="77777777" w:rsidR="009F7146" w:rsidRPr="009F7146" w:rsidRDefault="009F7146" w:rsidP="009F7146">
      <w:r w:rsidRPr="009F7146">
        <w:t>Existe um ponto onde muita gente tropeça. Ao longo da caminhada, é possível olhar para trás e perceber que parte do que foi ensinado sobre Deus estava errado. Que certas imagens que você guardou de Deus desde criança não correspondem ao Pai revelado por Jesus. Que algumas coisas nas quais você acreditou com sinceridade foram ensinadas de forma equivocada, ou usadas para produzir medo onde deveria haver amor.</w:t>
      </w:r>
    </w:p>
    <w:p w14:paraId="1B801850" w14:textId="77777777" w:rsidR="009F7146" w:rsidRPr="009F7146" w:rsidRDefault="009F7146" w:rsidP="009F7146">
      <w:r w:rsidRPr="009F7146">
        <w:lastRenderedPageBreak/>
        <w:t>Reconhecer isso não é uma crise de fé. É o início de uma fé mais real.</w:t>
      </w:r>
    </w:p>
    <w:p w14:paraId="1C3183D1" w14:textId="77777777" w:rsidR="009F7146" w:rsidRPr="009F7146" w:rsidRDefault="009F7146" w:rsidP="009F7146">
      <w:r w:rsidRPr="009F7146">
        <w:t>Ninguém cresce sem rever o que aprendeu. Ninguém amadurece sem perceber, em algum momento, que certas fundações eram mais frágeis do que pareciam. Isso não significa que tudo estava errado. Significa que você está caminhando. A fé não é um estado fixo que você conquista de uma vez e carrega intacto pelo resto da vida. Ela cresce, ela se aprofunda, ela se corrige ao longo do caminho. E em cada correção, o que fica mais firme não é um sistema de crenças, mas a confiança na pessoa de Jesus.</w:t>
      </w:r>
    </w:p>
    <w:p w14:paraId="329A98BB" w14:textId="77777777" w:rsidR="009F7146" w:rsidRPr="009F7146" w:rsidRDefault="009F7146" w:rsidP="009F7146">
      <w:r w:rsidRPr="009F7146">
        <w:t>O problema com a religiosidade é que ela frequentemente trata o crescimento como uma ameaça. Quem faz perguntas é visto com desconfiança. Quem revê posições é visto como instável. Quem confessa que certas coisas que aprendeu não fazem mais sentido é tratado como se estivesse abandonando a fé. Mas quem abandona uma fundação equivocada para se apoiar em algo mais sólido não está recuando. Está avançando.</w:t>
      </w:r>
    </w:p>
    <w:p w14:paraId="6FE2136D" w14:textId="77777777" w:rsidR="009F7146" w:rsidRPr="009F7146" w:rsidRDefault="009F7146" w:rsidP="009F7146">
      <w:r w:rsidRPr="009F7146">
        <w:t>Existe uma permissão que muita gente nunca recebeu e que estas páginas querem entregar: a permissão para começar a caminhar com o que você tem agora, sem esperar resolver todas as questões primeiro. Para trazer as dúvidas para dentro da conversa com Deus em vez de resolvê-las todas antes de entrar. Para reconhecer que certas coisas que você aprendeu sobre Deus precisam ser revisadas à luz de Jesus, e que isso não é traição a nenhuma fé genuína que você já teve.</w:t>
      </w:r>
    </w:p>
    <w:p w14:paraId="4F10201A" w14:textId="77777777" w:rsidR="009F7146" w:rsidRPr="009F7146" w:rsidRDefault="009F7146" w:rsidP="009F7146">
      <w:r w:rsidRPr="009F7146">
        <w:t>Jesus não exigiu que ninguém entendesse tudo antes de chamá-los para perto. Ele chamou pescadores que não sabiam o que era graça. Chamou um cobrador de impostos que entendia tudo de números e nada de perdão. Chamou um perseguidor da fé que precisou cair do cavalo para enxergar o que estava na sua frente. Em nenhum momento a condição para se aproximar foi o domínio de um conjunto de crenças.</w:t>
      </w:r>
    </w:p>
    <w:p w14:paraId="38AC67AD" w14:textId="77777777" w:rsidR="009F7146" w:rsidRPr="009F7146" w:rsidRDefault="009F7146" w:rsidP="009F7146">
      <w:r w:rsidRPr="009F7146">
        <w:t>No início do seu ministério, quando os primeiros discípulos perguntaram onde ele morava, Jesus não respondeu com um endereço nem com uma explicação. Respondeu com um convite: "Vinde e vede." (João 1:39)</w:t>
      </w:r>
    </w:p>
    <w:p w14:paraId="491236B5" w14:textId="77777777" w:rsidR="009F7146" w:rsidRPr="009F7146" w:rsidRDefault="009F7146" w:rsidP="009F7146">
      <w:r w:rsidRPr="009F7146">
        <w:lastRenderedPageBreak/>
        <w:t>Essa é a condição para começar. Não o entendimento completo. Não a fé sem dúvidas. Não a vida organizada e sem pendências. Apenas a disposição de vir e ver.</w:t>
      </w:r>
    </w:p>
    <w:p w14:paraId="5AC995F1" w14:textId="77777777" w:rsidR="009F7146" w:rsidRPr="009F7146" w:rsidRDefault="009F7146" w:rsidP="009F7146">
      <w:r w:rsidRPr="009F7146">
        <w:t>O conhecimento suficiente é esse.</w:t>
      </w:r>
    </w:p>
    <w:p w14:paraId="028A36BD" w14:textId="77777777" w:rsidR="009E6F30" w:rsidRDefault="009E6F30"/>
    <w:sectPr w:rsidR="009E6F3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146"/>
    <w:rsid w:val="00364169"/>
    <w:rsid w:val="00370982"/>
    <w:rsid w:val="00564ACA"/>
    <w:rsid w:val="008E44A3"/>
    <w:rsid w:val="008E66D0"/>
    <w:rsid w:val="009E6F30"/>
    <w:rsid w:val="009F7146"/>
    <w:rsid w:val="00B0486C"/>
    <w:rsid w:val="00C25428"/>
    <w:rsid w:val="00D539BF"/>
    <w:rsid w:val="00DC24F0"/>
    <w:rsid w:val="00DE5B1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94911"/>
  <w15:chartTrackingRefBased/>
  <w15:docId w15:val="{D306FE00-0462-485A-8FB3-3C142B80F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Georgia" w:cs="Georgia"/>
        <w:sz w:val="24"/>
        <w:szCs w:val="24"/>
        <w:lang w:val="pt-BR" w:eastAsia="en-US" w:bidi="ar-SA"/>
      </w:rPr>
    </w:rPrDefault>
    <w:pPrDefault>
      <w:pPr>
        <w:spacing w:after="160" w:line="4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F71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F71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F714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F714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9F7146"/>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9F7146"/>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9F7146"/>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9F7146"/>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9F7146"/>
    <w:pPr>
      <w:keepNext/>
      <w:keepLines/>
      <w:spacing w:after="0"/>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F714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F714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F7146"/>
    <w:rPr>
      <w:rFonts w:asciiTheme="minorHAnsi" w:eastAsiaTheme="majorEastAsia" w:hAnsiTheme="minorHAnsi" w:cstheme="majorBidi"/>
      <w:color w:val="0F4761" w:themeColor="accent1" w:themeShade="BF"/>
      <w:sz w:val="28"/>
      <w:szCs w:val="28"/>
    </w:rPr>
  </w:style>
  <w:style w:type="character" w:customStyle="1" w:styleId="Ttulo4Char">
    <w:name w:val="Título 4 Char"/>
    <w:basedOn w:val="Fontepargpadro"/>
    <w:link w:val="Ttulo4"/>
    <w:uiPriority w:val="9"/>
    <w:semiHidden/>
    <w:rsid w:val="009F7146"/>
    <w:rPr>
      <w:rFonts w:asciiTheme="minorHAnsi" w:eastAsiaTheme="majorEastAsia" w:hAnsiTheme="minorHAnsi" w:cstheme="majorBidi"/>
      <w:i/>
      <w:iCs/>
      <w:color w:val="0F4761" w:themeColor="accent1" w:themeShade="BF"/>
    </w:rPr>
  </w:style>
  <w:style w:type="character" w:customStyle="1" w:styleId="Ttulo5Char">
    <w:name w:val="Título 5 Char"/>
    <w:basedOn w:val="Fontepargpadro"/>
    <w:link w:val="Ttulo5"/>
    <w:uiPriority w:val="9"/>
    <w:semiHidden/>
    <w:rsid w:val="009F7146"/>
    <w:rPr>
      <w:rFonts w:asciiTheme="minorHAnsi" w:eastAsiaTheme="majorEastAsia" w:hAnsiTheme="minorHAnsi" w:cstheme="majorBidi"/>
      <w:color w:val="0F4761" w:themeColor="accent1" w:themeShade="BF"/>
    </w:rPr>
  </w:style>
  <w:style w:type="character" w:customStyle="1" w:styleId="Ttulo6Char">
    <w:name w:val="Título 6 Char"/>
    <w:basedOn w:val="Fontepargpadro"/>
    <w:link w:val="Ttulo6"/>
    <w:uiPriority w:val="9"/>
    <w:semiHidden/>
    <w:rsid w:val="009F7146"/>
    <w:rPr>
      <w:rFonts w:asciiTheme="minorHAnsi" w:eastAsiaTheme="majorEastAsia" w:hAnsiTheme="minorHAnsi" w:cstheme="majorBidi"/>
      <w:i/>
      <w:iCs/>
      <w:color w:val="595959" w:themeColor="text1" w:themeTint="A6"/>
    </w:rPr>
  </w:style>
  <w:style w:type="character" w:customStyle="1" w:styleId="Ttulo7Char">
    <w:name w:val="Título 7 Char"/>
    <w:basedOn w:val="Fontepargpadro"/>
    <w:link w:val="Ttulo7"/>
    <w:uiPriority w:val="9"/>
    <w:semiHidden/>
    <w:rsid w:val="009F7146"/>
    <w:rPr>
      <w:rFonts w:asciiTheme="minorHAnsi" w:eastAsiaTheme="majorEastAsia" w:hAnsiTheme="minorHAnsi" w:cstheme="majorBidi"/>
      <w:color w:val="595959" w:themeColor="text1" w:themeTint="A6"/>
    </w:rPr>
  </w:style>
  <w:style w:type="character" w:customStyle="1" w:styleId="Ttulo8Char">
    <w:name w:val="Título 8 Char"/>
    <w:basedOn w:val="Fontepargpadro"/>
    <w:link w:val="Ttulo8"/>
    <w:uiPriority w:val="9"/>
    <w:semiHidden/>
    <w:rsid w:val="009F7146"/>
    <w:rPr>
      <w:rFonts w:asciiTheme="minorHAnsi" w:eastAsiaTheme="majorEastAsia" w:hAnsiTheme="minorHAnsi" w:cstheme="majorBidi"/>
      <w:i/>
      <w:iCs/>
      <w:color w:val="272727" w:themeColor="text1" w:themeTint="D8"/>
    </w:rPr>
  </w:style>
  <w:style w:type="character" w:customStyle="1" w:styleId="Ttulo9Char">
    <w:name w:val="Título 9 Char"/>
    <w:basedOn w:val="Fontepargpadro"/>
    <w:link w:val="Ttulo9"/>
    <w:uiPriority w:val="9"/>
    <w:semiHidden/>
    <w:rsid w:val="009F7146"/>
    <w:rPr>
      <w:rFonts w:asciiTheme="minorHAnsi" w:eastAsiaTheme="majorEastAsia" w:hAnsiTheme="minorHAnsi" w:cstheme="majorBidi"/>
      <w:color w:val="272727" w:themeColor="text1" w:themeTint="D8"/>
    </w:rPr>
  </w:style>
  <w:style w:type="paragraph" w:styleId="Ttulo">
    <w:name w:val="Title"/>
    <w:basedOn w:val="Normal"/>
    <w:next w:val="Normal"/>
    <w:link w:val="TtuloChar"/>
    <w:uiPriority w:val="10"/>
    <w:qFormat/>
    <w:rsid w:val="009F71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F714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F714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F7146"/>
    <w:rPr>
      <w:rFonts w:asciiTheme="minorHAnsi" w:eastAsiaTheme="majorEastAsia" w:hAnsiTheme="minorHAnsi" w:cstheme="majorBidi"/>
      <w:color w:val="595959" w:themeColor="text1" w:themeTint="A6"/>
      <w:spacing w:val="15"/>
      <w:sz w:val="28"/>
      <w:szCs w:val="28"/>
    </w:rPr>
  </w:style>
  <w:style w:type="paragraph" w:styleId="Citao">
    <w:name w:val="Quote"/>
    <w:basedOn w:val="Normal"/>
    <w:next w:val="Normal"/>
    <w:link w:val="CitaoChar"/>
    <w:uiPriority w:val="29"/>
    <w:qFormat/>
    <w:rsid w:val="009F7146"/>
    <w:pPr>
      <w:spacing w:before="160"/>
      <w:jc w:val="center"/>
    </w:pPr>
    <w:rPr>
      <w:i/>
      <w:iCs/>
      <w:color w:val="404040" w:themeColor="text1" w:themeTint="BF"/>
    </w:rPr>
  </w:style>
  <w:style w:type="character" w:customStyle="1" w:styleId="CitaoChar">
    <w:name w:val="Citação Char"/>
    <w:basedOn w:val="Fontepargpadro"/>
    <w:link w:val="Citao"/>
    <w:uiPriority w:val="29"/>
    <w:rsid w:val="009F7146"/>
    <w:rPr>
      <w:i/>
      <w:iCs/>
      <w:color w:val="404040" w:themeColor="text1" w:themeTint="BF"/>
    </w:rPr>
  </w:style>
  <w:style w:type="paragraph" w:styleId="PargrafodaLista">
    <w:name w:val="List Paragraph"/>
    <w:basedOn w:val="Normal"/>
    <w:uiPriority w:val="34"/>
    <w:qFormat/>
    <w:rsid w:val="009F7146"/>
    <w:pPr>
      <w:ind w:left="720"/>
      <w:contextualSpacing/>
    </w:pPr>
  </w:style>
  <w:style w:type="character" w:styleId="nfaseIntensa">
    <w:name w:val="Intense Emphasis"/>
    <w:basedOn w:val="Fontepargpadro"/>
    <w:uiPriority w:val="21"/>
    <w:qFormat/>
    <w:rsid w:val="009F7146"/>
    <w:rPr>
      <w:i/>
      <w:iCs/>
      <w:color w:val="0F4761" w:themeColor="accent1" w:themeShade="BF"/>
    </w:rPr>
  </w:style>
  <w:style w:type="paragraph" w:styleId="CitaoIntensa">
    <w:name w:val="Intense Quote"/>
    <w:basedOn w:val="Normal"/>
    <w:next w:val="Normal"/>
    <w:link w:val="CitaoIntensaChar"/>
    <w:uiPriority w:val="30"/>
    <w:qFormat/>
    <w:rsid w:val="009F71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F7146"/>
    <w:rPr>
      <w:i/>
      <w:iCs/>
      <w:color w:val="0F4761" w:themeColor="accent1" w:themeShade="BF"/>
    </w:rPr>
  </w:style>
  <w:style w:type="character" w:styleId="RefernciaIntensa">
    <w:name w:val="Intense Reference"/>
    <w:basedOn w:val="Fontepargpadro"/>
    <w:uiPriority w:val="32"/>
    <w:qFormat/>
    <w:rsid w:val="009F71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681</Words>
  <Characters>3682</Characters>
  <Application>Microsoft Office Word</Application>
  <DocSecurity>0</DocSecurity>
  <Lines>30</Lines>
  <Paragraphs>8</Paragraphs>
  <ScaleCrop>false</ScaleCrop>
  <Company/>
  <LinksUpToDate>false</LinksUpToDate>
  <CharactersWithSpaces>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Henrique Magalhães</dc:creator>
  <cp:keywords/>
  <dc:description/>
  <cp:lastModifiedBy>Luiz Henrique Magalhães</cp:lastModifiedBy>
  <cp:revision>2</cp:revision>
  <dcterms:created xsi:type="dcterms:W3CDTF">2026-04-20T21:28:00Z</dcterms:created>
  <dcterms:modified xsi:type="dcterms:W3CDTF">2026-04-20T21:45:00Z</dcterms:modified>
</cp:coreProperties>
</file>