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  <w:caps w:val="1"/>
          <w:sz w:val="24"/>
          <w:szCs w:val="24"/>
        </w:rPr>
      </w:pPr>
      <w:r>
        <w:rPr>
          <w:rFonts w:ascii="Arial" w:hAnsi="Arial"/>
          <w:b w:val="1"/>
          <w:bCs w:val="1"/>
          <w:caps w:val="1"/>
          <w:sz w:val="24"/>
          <w:szCs w:val="24"/>
          <w:rtl w:val="0"/>
          <w:lang w:val="es-ES_tradnl"/>
        </w:rPr>
        <w:t>Caso de uso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Actor principal</w:t>
      </w:r>
      <w:r>
        <w:rPr>
          <w:rFonts w:ascii="Arial" w:hAnsi="Arial"/>
          <w:sz w:val="24"/>
          <w:szCs w:val="24"/>
          <w:rtl w:val="0"/>
          <w:lang w:val="es-ES_tradnl"/>
        </w:rPr>
        <w:t>: Proveedor de salud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Objetivo en contexto</w:t>
      </w:r>
      <w:r>
        <w:rPr>
          <w:rFonts w:ascii="Arial" w:hAnsi="Arial"/>
          <w:sz w:val="24"/>
          <w:szCs w:val="24"/>
          <w:rtl w:val="0"/>
          <w:lang w:val="es-ES_tradnl"/>
        </w:rPr>
        <w:t>: Monitorear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obtenida por el electrocardi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grafo port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til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Precondiciones</w:t>
      </w:r>
      <w:r>
        <w:rPr>
          <w:rFonts w:ascii="Arial" w:hAnsi="Arial"/>
          <w:sz w:val="24"/>
          <w:szCs w:val="24"/>
          <w:rtl w:val="0"/>
          <w:lang w:val="es-ES_tradnl"/>
        </w:rPr>
        <w:t>: El sistema ha sido configurado para transmitir en tiempo real los datos obtenidos por el electrocardi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grafo. Se han configurado sistemas de alarma que se activan en caso de que se registren indicadores anormales. El proveedor de salud ha creado una cuenta en el sistema.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Detonante: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El paciente presenta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ntomas de malestar posiblemente asociados a disfunci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cardiovascular y acude a proveedor de salud.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Escenario: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proveedor de salud explica al paciente el protocolo de monitoreo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Inscribe al paciente en el sistema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Coloca al paciente el dispositivo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 autentica en la aplicaci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web 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Selecciona un paciente y eval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a su evoluci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caso de que un indicador detectado por el dispositivo resulte alterado, se activar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una notificaci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alerte al proveedor de salud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caso de que se produzca este evento, el proveedor de salud se comunica con el paciente mediante la herramienta de videollamada contenida en el sistema.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proveedor de salud orienta al paciente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mo proceder, seg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n protocolo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proveedor de salud accede a historia cl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nica del paciente y registra evento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paciente accede a historia cl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nica digital actualizada, la consulta y/o la descarga.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Excepciones: </w:t>
      </w:r>
    </w:p>
    <w:p>
      <w:pPr>
        <w:pStyle w:val="Body"/>
        <w:numPr>
          <w:ilvl w:val="0"/>
          <w:numId w:val="3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La identificaci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contrase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introducida por el proveedor de salud es incorrecta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Problemas de conexi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afectan la transmisi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en tiempo real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Frecuencia de uso: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Permanente desde la perspectiva del dispositivo, frecuente desde la perspectiva del proveedor de salud, poco frecuente desde la perspectiva del sistema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Canal de transmisi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 de la informaci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n: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electrocardi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grafo-Internet-Navegador basado en PC o celular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Actores secundarios: </w:t>
      </w:r>
    </w:p>
    <w:p>
      <w:pPr>
        <w:pStyle w:val="Body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Sistema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Dispositivo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Paciente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Aspectos a definir:</w:t>
      </w:r>
    </w:p>
    <w:p>
      <w:pPr>
        <w:pStyle w:val="Body"/>
        <w:numPr>
          <w:ilvl w:val="0"/>
          <w:numId w:val="5"/>
        </w:numPr>
        <w:jc w:val="both"/>
        <w:rPr>
          <w:rFonts w:ascii="Arial" w:hAnsi="Arial" w:hint="default"/>
          <w:sz w:val="24"/>
          <w:szCs w:val="24"/>
          <w:lang w:val="es-ES_tradnl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mecanismo compartimentar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acceso de los proveedores de salud a las historias cl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nicas de los pacientes?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es-ES_tradnl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mo se integrar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sistema de telemonitoreo a la plataforma de telemedicina?</w:t>
      </w:r>
    </w:p>
    <w:p>
      <w:pPr>
        <w:pStyle w:val="Body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es-ES_tradnl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mecanismo 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el paciente para acceder a su historia cl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nica digital y que derechos tendr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como usuario de la plataforma de telemedicina?</w:t>
      </w:r>
    </w:p>
    <w:p>
      <w:pPr>
        <w:pStyle w:val="Body"/>
        <w:jc w:val="both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