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8 Spring 2020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 Hypothesis Testing (Lab 06)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we observe something different from what we expect in real life (i.e. four 3’s in six rolls of a fair die), a natural question to ask is “Was this observed difference from what we expect due to random chance? Or was it due to something other than random chance?”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Hypothesis testing</w:t>
      </w:r>
      <w:r w:rsidDel="00000000" w:rsidR="00000000" w:rsidRPr="00000000">
        <w:rPr>
          <w:rtl w:val="0"/>
        </w:rPr>
        <w:t xml:space="preserve"> allows us to answer that question in a scientific and consistent manner, using the power of computation and statistics to conduct simulations and draw conclusions from our data.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Question 1. </w:t>
      </w:r>
      <w:r w:rsidDel="00000000" w:rsidR="00000000" w:rsidRPr="00000000">
        <w:rPr>
          <w:rtl w:val="0"/>
        </w:rPr>
        <w:t xml:space="preserve">Francie is flipping a coin. She thinks it is fair, but is not sure. She flips it 10 times, and gets heads 9 times.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She wishes to determine whether the coin was actually unfair, or whether the coin was fair and her result of 9 heads in 10 flips was by random chance.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possible model that you can simulate under?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alternative model for Francie’s coin? You don’t necessarily have to be able to simulate under this model.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good statistic that you could simulate? Calculate that statistic for your observed data. 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If the coin was unfair, it could be biased towards heads or biased towards tails.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flip_coin_10_times</w:t>
      </w:r>
      <w:r w:rsidDel="00000000" w:rsidR="00000000" w:rsidRPr="00000000">
        <w:rPr>
          <w:rtl w:val="0"/>
        </w:rPr>
        <w:t xml:space="preserve">, which takes no arguments and returns the absolute difference between the number of heads in 10 flips of a fair coin and the expected number of heads in 10 flips of a fair coin.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flip_coin_10_times():</w:t>
      </w:r>
    </w:p>
    <w:p w:rsidR="00000000" w:rsidDel="00000000" w:rsidP="00000000" w:rsidRDefault="00000000" w:rsidRPr="00000000" w14:paraId="0000001C">
      <w:pPr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probabilities = make_array(0.5, 0.5)</w:t>
      </w:r>
    </w:p>
    <w:p w:rsidR="00000000" w:rsidDel="00000000" w:rsidP="00000000" w:rsidRDefault="00000000" w:rsidRPr="00000000" w14:paraId="0000001D">
      <w:pPr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proportions = sample_proportions(__________________________)</w:t>
      </w:r>
    </w:p>
    <w:p w:rsidR="00000000" w:rsidDel="00000000" w:rsidP="00000000" w:rsidRDefault="00000000" w:rsidRPr="00000000" w14:paraId="0000001E">
      <w:pPr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num_heads = _______________________________________________</w:t>
      </w:r>
    </w:p>
    <w:p w:rsidR="00000000" w:rsidDel="00000000" w:rsidP="00000000" w:rsidRDefault="00000000" w:rsidRPr="00000000" w14:paraId="0000001F">
      <w:pPr>
        <w:ind w:left="108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the code below to simulate the experiment 10000 times and record the statistic in each of those trials in an array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trials = ______________________________________________________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 = _____________________________________________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______________________________:</w:t>
      </w:r>
    </w:p>
    <w:p w:rsidR="00000000" w:rsidDel="00000000" w:rsidP="00000000" w:rsidRDefault="00000000" w:rsidRPr="00000000" w14:paraId="00000027">
      <w:pPr>
        <w:ind w:left="11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abs_diff_one_trial = ________________________________________</w:t>
      </w:r>
    </w:p>
    <w:p w:rsidR="00000000" w:rsidDel="00000000" w:rsidP="00000000" w:rsidRDefault="00000000" w:rsidRPr="00000000" w14:paraId="00000028">
      <w:pPr>
        <w:ind w:left="117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 = 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Suppose we performed the simulation and plotted a histogram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</w:t>
      </w:r>
      <w:r w:rsidDel="00000000" w:rsidR="00000000" w:rsidRPr="00000000">
        <w:rPr>
          <w:rtl w:val="0"/>
        </w:rPr>
        <w:t xml:space="preserve">. The histogram is shown below.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1894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Is the observed statistic described in the question consistent with the model we simulated under?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Question 2.</w:t>
      </w:r>
      <w:r w:rsidDel="00000000" w:rsidR="00000000" w:rsidRPr="00000000">
        <w:rPr>
          <w:rtl w:val="0"/>
        </w:rPr>
        <w:t xml:space="preserve"> As a student fed up with waiting times at office hours, you scout out the number of people in office hours (OH) from 11-12, 12-1, and 1-2 in B6 Evans. The Head GSI claims that the distribution of students is even across the three times, but you do not believe so. You observe the following data: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rtl w:val="0"/>
        </w:rPr>
        <w:t xml:space="preserve">Being a cunning Data 8 student, you would like to test the Head GSI’s claim. Before you design your test, consider: </w:t>
      </w:r>
      <w:r w:rsidDel="00000000" w:rsidR="00000000" w:rsidRPr="00000000">
        <w:rPr>
          <w:u w:val="single"/>
          <w:rtl w:val="0"/>
        </w:rPr>
        <w:t xml:space="preserve">are office hour times numerical data or categorical data?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Head GSI’s hypothesis?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student’s hypothesis?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hypothesis (Head GSI or student) can you simulate under?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good statistic to use? </w:t>
      </w:r>
      <w:r w:rsidDel="00000000" w:rsidR="00000000" w:rsidRPr="00000000">
        <w:rPr>
          <w:i w:val="1"/>
          <w:rtl w:val="0"/>
        </w:rPr>
        <w:t xml:space="preserve">Hint: What is a good statistic for measuring the distance between two categorical distributions?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