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977788" w14:textId="77777777" w:rsidR="00167D87" w:rsidRPr="000A56DC" w:rsidRDefault="00CA2FA1">
      <w:pPr>
        <w:ind w:left="3566"/>
        <w:rPr>
          <w:rFonts w:asciiTheme="minorHAnsi" w:hAnsiTheme="minorHAnsi" w:cstheme="minorHAnsi"/>
          <w:sz w:val="20"/>
        </w:rPr>
      </w:pPr>
      <w:r w:rsidRPr="000A56DC">
        <w:rPr>
          <w:rFonts w:asciiTheme="minorHAnsi" w:hAnsiTheme="minorHAnsi" w:cstheme="minorHAnsi"/>
          <w:noProof/>
          <w:position w:val="1"/>
        </w:rPr>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Pr="000A56DC">
        <w:rPr>
          <w:rFonts w:asciiTheme="minorHAnsi" w:hAnsiTheme="minorHAnsi" w:cstheme="minorHAnsi"/>
          <w:spacing w:val="63"/>
          <w:position w:val="1"/>
        </w:rPr>
        <w:t xml:space="preserve"> </w:t>
      </w:r>
      <w:r w:rsidRPr="000A56DC">
        <w:rPr>
          <w:rFonts w:asciiTheme="minorHAnsi" w:hAnsiTheme="minorHAnsi" w:cstheme="minorHAnsi"/>
          <w:noProof/>
          <w:spacing w:val="63"/>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w:pict>
              <v:group w14:anchorId="68F10E85" id="Group 2" o:spid="_x0000_s1026" style="width:85.45pt;height:51.55pt;mso-position-horizontal-relative:char;mso-position-vertical-relative:line" coordsize="10852,65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Gogu4QoAAPgzAAAOAAAAZHJzL2Uyb0RvYy54bWzsW9tu20gSfV9g/0HQ&#10;+8TsK0khzmCQTIIAg5lgJ4t9pmnKFkYStSR9yd/vqa4uSbGippzEQbKYB6spq9Ssrq46daqaev7z&#10;/Wo5uW26ftGuz6fqWTadNOu6vVysr86n/37/+qdiOumHan1ZLdt1cz790PTTn1/88x/P7zazRrfX&#10;7fKy6SaYZN3P7jbn0+th2MzOzvr6ullV/bN206zx4bztVtWAt93V2WVX3WH21fJMZ5k/u2u7y03X&#10;1k3f47+v+MPpizD/fN7Uwx/zed8Mk+X5FLoN4bULrxf0evbieTW76qrN9aKOalSfocWqWqxx0+1U&#10;r6qhmtx0i4OpVou6a/t2Pjyr29VZO58v6iasAatR2YPVvOnam01Yy9Xs7mqzNRNM+8BOnz1t/fvt&#10;u26yuDyf6ulkXa2wReGuE02mudtczSDxptv8uXnX8fpw+Vtb/9Xj47OHn9P7q53w/bxb0ZewzMl9&#10;sPmHrc2b+2FS458qK5xWbjqp8Zl31heON6W+xs4dfK2+/jX9xbNqxrcNym2VudvAv/qdCfsvM+Gf&#10;19WmCTvTk4GiCc3OhOxQho0YZMiCwaT9rI/GfGAfpbVS0wnsoHyuSzaD2EmrTME0wUwmK4si+O52&#10;tdWsvumHN00bDF7d/tYP7NqXclVdy1V9v5bLDgFCobEMoTFMJwiNbjpBaFzw7TfVQN+jXaTLyR0c&#10;JWpyfT6NitCnq/a2ed8GuYF2TWdlXvJqRNOdyHK9L6qwmMKHhYuoCMi4CXPuCarCZl6RjjCBSMko&#10;0jAYYh721EY7W6SlvTXGsrT3mR6RNrnROUsXzpoQLcc1ybQnFydNSuXL4BZHpXOF7ZWpC3hEapHW&#10;mZJNp32embTWGnaOahjjC5ucWavcAhPIG8dtvRNO7yBvxyky2DtTpNdemJIV1NYalV66gYdF4UL7&#10;kYk9PIHtZDJjizxpJ0RDnrMrIBxyl95cZXWxnVuXiJDU7mJmjdsHxyngFgEajzoO8mEZNdFWeTuy&#10;v7sAVQWQJ+BNYu6DcJZoq5dt3/AqCCJCRG5hAxPuA1PfLheXrxfLJQFF311dvFx2k9sKCPTSv7Qv&#10;ReM9McC4ACZdXbSXH4C2d8jY59P+vzdV10wny7dr4Dmld7no5OJCLrph+bINJCBgVNcP7+//U3Wb&#10;yQaX59MBOPt7K7BezQRBoT8JsCx9c93+cjO08wXBa9CNNYpvkGJePN8s6hn+YrrG1UGuGac1+NZw&#10;Q2tjarQ6aY5V1f11s/kJzAL2X1wslovhQ2BJyFSk1Pr23aKmPE5vdmkLqMeZ/+2qumomYRNEguRp&#10;pQdfv1guNrKRdB0VRf54QE0+sVamPa/a+mbVrAfmcV2zhM7tur9ebHrkoVmzumhAS7q3l8giNTjk&#10;AG6y6RbrgUIG3jN0zVDD3arZHA71L2QydsLtB0HpnZ60hCOZlxABAEJxVpYWgBruIKlX5QbRxKlX&#10;aw1IiEEr+Zs8hFJv9CVKqrD4gRNxdg5asR7hEmr9eC4DdNx3mYBL35PLAOqf2GWsz0tXbl0mpLRq&#10;tnUZl9sMdJBIrda+LAVdv57LfBNGC2ohRQEz2hAadGvAxzij9d4S26G4emigEkQfiE0GApPKtKQ2&#10;MdB+1hAwRnn19emsipoQnWVFKHR3XJXJpAUICCnTfqvtTkyyIYsjn2petwbd2IqLkIwsbLxzQjdU&#10;kae5pLMa05FFjXLwsghFMqOMPDPYSMYc3GiT+zRFgpNadmijvR1jJsZlXvQo9YgeymUuZ5oKIjZG&#10;l0sPCsxLHBfOtYsMyWTW6TS1dGCVkQWWxprgzEcpz5EtFwsf0J5dhXSaS2mD4NjFBvQ45k0qj6ZO&#10;rw5Vo/icseWIrAU9DLxy3BDKoBpi2dxtkUzsICN7XBGrIlBhmwnoiYiMLBq3GMX/SHyo0sbkbMaF&#10;UULnPPMJkTeyxR/ra5yPVarOUc6lnUc7LZvhEN/pEkKjkIlFnC20HZl56zYatYROA8DOx1Thcz8y&#10;sy0oZwFaFBXkaQdCRRvjTuXo2qSrHpOLuymnFNImMzWxr4zsFxZFF1tDWadGivy9BT5G+OHavjiY&#10;lbNKjAeDAOx4icdCukR5y8EPf92JiyVkZIsoo3Ss8hUcK5NcKVIyRmkH3+MQgAFzPVJiEjlhKIAi&#10;Djw3tTcQQdOVwUCR5mlpj3qU8492mR7xVZjQaanRFd0mqQmKZxtzWwbynpZ+VEp5XLZS6BZJqKP8&#10;H8FHtLBI14CmHs2AtNpIJB77F6RVlo/0OFRRFtEkyruCG6lH0xtgEmU/h7vJwMDS5j7i3+J6Xx5A&#10;mc0y9lriIeK0x+Inzw2QIWAVmmvbZqioIyNHhHMqdorgswUYUcqxDEhThB/CuHQ8UOcpBs84/DwK&#10;2Jy1Ks5sdDmSbaByrEUUMqRJR+XjoGdk3z82tLIIYuYKcNd8pKekPr3lMuWBS1EvRtrRuN6vEPYa&#10;Rv+/faVvUvGh2/hxxReoy8kVXyR1rsy4bboriVEGaSpzQklcIkWJl37zik80QcWHyCJFPlXxEeuN&#10;qCFs4RgYoacP0kZgRGtMoovzpowNXSBHWhatX4QyTetACtNAVBKAk2iBFaWh3IM/BOA0pjRp3hZZ&#10;BHL+drckOmWMCBuPeijvjGQpgDsTH50VRZGmgjpHdRKUBdAiXyVN61HdscI6L/KxijQDUsWpS+24&#10;5Xc8V+pCMit5zEjhSGk9YrcureeTvONzo7EPM9CO6MK5bXNRDCwjG1ork8c0qVFWoGBP5TKtPPUT&#10;wtweB0RpHwLNVHKodYK0zmwR600PTpqeu0CJIDs5mhgc/JJ9VIMvjTAqkMZYHWL7HQrllEEsjiUj&#10;5xl3aotDEY5VZdHuS3ufzdHm47jKvMdNUmp4QzUvbYtHmZxWuaTSIshaXW7rCvEKGSP1R08IIU0T&#10;gzSMnHJhdSBGJwuj/8WWA1lEwZBaHnplNvadHJ12JWUR1zEQ0XRKix4isiz/gCswVQjH1THvpNH+&#10;iDGOIT5C5XRDAw/gbGxo40e6IuiG5BE8DLhU2ulQSmjAC+03iqex01/sW4TpAvlqpCWBwDMR/gnN&#10;0puIQxEFskd6nBAqkEYtw9LjUagVEkbklACDMYuUBfwpzI2+u1Hp/IYaqIxVOzVsVNomj8PHx2Ev&#10;ErwxbBP0jnPEZSpokLCABWzBvKDiJintVR7P/U/ZHa+A7Dw3GIhLeyDM5qK74jmIMWGDzMhbacsc&#10;qJbUGjQNbaWAZairhYNJxMsoaTGJZQfw8FmlxC+vs9fq16j0XsXx9xE1Pb33pEfUcJr988bgk9/T&#10;eSP89InPGzUiPhIMpJP44MiuuqJHo4hX84Ej6JNkaKmuvvyM+puUn1jCx+VnoAQnl59ojuK5MAYN&#10;aicGR9mzEo7l5CG6WPoxBImV9nsKT3vqGDVJsxLUirE0EPg7Rkg4VYuUgKOMDJKxOCptMZLodrdF&#10;/XK68MO7H6DujpShTRU2Ir18kkLRRykAvc8t6TxmgwLtJyYh+9JiAxnZFjvZE5a4p8fjpD+lx9e0&#10;CpjCdivHrbIvLdaQ8aFVHFWuyfy8Z5RHCX9KiwOb/J2ff6xHyOi8fj9B4z2A9XvK0GC0T5yhcQrh&#10;4lO+RzI02itPmqHJ3vj7YR48pKfdP/KaUBF8T16DJs0Tew16zChwQ44jr+FDuz3GUpqMTgCZ1+GJ&#10;+q/P68IPJfDzkvDgbvwpDP1+Zf99eLx194OdF/8DAAD//wMAUEsDBAoAAAAAAAAAIQAKpj895QMA&#10;AOUDAAAUAAAAZHJzL21lZGlhL2ltYWdlMS5wbmeJUE5HDQoaCgAAAA1JSERSAAAAJAAAAC4IBgAA&#10;AECbu/4AAAAGYktHRAD/AP8A/6C9p5MAAAAJcEhZcwAADsQAAA7EAZUrDhsAAAOFSURBVFiF7dbb&#10;b9NWHAfw3znHduw0rkma2GWEVJBSaIpUXjaQpmmadtO0/2DTnpCmPSCBBE+AQCAkeN+Y9rAxJOBl&#10;vCJN2qRpF2kd04R2gW6kbZjqNFVaJOrYTpw48eGBeTpJnbl0BF78lSz59/M59sc+zgVRSmEzabVa&#10;mmEYrzmNRr7pOHnnn63T6ciiKJZEUZwXJWk+Ho//PpJOX8cYNzdyXnRzZsbwPE/0G5NTU28oivJd&#10;vwm2bU8vVypH7q+uvkMpFTZyEUEQytuy2fOqpl3CGDv/NZbDGNc7nc6w3/A8Lx400DCMl8u6frpm&#10;GK9sBMGm1Wpl75VKF5fK5ePPZbMXNE37tB8Mcxz3gG14niexNaUULVcqh2dv3/6mHwYh1JYkaVYU&#10;xYUQ2La/S6UPf711a9Z13UzQGI4QUusBicy+cK9U+nilWj3YdRcYO6qqfpaQ5Z/iQ0N/SJL0l/+O&#10;uK6bsUxzv2ma+y3TPGBZ1gvsCgAANJvNHXPF4rXJQuEthFCnF2T1gCQfNnvnzldmrfYSezydyVzN&#10;jY2diMVii0F3yPP8ajKVupFMpW4AAFBKudLCwsWVavV9dpyxtvZ6WddPb8/lTnWBMMaNIJC+uHiW&#10;xSQSiZs78vlDiUTilyBIvyCE2jvz+Q8EQVgq6/oZ9lhZ108mZHkmmUx+6fcwQqjdC6rVai9WlpaO&#10;+T1Zln8s7N376uNiGBTdnsudzY+PHwQAdonQfLF4tek4Y/+CoAfUdt2Rhbm5ywCAAADiQ0O/7SkU&#10;3iaE2JvBsFE17dKuiYl3u67XbqeKd+9e9zwvBhDwhJYrlaOO44wDAIiiWJwsFN7kOG7t/2L8jKTT&#10;X0iS9CfbsyzredM0D/igrrecUsr5++MTE+8JglB9UhiAR8s3unXrR739um1P+6D2+mkAypYtX8uy&#10;/POTxPjJqOoVQogZCAIAL2hSNps9NwgMAAAhxMyo6udsz7btfT5oXeTh4R+GFeX7QYEAAFRVvczW&#10;9Xp9ilLKBYK00dFPBokBABAlaY6tKaWxRqOxOxCkKMq3gwYRQixCSNen17bt6XUgjuMe8Dy/PGgQ&#10;AEAsFiuzdT0IhDG2EUKb+9f2mBEEoQtk2/a+wCV7WhE28oSeZnieX2Fr13W1Zwrq/ZUA6PM99CwT&#10;gcISgcISgcISgcISgcISgcISgcISgcISgcISgcISgcISgcLyEHzDXWZf+jGZAAAAAElFTkSuQmCC&#10;UEsDBAoAAAAAAAAAIQAb3QhEhAYAAIQGAAAUAAAAZHJzL21lZGlhL2ltYWdlMi5wbmeJUE5HDQoa&#10;CgAAAA1JSERSAAAAIQAAADAIBgAAAJ9uE1EAAAAGYktHRAD/AP8A/6C9p5MAAAAJcEhZcwAADsQA&#10;AA7EAZUrDhsAAAYkSURBVFiFvZh7aFNXHMfPfeUmN+cmNS9brdq01bRqVdS56cYGG9sfc6hsMOf0&#10;Dx3oH25zE8HBEAYDBcH9McdgA9kmyF7OwRj+M0EGG5taqmwrfdmm6SvP25s2N8lNzrn3nv1hU25j&#10;0saa5guX5Pf9nZzf555zHyeHIoSAhUQIYbOZTEc6nd6eTqe3Z7PZTRrGHk3Tlum6LtoEoQdCeAdC&#10;2AlF8Y4gCD0URWkLdjwjqhwEIYRKp9M7pETi4KQk7ccY+yrtlKbprB3CuxDCO06n8+Yyl+v6I0EQ&#10;QihZlveNjYycVVW1vdLC82llY+O5VatXn6EoquQZz4FQUqldoVDoQlpRdi7QL2EYJsWybNIwDKGS&#10;UfL6fN80t7Qco2kaF+dYcyDL8p5SABaeH3W5XL9ACDshhJ1Wm+0+RVE6AA9GLp/LNSuKsnPm2JXN&#10;ZDYBAGhzH4l4/DDG2LcuEHidYZhM2ZHI53Jr7nZ1BWc6MDxe73c+n+8rh9P5O0VRxkJnW5Cu61CW&#10;5b1D9+9/TQjhzDkI4e229etf4ThOKgkBAAD9vb0/Y03z+Jub37Xb7f9UWriUZFneM9DXd40QMmfE&#10;fcuXX2ppbT1aFgJj7GZZVi53ET2qJiXptYH+/h8AAEzBo2k6s33HjgaGYRQAiuYNAAA4jpusFgAA&#10;ALg9nmtr1607ZPYMw7BLicSBWahqFZtPHq/3ewjhbbMXi0aP1RQCAADcHs9Vc5zJZLal0+mttYVw&#10;u38q9uKx2NGaQvBW6wiE8I7Zy6TT22oKAQAAzrq6G+YYIdRQcwiO4+LmGGO8nBBC1xSC5bhJc0wI&#10;4TRNc9V2JFhWKvYQQg01hWBYdrrYwwg1sKUaV0OEEFrTNBfG2Fc4MoryRHE7Xdcdi4bQdV2YSiZ3&#10;53K5VoyxDyPkMxfEGHuB6X0xnx4JorDkS8RiRyRJOqDrumNRZ7AYCIRQvZRIHIrHYkdUVV1fjcIV&#10;QRBC2KQs747H428lZXk3WGBoGYZJQVG8zfN8iKbpXOGgKGr2O0Jo5cT4+IcVQRBCmMGBgcuSJL1Z&#10;jtEmCD2iKN6Covi3KIq3bDZb70KrL0VRnqwIghBCDw0OXioFYLFYJpr8/pPOurrf2BK322I1B4IQ&#10;QgeHhr5IxOOHixt6fb7LTX7/+yzLTlWr+IyoWQhCCBUKBi8WXq8FcRwXbW5tPeZyuX6tcvFZsQWA&#10;kVDok2g0+rY56fF4vm1qbj7BFT3zlwRCluV9kXD4pDkBIby9NhA4uJTFAQCAAEDRAACQmpp6oTjp&#10;9nh+XGqAgh5ApFLPloB4aDm2ZBAYY1c2m+0wm1AUb/E8P1oTAkIoWlGUZ4p9t9t9tVT7KogqZdKp&#10;6emaTYWu67AkhFJ0PQiC8O9STYWSSj1dEiKbzc55K2qa5lkKAF3X7bFo9HiJFEVbbbb7ZgchtAJj&#10;7Ko2RDQaPV5uM4UWBOG/YrP4bnlc6boOw+Pjp8vlaUEQuh+CeLDTUhURQqjRkZGz5aaZAEDTgt3+&#10;0EhEI5H3yl3Jj6qJ8fEz0UjkRFlIw7DQTqfzptVqHTAncrlcy0godP5xASLh8Imx0dGPC7Hdbr9n&#10;KbrzDMMQaJqm8/6WlneKO4hFo8enksmXFlMcY+wKDQ9fCA0Pf1rwOI6LBdrb99pstv6HIAAAoK6u&#10;7kapp2Rfb+/1kVDofKVTo+u6MDE+/sG9rq5gJBw+VfApikKBtrZXeZ4fs3BcxPwbTdOWzS5q1vj9&#10;p5LJ5MuGYdgLHiGEDU9MnJYSiYMrGxvPQQg7bYLQV9hrwhh71Gy2XVXVNlVV2yclaT9CaIW5CMdx&#10;sbWBwBuiw/EXAABwFkt4DgTG7lkInufHNnR0PDc4MHBFVdU2c0OE0MrhYPDzQmyxWMYMw7Brmjbv&#10;80R0OP5YFwjst1gsEdNv50AgjOvn/BeFEHZ1bN68tb6h4bP5OkcIrZoPgGVZuXHVqo82bNz4vBlg&#10;BmJOnM/nm8pusE9NTb0YHBz8Mp/P++cDMksQhO76hoaLHq/3CsMwaqk2iqI81dPdPbtZwrLsdFmI&#10;ghBC9ZlMZks2k9ky87k5n8+vsfD8qNVqHbJarYNWq3XIbrffEx2OPxez/fg/cJP5I/l4/5cAAAAA&#10;SUVORK5CYIJQSwMECgAAAAAAAAAhADRuNsgUBAAAFAQAABQAAABkcnMvbWVkaWEvaW1hZ2UzLnBu&#10;Z4lQTkcNChoKAAAADUlIRFIAAAAoAAAALwgGAAAAkfuI1QAAAAZiS0dEAP8A/wD/oL2nkwAAAAlw&#10;SFlzAAAOxAAADsQBlSsOGwAAA7RJREFUWIXtlVlME0EYx2dmty09KJC2SFUCFKwCQjSiohwaTURD&#10;MDHG+1ZU1AjxiCfxTLyvqCFRUOMVMV7V6INKvDGIGqqooIIiNiiXlgq0dN2OD9LY1HZ3m8X4sr+3&#10;zvff+X6db9uBVGubHHgBiUgKicV2b3UnHU3Nmvqi+6Prb91Jbyl/06/90+cIh90udtZJpb/FXx9V&#10;oRoy8GFI2ogbqiGDHkKCoNn2BQAAaFBH2jFFiTwVe+Vk7YrdvHa1pxp2ONCX6zfHVR85kd38uDQF&#10;YAy5NAQAAL+Q4C9hMyYdi1ycuV8cFPiNKYtIhfyHt6Ld3BLkab216oP+Ucbku6Uzsy42Fz9J9UUO&#10;AABsXxu0b3cfyr3dL+XDp9OF8zDD80jkr/AqSLVYAl0/Y4xhVV7BsjtJo182Fz9J9UXKy/4BZUtX&#10;FzxfkHOGttqknjIk0wm6CmKHA5Vlr8mvPXN+Ll8xd0wXrk7taGjqllh4PIOQ+llda4wjpjpHjDGG&#10;L1bk5v0LOSeN94tHPl+0/KT7uBGpYB9x5ba9W2pOnF3I1oSQy9qkoT1q5ZER7+URYdWQJH/6Illn&#10;uDHhY/6pJa5rJJKIO5gEmx6Xprzdc3i9xwCEWJueZug5PqNQnZx4T6JRN7iWaatN2lRcMqxyx4FN&#10;35+VDeYi+WbLzu3a9FEGaQ+tCQAAiPnxCRNb31f38RR22O0Ss/HlwI6GxhD3mipp8IOky6fTdJkz&#10;85TR+tekXNbmnkEi8qdCF14VNmPSscD4GOP3Z8ZE9x/e3z0pMWU2q7TpaQYAAECQJLyOAdM0YXlV&#10;Ee++3ntV9tbka+dGKKJ075iaOYGdJ51adCVRGdunnC3/+fyV6W01tbpOQd/ek7jtG5ZFr1uxgetN&#10;4IpfsKY+oeDQFLbbCdM0UXPy3PzfggTi3EiXNedg5KJ5B3wVc0UZrX8dnbsyly1numCYhh0OhBDH&#10;E1TG9H7Vd+v6lXzknEQtydwnCwv9yJSxmupCLRXvYhFA3EYVt2NjDhKJqK4QhARBh8+aks+W+1by&#10;NBlBCDBbMCA+tkydMvRuV8g50QxPLmLLmI3lAxCXzcJnTz0KIWT9Ir4QEBdjJGTSdqZMe60pnJNg&#10;97FjLnWN1h+QSEQFJfQvYcpwEpR003yVqFWNXaf2B399VCVTnWqxBLIKMt3VfPELCa5jqtM2m5TT&#10;iP8VbH/YdLtV9l8FuSAI8kUQ5IsgyBdBkC+CIF8EQb4IgnwRBPkiCPJFEOSLIMgXQZAvgiBffgFA&#10;qlhLP8YnAwAAAABJRU5ErkJgglBLAwQKAAAAAAAAACEAllt2ui4EAAAuBAAAFAAAAGRycy9tZWRp&#10;YS9pbWFnZTQucG5niVBORw0KGgoAAAANSUhEUgAAACcAAAAvCAYAAABg8NNYAAAABmJLR0QA/wD/&#10;AP+gvaeTAAAACXBIWXMAAA7EAAAOxAGVKw4bAAADzklEQVRYhe2WbUwTdxzHf/e/awu0rFfbUJaS&#10;YGkZqLHGao1bFnQw514wIhjnGGgMM7jEJxJf6JLFpxeLc8s2NzcXtzFdlAHZjAu6QJya6JqmionG&#10;h5UnVxCDUqn0gJb2nnzhuhRs764ny97c51Xz/37vf5/79e5ajB6f0EIKkEYdRQTBpMoBAHiOQ6PX&#10;by560HG+PHDx8orxPn9hbCRoiucYQTA6u7WbXOjozF1ZdianbFm7Kls3JrTnv8eeNtliPE2rkoWu&#10;H79ea6ksb02WRUeCprtHj231H2uqjz4M5Eo5GQAAnpUZtlRVNBft2PyR1prfJ9RFhE6b8iroEEVO&#10;X+N5Hhv85bfq865SX9fHh3anIwYAwIYjWQMnWur+cJX6fAc+38vFYuqUckIjni5Hhyj9ldpNpzo3&#10;bmuKBR8b05GaDs8whO/AF3vclbXnogm3wRQ5wclRY/r458nhgPnSG5WeobMdq55Hajojbm+Ju6L6&#10;QrKLRbhWO55S7p/J0SFK71m9vmOsq3fOTIrFoW775nvXbTrFMQwxRQ6pCDq1XIjkGIbw1tSfDt28&#10;s0DwDAhxapMxoC2Y3au1WXtUBjKYjuCI21vS/elXHyauERie+lVBhyiy9/B3Ox796VmeLFebjAFr&#10;Xc235hWv/U4udHQmvnZ4nsfGe/qK+o40NvT/1LyRZ1lcTLD7s28+yFuz6qTOZu0BAMDfm7ugJuwf&#10;sCUr8yyHD1+4tJKLxjSJ6xiOs8U7G/YvOX5kTU5pyblMy4uDGELclA6GgcY461Hum2VnLFXlLRN/&#10;99sn7vrtQnI8y+KRoQeWvKq3WgFEvtawf6CAocZeSFxTkfrHr55tXVa8q2EfnpkREZ7FU7ILbV0v&#10;tzSW569b+4NYd6itvYry9cwFAECYyC/AM2JtP5caly52Sz0mDobjrOOT/Vt0L9l9Yt3+4031AAAI&#10;EaknN3V3jF/8/Zfv6ufPu56uWBw8I2PSefhgHWAYL9Qb/LXtHY5hCMmTs71fd8j8+vJ2uWJxZi1Z&#10;5MlbXdEs1IkOB8zUbZ8DYQQuKqcykMHiXdv3Pa9YnNkbqo+KdYLea68gTGTEAAD5tW83qvT60ZlR&#10;AzC4nB6k0USFOqM3bjmRlM2kPGXpgGs0UYPTcVWoE743mC8ql11k/ytbwhOWLgaX0yOUR+7dlyA3&#10;p+jWzCkl7FtY0CWU0yGKFJUjdNL+taaLxpwzJJSzk5OZku65/wKkVseEcjYcyfrf5KSgyMlFkZOL&#10;IicXRU4uipxcFDm5KHJyUeTkosjJRZGTiyInF0VOLoqcXJ4AQbBZrmlauisAAAAASUVORK5CYIJQ&#10;SwMECgAAAAAAAAAhAFjdZYj0BgAA9AYAABQAAABkcnMvbWVkaWEvaW1hZ2U1LnBuZ4lQTkcNChoK&#10;AAAADUlIRFIAAAAoAAAAMAgGAAAAY3s4mwAAAAZiS0dEAP8A/wD/oL2nkwAAAAlwSFlzAAAOxAAA&#10;DsQBlSsOGwAABpRJREFUWIXFmXlQE1ccx3+7CQm5OEyCAuHwDIjhUBTQjKBSrTCCVyvaOh3FtlaH&#10;od61DtZqq1VntNbWaj1qvRmVsXgjouJFRxSVo9wGEMFAEkhCjk022z8URJpdiMTw+SvZ33fffvJe&#10;su/tC0IQBLwLBI7TVAVPw+U5tyerS0ol2vLKQGOTwsOs1fIsmIlB53I0dB5Xw/YVyVwCxUVuoSMe&#10;9p8y6YKzh/ClLddBbBXU1dX7yv48vlh25NQirFkhtOlkBCEE0qibw5Yv2SKMkWYjCNLtxXssiClV&#10;/LLtv6RV7z+ylDCb6TaJWUEgjbwVtntbMmegX1WvBRsuXUsoSFl9EFMoBb0V6wyNzdKF7Ni82Ddp&#10;5tF3EiRwnFaUtnl71Z4Dy+wp1hXxmtSNAd8s22BtyEmHyoJhjAfJKScbzl+Z+T7lAADKtu5aj6A0&#10;PGBN6sauNas9SOA4Lf/z1OP1GefndNe4YPzYHO/EuDPuo8PyOH4+z2gcjhbXG1iYQilUl5SNkOfk&#10;Tnl+NjPJpGrp111b4Qd3zxXNSjjVrWDxd1u2Vuzau5qqMf64iFzJj2nL3UIlD7u7sEmj5VX9tn9F&#10;+Y49ay0YxiDL0XlczYTbl0M5/r7VpIKNWTlxeR8vuEjWCEKj4cHbvk/xX/jp3p7cJjqjqagS35/9&#10;2WVdTd1AssyAuA8yI08cSLQqaFJrXLJHTygzvmwaYN0OISKO/THDM37y37aIdUZf3yC6ER3/iOoe&#10;Kr2QHiOQRt4CAEA7F0p/+nkDqRwABKxJ3dgbOQAAlrfn8xGb1q2kypTv3LO2/XVHD+pfNHpnhUif&#10;ESaTk7WTPCaOz4o6fTgOodHw3ggCABAEgdydNjen+c79GLJMbP4NMXfIoPKOHqz8df8KMjnUmWkI&#10;270t2R5yAAAIghBBm75dRZWpS8+YD/B6iHG9gVVzLD2ZLDxwwSf7WN6ez+0h145bqOShy3BxEVm9&#10;8cr1aR2CDRevTjerNS5kYe9ZCSftKQfwqhf5UWNuk9VbC0tCjM0KIQoAUH/u0kdkQZbIq859ZMgD&#10;ewsCALiGjHhEVVflP45ALWYzvSn37iSykNe0DzMQFLXYXw/APUyST1Vvefw0HG15XDiKaniF0dJs&#10;+6u9gu1PvdTSlFcFoK1PikZShdy6+ZS9wYnH1SB0upms3lYtG0JvLSwJJW0BQYiXWTnxYOOUZhME&#10;gZCVDC/lnsidxHnXmm7eiX1vAr2AxnLWo/oXjaK+FiEDNxidUaO8qX9fi5BCEAiK6w3svvYgg87j&#10;alCqBWRfw/QQNlI+PtI47DbvxPjTjhLqCmeQXyWS6RWgxdt0HGsBplAgn1rxsE+/oyidy9GQFU1q&#10;jStBcZ9yBCjLc0A9WdFiNDKNTc0ejhTqCsoSeddSBbQV1WJHyVgDdQkSF1IFVPkFkY6SsQbqFhpM&#10;uRiQ9/E0iPIjRt0DivVec+69iYY+nG1QRj93BT9i1D2yAIHjNNmhY185UqozKACAV0LcGapQ1e+H&#10;UjGliu8YpbdBAQB8kmYeRZlMI1nI1Kp2K1q/ZZvjtN6AAgAw3N2UPnNmkG4iAgDUHktfWHf63DzH&#10;aL2hY2dBV1fvmx0+odxiNDLJwiiDgUWc2J/YPzbmiqMEO3YW2D7etUNTv6QcRguGMfLmLsqUHT7x&#10;haOmwLc2j8QrU35wlQx/QnUCYTI5Pf567b68pIXntZXVw+wl0lpcKnm6ev1uk0bL63z8f/uD2mrZ&#10;kNzY6Xk9+tWiqMUzfvI537mz/xJGj7tO57DbeiqEG43MlkdPR8tzbk1puHQtUV1cKgEAGJtxdIrH&#10;xPFZpIIAAIr7D6T3Zs2/iuv0PV5towwG5hocVOAyXFzI9hHVOLm7KlEGAyPMZroFMzHMGq0LplTx&#10;9S8aRG3VsqHq0orh1jarxKtSfghctzKNUhAAQJGXPy5vzoKLpla1a08l7YFAGnlLeiE9pv09Shbk&#10;R4bfHZ+VEcULHFbsELPXKPMLIjo/hpAKAgDwxEP/jb6eOWbwkkU77bU32B0Wg9FZVVAY3v6eUhAA&#10;gM5m6SSb05ZPuHMlxCth6tn3ucvgPMCjYdjypVu4g/wq24/Z/Geitlo2pOZoenL92fNJuto6/95K&#10;8QKGlnhMjL7qGRebyY8ac7vrSNks2A5BEIimrDJQ+U/+ONWjJ6PbntUM1tU+9ze1tLrjegPbYjQy&#10;EScnE+pEN9G5XA2jn5uCKRDI2b4iGWegX5VrcFCB+8jgB0yhQE51nf8AYmO6OPVDquIAAAAASUVO&#10;RK5CYIJQSwMEFAAGAAgAAAAhAIbfp+3cAAAABQEAAA8AAABkcnMvZG93bnJldi54bWxMj81qwzAQ&#10;hO+FvIPYQm6N5IT+uZZDCGlPodCkUHrbWBvbxFoZS7Gdt6/SS3tZZpll5ttsOdpG9NT52rGGZKZA&#10;EBfO1Fxq+Ny/3j2B8AHZYOOYNFzIwzKf3GSYGjfwB/W7UIoYwj5FDVUIbSqlLyqy6GeuJY7e0XUW&#10;Q1y7UpoOhxhuGzlX6kFarDk2VNjSuqLitDtbDW8DDqtFsum3p+P68r2/f//aJqT19HZcvYAINIa/&#10;Y7jiR3TII9PBndl40WiIj4TfefUe1TOIQxRqkYDMM/mfPv8BAAD//wMAUEsDBBQABgAIAAAAIQBc&#10;oUd+2gAAADEDAAAZAAAAZHJzL19yZWxzL2Uyb0RvYy54bWwucmVsc7zSwUoDMRAG4LvgO4S5u9nd&#10;tiKl2V5E6FXqAwzJbDa4mYQkin17AyJYKOttj5lh/v875HD88rP4pJRdYAVd04Ig1sE4tgrezi8P&#10;TyByQTY4ByYFF8pwHO7vDq80Y6lHeXIxi5rCWcFUStxLmfVEHnMTInHdjCF5LPWZrIyo39GS7Nv2&#10;Uaa/GTBcZYqTUZBOZgPifIm1+f/sMI5O03PQH5643KiQztfuGojJUlHgyTj8GW6ayBbkbUO/jqFf&#10;MnTrGLolw24dw27JsF3HsP01yKuPPnwDAAD//wMAUEsBAi0AFAAGAAgAAAAhALGCZ7YKAQAAEwIA&#10;ABMAAAAAAAAAAAAAAAAAAAAAAFtDb250ZW50X1R5cGVzXS54bWxQSwECLQAUAAYACAAAACEAOP0h&#10;/9YAAACUAQAACwAAAAAAAAAAAAAAAAA7AQAAX3JlbHMvLnJlbHNQSwECLQAUAAYACAAAACEAEBqI&#10;LuEKAAD4MwAADgAAAAAAAAAAAAAAAAA6AgAAZHJzL2Uyb0RvYy54bWxQSwECLQAKAAAAAAAAACEA&#10;CqY/PeUDAADlAwAAFAAAAAAAAAAAAAAAAABHDQAAZHJzL21lZGlhL2ltYWdlMS5wbmdQSwECLQAK&#10;AAAAAAAAACEAG90IRIQGAACEBgAAFAAAAAAAAAAAAAAAAABeEQAAZHJzL21lZGlhL2ltYWdlMi5w&#10;bmdQSwECLQAKAAAAAAAAACEANG42yBQEAAAUBAAAFAAAAAAAAAAAAAAAAAAUGAAAZHJzL21lZGlh&#10;L2ltYWdlMy5wbmdQSwECLQAKAAAAAAAAACEAllt2ui4EAAAuBAAAFAAAAAAAAAAAAAAAAABaHAAA&#10;ZHJzL21lZGlhL2ltYWdlNC5wbmdQSwECLQAKAAAAAAAAACEAWN1liPQGAAD0BgAAFAAAAAAAAAAA&#10;AAAAAAC6IAAAZHJzL21lZGlhL2ltYWdlNS5wbmdQSwECLQAUAAYACAAAACEAht+n7dwAAAAFAQAA&#10;DwAAAAAAAAAAAAAAAADgJwAAZHJzL2Rvd25yZXYueG1sUEsBAi0AFAAGAAgAAAAhAFyhR37aAAAA&#10;MQMAABkAAAAAAAAAAAAAAAAA6SgAAGRycy9fcmVscy9lMm9Eb2MueG1sLnJlbHNQSwUGAAAAAAoA&#10;CgCEAgAA+ikAAAAA&#10;">
                <v:shape id="Graphic 3" o:spid="_x0000_s1027" style="position:absolute;left:122;top:167;width:2101;height:3099;visibility:visible;mso-wrap-style:square;v-text-anchor:top" coordsize="210185,309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path="m209791,l188086,r,184061l181850,232548r-17516,33480l137327,285432r-34712,6261l71098,285811,45396,267038,28085,233684,21742,184061,21742,,,,,185381r8392,58937l30862,282681r32483,20806l101777,309753r41068,-6762l177287,281095r23690,-39451l209791,182219,209791,xe" fillcolor="#c6c4c4"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8" type="#_x0000_t75" style="position:absolute;left:2681;top:994;width:1731;height:2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r:id="rId17" o:title=""/>
                </v:shape>
                <v:shape id="Image 5" o:spid="_x0000_s1029" type="#_x0000_t75" style="position:absolute;left:4679;top:994;width:1574;height:2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r:id="rId18" o:title=""/>
                </v:shape>
                <v:shape id="Graphic 6" o:spid="_x0000_s1030" style="position:absolute;left:6646;width:1969;height:3270;visibility:visible;mso-wrap-style:square;v-text-anchor:top" coordsize="196850,327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fillcolor="#c6c4c4" stroked="f">
                  <v:path arrowok="t"/>
                </v:shape>
                <v:shape id="Graphic 7" o:spid="_x0000_s1031" style="position:absolute;top:3590;width:2622;height:2953;visibility:visible;mso-wrap-style:square;v-text-anchor:top" coordsize="26225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fillcolor="#af0f1e" stroked="f">
                  <v:path arrowok="t"/>
                </v:shape>
                <v:shape id="Image 8" o:spid="_x0000_s1032" type="#_x0000_t75" style="position:absolute;left:2929;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r:id="rId19" o:title=""/>
                </v:shape>
                <v:shape id="Graphic 9" o:spid="_x0000_s1033" style="position:absolute;left:5204;top:3545;width:1212;height:2953;visibility:visible;mso-wrap-style:square;v-text-anchor:top" coordsize="12128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path="m39789,l,,,294817r39789,l39789,xem121208,71894r-39789,l81419,294817r39789,l121208,71894xem121208,21717r-39789,l81419,52946r39789,l121208,21717xe" fillcolor="#af0f1e" stroked="f">
                  <v:path arrowok="t"/>
                </v:shape>
                <v:shape id="Image 10" o:spid="_x0000_s1034" type="#_x0000_t75" style="position:absolute;left:6805;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r:id="rId20" o:title=""/>
                </v:shape>
                <v:shape id="Image 11" o:spid="_x0000_s1035" type="#_x0000_t75" style="position:absolute;left:8921;top:4259;width:1930;height:22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r:id="rId21" o:title=""/>
                </v:shape>
                <w10:anchorlock/>
              </v:group>
            </w:pict>
          </mc:Fallback>
        </mc:AlternateContent>
      </w:r>
    </w:p>
    <w:p w14:paraId="7DD19ACF" w14:textId="77777777" w:rsidR="00167D87" w:rsidRPr="000A56DC" w:rsidRDefault="00167D87">
      <w:pPr>
        <w:pStyle w:val="Textoindependiente"/>
        <w:rPr>
          <w:rFonts w:asciiTheme="minorHAnsi" w:hAnsiTheme="minorHAnsi" w:cstheme="minorHAnsi"/>
          <w:sz w:val="20"/>
        </w:rPr>
      </w:pPr>
    </w:p>
    <w:p w14:paraId="6D2CE185" w14:textId="77777777" w:rsidR="00167D87" w:rsidRPr="000A56DC" w:rsidRDefault="00167D87">
      <w:pPr>
        <w:pStyle w:val="Textoindependiente"/>
        <w:rPr>
          <w:rFonts w:asciiTheme="minorHAnsi" w:hAnsiTheme="minorHAnsi" w:cstheme="minorHAnsi"/>
          <w:sz w:val="20"/>
        </w:rPr>
      </w:pPr>
    </w:p>
    <w:p w14:paraId="6DD4A1ED" w14:textId="77777777" w:rsidR="00167D87" w:rsidRPr="000A56DC" w:rsidRDefault="00167D87">
      <w:pPr>
        <w:pStyle w:val="Textoindependiente"/>
        <w:rPr>
          <w:rFonts w:asciiTheme="minorHAnsi" w:hAnsiTheme="minorHAnsi" w:cstheme="minorHAnsi"/>
          <w:sz w:val="20"/>
        </w:rPr>
      </w:pPr>
    </w:p>
    <w:p w14:paraId="1154EF9F" w14:textId="77777777" w:rsidR="00167D87" w:rsidRPr="000A56DC" w:rsidRDefault="00167D87">
      <w:pPr>
        <w:pStyle w:val="Textoindependiente"/>
        <w:rPr>
          <w:rFonts w:asciiTheme="minorHAnsi" w:hAnsiTheme="minorHAnsi" w:cstheme="minorHAnsi"/>
          <w:sz w:val="20"/>
        </w:rPr>
      </w:pPr>
    </w:p>
    <w:p w14:paraId="0279573F" w14:textId="77777777" w:rsidR="00167D87" w:rsidRPr="000A56DC" w:rsidRDefault="00167D87">
      <w:pPr>
        <w:pStyle w:val="Textoindependiente"/>
        <w:rPr>
          <w:rFonts w:asciiTheme="minorHAnsi" w:hAnsiTheme="minorHAnsi" w:cstheme="minorHAnsi"/>
          <w:sz w:val="20"/>
        </w:rPr>
      </w:pPr>
    </w:p>
    <w:p w14:paraId="0414AD02" w14:textId="77777777" w:rsidR="00167D87" w:rsidRPr="000A56DC" w:rsidRDefault="00167D87">
      <w:pPr>
        <w:pStyle w:val="Textoindependiente"/>
        <w:rPr>
          <w:rFonts w:asciiTheme="minorHAnsi" w:hAnsiTheme="minorHAnsi" w:cstheme="minorHAnsi"/>
          <w:sz w:val="20"/>
        </w:rPr>
      </w:pPr>
    </w:p>
    <w:p w14:paraId="283DE425" w14:textId="77777777" w:rsidR="00167D87" w:rsidRPr="000A56DC" w:rsidRDefault="00167D87">
      <w:pPr>
        <w:pStyle w:val="Textoindependiente"/>
        <w:rPr>
          <w:rFonts w:asciiTheme="minorHAnsi" w:hAnsiTheme="minorHAnsi" w:cstheme="minorHAnsi"/>
          <w:sz w:val="20"/>
        </w:rPr>
      </w:pPr>
    </w:p>
    <w:p w14:paraId="696635AC" w14:textId="77777777" w:rsidR="00167D87" w:rsidRPr="000A56DC" w:rsidRDefault="00167D87">
      <w:pPr>
        <w:pStyle w:val="Textoindependiente"/>
        <w:rPr>
          <w:rFonts w:asciiTheme="minorHAnsi" w:hAnsiTheme="minorHAnsi" w:cstheme="minorHAnsi"/>
          <w:sz w:val="20"/>
        </w:rPr>
      </w:pPr>
    </w:p>
    <w:p w14:paraId="1125FB10" w14:textId="77777777" w:rsidR="00167D87" w:rsidRPr="000A56DC" w:rsidRDefault="00167D87">
      <w:pPr>
        <w:pStyle w:val="Textoindependiente"/>
        <w:rPr>
          <w:rFonts w:asciiTheme="minorHAnsi" w:hAnsiTheme="minorHAnsi" w:cstheme="minorHAnsi"/>
          <w:sz w:val="20"/>
        </w:rPr>
      </w:pPr>
    </w:p>
    <w:p w14:paraId="791D626F" w14:textId="77777777" w:rsidR="00167D87" w:rsidRPr="000A56DC" w:rsidRDefault="00167D87">
      <w:pPr>
        <w:pStyle w:val="Textoindependiente"/>
        <w:rPr>
          <w:rFonts w:asciiTheme="minorHAnsi" w:hAnsiTheme="minorHAnsi" w:cstheme="minorHAnsi"/>
          <w:sz w:val="20"/>
        </w:rPr>
      </w:pPr>
    </w:p>
    <w:p w14:paraId="7756436B" w14:textId="77777777" w:rsidR="00167D87" w:rsidRPr="000A56DC" w:rsidRDefault="00167D87">
      <w:pPr>
        <w:pStyle w:val="Textoindependiente"/>
        <w:rPr>
          <w:rFonts w:asciiTheme="minorHAnsi" w:hAnsiTheme="minorHAnsi" w:cstheme="minorHAnsi"/>
          <w:sz w:val="20"/>
        </w:rPr>
      </w:pPr>
    </w:p>
    <w:p w14:paraId="43654CE4" w14:textId="77777777" w:rsidR="00167D87" w:rsidRPr="000A56DC" w:rsidRDefault="00167D87">
      <w:pPr>
        <w:pStyle w:val="Textoindependiente"/>
        <w:rPr>
          <w:rFonts w:asciiTheme="minorHAnsi" w:hAnsiTheme="minorHAnsi" w:cstheme="minorHAnsi"/>
          <w:sz w:val="20"/>
        </w:rPr>
      </w:pPr>
    </w:p>
    <w:p w14:paraId="2043ABC2" w14:textId="77777777" w:rsidR="00167D87" w:rsidRPr="000A56DC" w:rsidRDefault="00167D87">
      <w:pPr>
        <w:pStyle w:val="Textoindependiente"/>
        <w:rPr>
          <w:rFonts w:asciiTheme="minorHAnsi" w:hAnsiTheme="minorHAnsi" w:cstheme="minorHAnsi"/>
          <w:sz w:val="20"/>
        </w:rPr>
      </w:pPr>
    </w:p>
    <w:p w14:paraId="5F20FEA7" w14:textId="77777777" w:rsidR="00167D87" w:rsidRPr="000A56DC" w:rsidRDefault="00167D87">
      <w:pPr>
        <w:pStyle w:val="Textoindependiente"/>
        <w:rPr>
          <w:rFonts w:asciiTheme="minorHAnsi" w:hAnsiTheme="minorHAnsi" w:cstheme="minorHAnsi"/>
          <w:sz w:val="20"/>
        </w:rPr>
      </w:pPr>
    </w:p>
    <w:p w14:paraId="0FD629F5" w14:textId="77777777" w:rsidR="00167D87" w:rsidRPr="000A56DC" w:rsidRDefault="00167D87">
      <w:pPr>
        <w:pStyle w:val="Textoindependiente"/>
        <w:rPr>
          <w:rFonts w:asciiTheme="minorHAnsi" w:hAnsiTheme="minorHAnsi" w:cstheme="minorHAnsi"/>
          <w:sz w:val="20"/>
        </w:rPr>
      </w:pPr>
    </w:p>
    <w:p w14:paraId="261454F4" w14:textId="77777777" w:rsidR="00167D87" w:rsidRPr="000A56DC" w:rsidRDefault="00167D87">
      <w:pPr>
        <w:pStyle w:val="Textoindependiente"/>
        <w:rPr>
          <w:rFonts w:asciiTheme="minorHAnsi" w:hAnsiTheme="minorHAnsi" w:cstheme="minorHAnsi"/>
          <w:sz w:val="20"/>
        </w:rPr>
      </w:pPr>
    </w:p>
    <w:p w14:paraId="750BC9E9" w14:textId="77777777" w:rsidR="00167D87" w:rsidRPr="000A56DC" w:rsidRDefault="00167D87">
      <w:pPr>
        <w:pStyle w:val="Textoindependiente"/>
        <w:rPr>
          <w:rFonts w:asciiTheme="minorHAnsi" w:hAnsiTheme="minorHAnsi" w:cstheme="minorHAnsi"/>
          <w:sz w:val="20"/>
        </w:rPr>
      </w:pPr>
    </w:p>
    <w:p w14:paraId="604DF577" w14:textId="77777777" w:rsidR="00167D87" w:rsidRPr="000A56DC" w:rsidRDefault="00167D87">
      <w:pPr>
        <w:pStyle w:val="Textoindependiente"/>
        <w:rPr>
          <w:rFonts w:asciiTheme="minorHAnsi" w:hAnsiTheme="minorHAnsi" w:cstheme="minorHAnsi"/>
          <w:sz w:val="20"/>
        </w:rPr>
      </w:pPr>
    </w:p>
    <w:p w14:paraId="29CEBFF5" w14:textId="77777777" w:rsidR="00167D87" w:rsidRPr="000A56DC" w:rsidRDefault="00167D87">
      <w:pPr>
        <w:pStyle w:val="Textoindependiente"/>
        <w:rPr>
          <w:rFonts w:asciiTheme="minorHAnsi" w:hAnsiTheme="minorHAnsi" w:cstheme="minorHAnsi"/>
          <w:sz w:val="20"/>
        </w:rPr>
      </w:pPr>
    </w:p>
    <w:p w14:paraId="7BA6D8CA" w14:textId="77777777" w:rsidR="00167D87" w:rsidRPr="000A56DC" w:rsidRDefault="00167D87">
      <w:pPr>
        <w:pStyle w:val="Textoindependiente"/>
        <w:rPr>
          <w:rFonts w:asciiTheme="minorHAnsi" w:hAnsiTheme="minorHAnsi" w:cstheme="minorHAnsi"/>
          <w:sz w:val="20"/>
        </w:rPr>
      </w:pPr>
    </w:p>
    <w:p w14:paraId="4AD7C5D4" w14:textId="77777777" w:rsidR="00167D87" w:rsidRPr="000A56DC" w:rsidRDefault="00167D87">
      <w:pPr>
        <w:pStyle w:val="Textoindependiente"/>
        <w:rPr>
          <w:rFonts w:asciiTheme="minorHAnsi" w:hAnsiTheme="minorHAnsi" w:cstheme="minorHAnsi"/>
          <w:sz w:val="20"/>
        </w:rPr>
      </w:pPr>
    </w:p>
    <w:p w14:paraId="52CD2703" w14:textId="77777777" w:rsidR="00167D87" w:rsidRPr="000A56DC" w:rsidRDefault="00167D87">
      <w:pPr>
        <w:pStyle w:val="Textoindependiente"/>
        <w:rPr>
          <w:rFonts w:asciiTheme="minorHAnsi" w:hAnsiTheme="minorHAnsi" w:cstheme="minorHAnsi"/>
          <w:sz w:val="20"/>
        </w:rPr>
      </w:pPr>
    </w:p>
    <w:p w14:paraId="235E857E" w14:textId="77777777" w:rsidR="00167D87" w:rsidRPr="000A56DC" w:rsidRDefault="00167D87">
      <w:pPr>
        <w:pStyle w:val="Textoindependiente"/>
        <w:spacing w:before="4"/>
        <w:rPr>
          <w:rFonts w:asciiTheme="minorHAnsi" w:hAnsiTheme="minorHAnsi" w:cstheme="minorHAnsi"/>
          <w:sz w:val="26"/>
        </w:rPr>
      </w:pPr>
    </w:p>
    <w:p w14:paraId="0C8B6DB1" w14:textId="77777777" w:rsidR="008F5FFA" w:rsidRPr="000A56DC" w:rsidRDefault="008F5FFA" w:rsidP="008F5FFA">
      <w:pPr>
        <w:pStyle w:val="Textoindependiente"/>
        <w:rPr>
          <w:rFonts w:asciiTheme="minorHAnsi" w:hAnsiTheme="minorHAnsi" w:cstheme="minorHAnsi"/>
          <w:b/>
          <w:bCs/>
          <w:sz w:val="72"/>
          <w:szCs w:val="72"/>
          <w:lang w:bidi="es-ES"/>
        </w:rPr>
      </w:pPr>
      <w:r w:rsidRPr="000A56DC">
        <w:rPr>
          <w:rFonts w:asciiTheme="minorHAnsi" w:hAnsiTheme="minorHAnsi" w:cstheme="minorHAnsi"/>
          <w:b/>
          <w:bCs/>
          <w:sz w:val="72"/>
          <w:szCs w:val="72"/>
          <w:lang w:bidi="es-ES"/>
        </w:rPr>
        <w:t>APRENDIZAJE DE MÁQUINAS (ACIF104)</w:t>
      </w:r>
    </w:p>
    <w:p w14:paraId="3E7C1599" w14:textId="5343F9E8" w:rsidR="008E06F5" w:rsidRPr="000A56DC" w:rsidRDefault="4DF64191" w:rsidP="49701346">
      <w:pPr>
        <w:pStyle w:val="Textoindependiente"/>
        <w:spacing w:line="259" w:lineRule="auto"/>
        <w:rPr>
          <w:rFonts w:asciiTheme="minorHAnsi" w:hAnsiTheme="minorHAnsi" w:cstheme="minorHAnsi"/>
          <w:b/>
          <w:bCs/>
          <w:sz w:val="72"/>
          <w:szCs w:val="72"/>
          <w:lang w:bidi="es-ES"/>
        </w:rPr>
      </w:pPr>
      <w:r w:rsidRPr="000A56DC">
        <w:rPr>
          <w:rFonts w:asciiTheme="minorHAnsi" w:hAnsiTheme="minorHAnsi" w:cstheme="minorHAnsi"/>
          <w:b/>
          <w:bCs/>
          <w:sz w:val="72"/>
          <w:szCs w:val="72"/>
          <w:lang w:bidi="es-ES"/>
        </w:rPr>
        <w:t>INFORME FASE 2</w:t>
      </w:r>
    </w:p>
    <w:p w14:paraId="7A84C60E" w14:textId="77777777" w:rsidR="00167D87" w:rsidRPr="000A56DC" w:rsidRDefault="00167D87">
      <w:pPr>
        <w:pStyle w:val="Textoindependiente"/>
        <w:rPr>
          <w:rFonts w:asciiTheme="minorHAnsi" w:hAnsiTheme="minorHAnsi" w:cstheme="minorHAnsi"/>
          <w:b/>
          <w:sz w:val="20"/>
        </w:rPr>
      </w:pPr>
    </w:p>
    <w:p w14:paraId="52AF04E4" w14:textId="77777777" w:rsidR="00167D87" w:rsidRPr="000A56DC" w:rsidRDefault="00167D87">
      <w:pPr>
        <w:pStyle w:val="Textoindependiente"/>
        <w:spacing w:before="1"/>
        <w:rPr>
          <w:rFonts w:asciiTheme="minorHAnsi" w:hAnsiTheme="minorHAnsi" w:cstheme="minorHAnsi"/>
          <w:b/>
          <w:sz w:val="27"/>
        </w:rPr>
      </w:pPr>
    </w:p>
    <w:p w14:paraId="642A0517" w14:textId="0B518E72" w:rsidR="00016D0E" w:rsidRPr="000A56DC" w:rsidRDefault="00CA2FA1" w:rsidP="00016D0E">
      <w:pPr>
        <w:spacing w:before="93"/>
        <w:ind w:left="113" w:right="8051"/>
        <w:rPr>
          <w:rFonts w:asciiTheme="minorHAnsi" w:hAnsiTheme="minorHAnsi" w:cstheme="minorHAnsi"/>
          <w:bCs/>
          <w:color w:val="231F20"/>
          <w:spacing w:val="-2"/>
        </w:rPr>
      </w:pPr>
      <w:r w:rsidRPr="000A56DC">
        <w:rPr>
          <w:rFonts w:asciiTheme="minorHAnsi" w:hAnsiTheme="minorHAnsi" w:cstheme="minorHAnsi"/>
          <w:color w:val="231F20"/>
        </w:rPr>
        <w:t>Nombre</w:t>
      </w:r>
      <w:r w:rsidRPr="000A56DC">
        <w:rPr>
          <w:rFonts w:asciiTheme="minorHAnsi" w:hAnsiTheme="minorHAnsi" w:cstheme="minorHAnsi"/>
          <w:color w:val="231F20"/>
          <w:spacing w:val="-5"/>
        </w:rPr>
        <w:t xml:space="preserve"> </w:t>
      </w:r>
      <w:r w:rsidRPr="000A56DC">
        <w:rPr>
          <w:rFonts w:asciiTheme="minorHAnsi" w:hAnsiTheme="minorHAnsi" w:cstheme="minorHAnsi"/>
          <w:color w:val="231F20"/>
          <w:spacing w:val="-2"/>
        </w:rPr>
        <w:t>integrante/s:</w:t>
      </w:r>
      <w:r w:rsidR="00016D0E" w:rsidRPr="000A56DC">
        <w:rPr>
          <w:rFonts w:asciiTheme="minorHAnsi" w:hAnsiTheme="minorHAnsi" w:cstheme="minorHAnsi"/>
          <w:color w:val="231F20"/>
          <w:spacing w:val="-2"/>
        </w:rPr>
        <w:t xml:space="preserve"> </w:t>
      </w:r>
      <w:r w:rsidR="00016D0E" w:rsidRPr="000A56DC">
        <w:rPr>
          <w:rFonts w:asciiTheme="minorHAnsi" w:hAnsiTheme="minorHAnsi" w:cstheme="minorHAnsi"/>
          <w:bCs/>
          <w:color w:val="231F20"/>
          <w:spacing w:val="-2"/>
        </w:rPr>
        <w:t>Isabel Vera</w:t>
      </w:r>
    </w:p>
    <w:p w14:paraId="6A3911E3" w14:textId="07C5E1B0" w:rsidR="00016D0E" w:rsidRPr="000A56DC" w:rsidRDefault="00016D0E" w:rsidP="00016D0E">
      <w:pPr>
        <w:spacing w:before="93"/>
        <w:ind w:left="113" w:right="8051"/>
        <w:rPr>
          <w:rFonts w:asciiTheme="minorHAnsi" w:hAnsiTheme="minorHAnsi" w:cstheme="minorHAnsi"/>
          <w:bCs/>
          <w:color w:val="231F20"/>
          <w:spacing w:val="-2"/>
        </w:rPr>
      </w:pPr>
      <w:r w:rsidRPr="000A56DC">
        <w:rPr>
          <w:rFonts w:asciiTheme="minorHAnsi" w:hAnsiTheme="minorHAnsi" w:cstheme="minorHAnsi"/>
          <w:bCs/>
          <w:color w:val="231F20"/>
          <w:spacing w:val="-2"/>
        </w:rPr>
        <w:t>Gabriel Vera</w:t>
      </w:r>
    </w:p>
    <w:p w14:paraId="56561BC6" w14:textId="362866FB" w:rsidR="00016D0E" w:rsidRPr="000A56DC" w:rsidRDefault="00016D0E" w:rsidP="00016D0E">
      <w:pPr>
        <w:spacing w:before="93"/>
        <w:ind w:left="113" w:right="8051"/>
        <w:rPr>
          <w:rFonts w:asciiTheme="minorHAnsi" w:hAnsiTheme="minorHAnsi" w:cstheme="minorHAnsi"/>
          <w:bCs/>
          <w:color w:val="231F20"/>
          <w:spacing w:val="-2"/>
        </w:rPr>
      </w:pPr>
      <w:r w:rsidRPr="000A56DC">
        <w:rPr>
          <w:rFonts w:asciiTheme="minorHAnsi" w:hAnsiTheme="minorHAnsi" w:cstheme="minorHAnsi"/>
          <w:bCs/>
          <w:color w:val="231F20"/>
          <w:spacing w:val="-2"/>
        </w:rPr>
        <w:t>Diego Mallea</w:t>
      </w:r>
    </w:p>
    <w:p w14:paraId="130E8B59" w14:textId="77777777" w:rsidR="00167D87" w:rsidRPr="000A56DC" w:rsidRDefault="00167D87">
      <w:pPr>
        <w:pStyle w:val="Textoindependiente"/>
        <w:spacing w:before="8"/>
        <w:rPr>
          <w:rFonts w:asciiTheme="minorHAnsi" w:hAnsiTheme="minorHAnsi" w:cstheme="minorHAnsi"/>
          <w:b/>
          <w:sz w:val="19"/>
        </w:rPr>
      </w:pPr>
    </w:p>
    <w:p w14:paraId="30049373" w14:textId="3DDD18DE" w:rsidR="00167D87" w:rsidRPr="000A56DC" w:rsidRDefault="00CA2FA1" w:rsidP="003E113C">
      <w:pPr>
        <w:spacing w:before="1"/>
        <w:ind w:left="113" w:right="32"/>
        <w:rPr>
          <w:rFonts w:asciiTheme="minorHAnsi" w:hAnsiTheme="minorHAnsi" w:cstheme="minorHAnsi"/>
          <w:b/>
        </w:rPr>
      </w:pPr>
      <w:r w:rsidRPr="000A56DC">
        <w:rPr>
          <w:rFonts w:asciiTheme="minorHAnsi" w:hAnsiTheme="minorHAnsi" w:cstheme="minorHAnsi"/>
          <w:color w:val="231F20"/>
          <w:spacing w:val="-2"/>
        </w:rPr>
        <w:t>Curso:</w:t>
      </w:r>
      <w:r w:rsidR="00016D0E" w:rsidRPr="000A56DC">
        <w:rPr>
          <w:rFonts w:asciiTheme="minorHAnsi" w:hAnsiTheme="minorHAnsi" w:cstheme="minorHAnsi"/>
          <w:color w:val="231F20"/>
          <w:spacing w:val="-2"/>
        </w:rPr>
        <w:t xml:space="preserve"> </w:t>
      </w:r>
      <w:r w:rsidR="003E113C" w:rsidRPr="000A56DC">
        <w:rPr>
          <w:rFonts w:asciiTheme="minorHAnsi" w:eastAsia="Times New Roman" w:hAnsiTheme="minorHAnsi" w:cstheme="minorHAnsi"/>
          <w:szCs w:val="24"/>
          <w:lang w:val="es-419" w:eastAsia="es-419"/>
        </w:rPr>
        <w:t>ACIF104 - Taller de Machine Learning</w:t>
      </w:r>
    </w:p>
    <w:p w14:paraId="3A996C82" w14:textId="77777777" w:rsidR="00167D87" w:rsidRPr="000A56DC" w:rsidRDefault="00167D87">
      <w:pPr>
        <w:pStyle w:val="Textoindependiente"/>
        <w:spacing w:before="9"/>
        <w:rPr>
          <w:rFonts w:asciiTheme="minorHAnsi" w:hAnsiTheme="minorHAnsi" w:cstheme="minorHAnsi"/>
          <w:b/>
          <w:sz w:val="19"/>
        </w:rPr>
      </w:pPr>
    </w:p>
    <w:p w14:paraId="1C171C70" w14:textId="6E43DDC8" w:rsidR="00167D87" w:rsidRPr="000A56DC" w:rsidRDefault="00CA2FA1" w:rsidP="001347A4">
      <w:pPr>
        <w:spacing w:line="252" w:lineRule="exact"/>
        <w:ind w:left="113"/>
        <w:rPr>
          <w:rFonts w:asciiTheme="minorHAnsi" w:hAnsiTheme="minorHAnsi" w:cstheme="minorHAnsi"/>
          <w:b/>
        </w:rPr>
        <w:sectPr w:rsidR="00167D87" w:rsidRPr="000A56DC">
          <w:type w:val="continuous"/>
          <w:pgSz w:w="12240" w:h="15840"/>
          <w:pgMar w:top="1120" w:right="840" w:bottom="280" w:left="1020" w:header="720" w:footer="720" w:gutter="0"/>
          <w:cols w:space="720"/>
        </w:sectPr>
      </w:pPr>
      <w:r w:rsidRPr="000A56DC">
        <w:rPr>
          <w:rFonts w:asciiTheme="minorHAnsi" w:hAnsiTheme="minorHAnsi" w:cstheme="minorHAnsi"/>
          <w:color w:val="231F20"/>
          <w:spacing w:val="-2"/>
        </w:rPr>
        <w:t>Fecha:</w:t>
      </w:r>
      <w:r w:rsidR="001347A4" w:rsidRPr="000A56DC">
        <w:rPr>
          <w:rFonts w:asciiTheme="minorHAnsi" w:hAnsiTheme="minorHAnsi" w:cstheme="minorHAnsi"/>
        </w:rPr>
        <w:t xml:space="preserve"> </w:t>
      </w:r>
      <w:r w:rsidR="001347A4" w:rsidRPr="000A56DC">
        <w:rPr>
          <w:rFonts w:asciiTheme="minorHAnsi" w:hAnsiTheme="minorHAnsi" w:cstheme="minorHAnsi"/>
          <w:bCs/>
        </w:rPr>
        <w:t>28/08/2026</w:t>
      </w:r>
    </w:p>
    <w:p w14:paraId="3DAABF17" w14:textId="77777777" w:rsidR="00167D87" w:rsidRPr="000A56DC" w:rsidRDefault="00167D87">
      <w:pPr>
        <w:pStyle w:val="Textoindependiente"/>
        <w:rPr>
          <w:rFonts w:asciiTheme="minorHAnsi" w:hAnsiTheme="minorHAnsi" w:cstheme="minorHAnsi"/>
          <w:b/>
          <w:sz w:val="9"/>
        </w:rPr>
      </w:pPr>
    </w:p>
    <w:p w14:paraId="5A71BD5B" w14:textId="77777777" w:rsidR="00167D87" w:rsidRPr="000A56DC" w:rsidRDefault="00CA2FA1">
      <w:pPr>
        <w:spacing w:before="93"/>
        <w:ind w:left="167"/>
        <w:rPr>
          <w:rFonts w:asciiTheme="minorHAnsi" w:hAnsiTheme="minorHAnsi" w:cstheme="minorHAnsi"/>
          <w:b/>
        </w:rPr>
      </w:pPr>
      <w:r w:rsidRPr="000A56DC">
        <w:rPr>
          <w:rFonts w:asciiTheme="minorHAnsi" w:hAnsiTheme="minorHAnsi" w:cstheme="minorHAnsi"/>
          <w:color w:val="231F20"/>
          <w:spacing w:val="-2"/>
        </w:rPr>
        <w:t>APARTADOS</w:t>
      </w:r>
    </w:p>
    <w:p w14:paraId="7446016E" w14:textId="77777777" w:rsidR="008E06F5" w:rsidRPr="000A56DC" w:rsidRDefault="00B7774E" w:rsidP="49701346">
      <w:pPr>
        <w:numPr>
          <w:ilvl w:val="0"/>
          <w:numId w:val="3"/>
        </w:numPr>
        <w:spacing w:before="120" w:after="240" w:line="276" w:lineRule="auto"/>
        <w:ind w:right="227"/>
        <w:rPr>
          <w:rFonts w:asciiTheme="minorHAnsi" w:hAnsiTheme="minorHAnsi" w:cstheme="minorHAnsi"/>
          <w:sz w:val="24"/>
          <w:szCs w:val="24"/>
          <w:lang w:val="es-CL" w:eastAsia="es-ES" w:bidi="es-ES"/>
        </w:rPr>
      </w:pPr>
      <w:r w:rsidRPr="000A56DC">
        <w:rPr>
          <w:rFonts w:asciiTheme="minorHAnsi" w:hAnsiTheme="minorHAnsi" w:cstheme="minorHAnsi"/>
          <w:szCs w:val="24"/>
          <w:lang w:val="es-CL" w:eastAsia="es-ES" w:bidi="es-ES"/>
        </w:rPr>
        <w:t xml:space="preserve">Portada. </w:t>
      </w:r>
    </w:p>
    <w:p w14:paraId="56928230" w14:textId="68696672" w:rsidR="008E06F5" w:rsidRPr="000A56DC" w:rsidRDefault="7DB30B3C" w:rsidP="49701346">
      <w:pPr>
        <w:numPr>
          <w:ilvl w:val="0"/>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Problemática</w:t>
      </w:r>
      <w:r w:rsidR="782F17D1" w:rsidRPr="000A56DC">
        <w:rPr>
          <w:rFonts w:asciiTheme="minorHAnsi" w:hAnsiTheme="minorHAnsi" w:cstheme="minorHAnsi"/>
          <w:szCs w:val="24"/>
          <w:lang w:val="es-CL"/>
        </w:rPr>
        <w:t>.</w:t>
      </w:r>
    </w:p>
    <w:p w14:paraId="35E28AE9" w14:textId="2E0A3F5B" w:rsidR="6235D0C6" w:rsidRPr="000A56DC" w:rsidRDefault="6235D0C6" w:rsidP="2606FDE8">
      <w:pPr>
        <w:numPr>
          <w:ilvl w:val="0"/>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Metodología</w:t>
      </w:r>
      <w:r w:rsidR="07960371" w:rsidRPr="000A56DC">
        <w:rPr>
          <w:rFonts w:asciiTheme="minorHAnsi" w:hAnsiTheme="minorHAnsi" w:cstheme="minorHAnsi"/>
          <w:szCs w:val="24"/>
          <w:lang w:val="es-CL"/>
        </w:rPr>
        <w:t>.</w:t>
      </w:r>
    </w:p>
    <w:p w14:paraId="7CEEBE13" w14:textId="26C8591F" w:rsidR="5E5C1A95" w:rsidRPr="000A56DC" w:rsidRDefault="59E05770" w:rsidP="49701346">
      <w:pPr>
        <w:numPr>
          <w:ilvl w:val="0"/>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Desarrollo del proyecto</w:t>
      </w:r>
      <w:r w:rsidR="04BD5C28" w:rsidRPr="000A56DC">
        <w:rPr>
          <w:rFonts w:asciiTheme="minorHAnsi" w:hAnsiTheme="minorHAnsi" w:cstheme="minorHAnsi"/>
          <w:szCs w:val="24"/>
          <w:lang w:val="es-CL"/>
        </w:rPr>
        <w:t>.</w:t>
      </w:r>
    </w:p>
    <w:p w14:paraId="01590DDA" w14:textId="5EDB947A" w:rsidR="5E5C1A95" w:rsidRPr="000A56DC" w:rsidRDefault="5E5C1A95" w:rsidP="49701346">
      <w:pPr>
        <w:numPr>
          <w:ilvl w:val="1"/>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Análisis exploratorio d</w:t>
      </w:r>
      <w:r w:rsidR="6CB27886" w:rsidRPr="000A56DC">
        <w:rPr>
          <w:rFonts w:asciiTheme="minorHAnsi" w:hAnsiTheme="minorHAnsi" w:cstheme="minorHAnsi"/>
          <w:szCs w:val="24"/>
          <w:lang w:val="es-CL"/>
        </w:rPr>
        <w:t>e datos</w:t>
      </w:r>
      <w:r w:rsidR="7675568B" w:rsidRPr="000A56DC">
        <w:rPr>
          <w:rFonts w:asciiTheme="minorHAnsi" w:hAnsiTheme="minorHAnsi" w:cstheme="minorHAnsi"/>
          <w:szCs w:val="24"/>
          <w:lang w:val="es-CL"/>
        </w:rPr>
        <w:t>.</w:t>
      </w:r>
    </w:p>
    <w:p w14:paraId="2C8E2AA5" w14:textId="5842896D" w:rsidR="5E5C1A95" w:rsidRPr="000A56DC" w:rsidRDefault="6CB27886" w:rsidP="49701346">
      <w:pPr>
        <w:numPr>
          <w:ilvl w:val="1"/>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Selección de técnicas</w:t>
      </w:r>
      <w:r w:rsidR="7675568B" w:rsidRPr="000A56DC">
        <w:rPr>
          <w:rFonts w:asciiTheme="minorHAnsi" w:hAnsiTheme="minorHAnsi" w:cstheme="minorHAnsi"/>
          <w:szCs w:val="24"/>
          <w:lang w:val="es-CL"/>
        </w:rPr>
        <w:t>.</w:t>
      </w:r>
    </w:p>
    <w:p w14:paraId="2B340F3D" w14:textId="659D24B5" w:rsidR="5E5C1A95" w:rsidRPr="000A56DC" w:rsidRDefault="5E5C1A95" w:rsidP="49701346">
      <w:pPr>
        <w:numPr>
          <w:ilvl w:val="1"/>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Comparación de técnicas</w:t>
      </w:r>
      <w:r w:rsidR="3C49B731" w:rsidRPr="000A56DC">
        <w:rPr>
          <w:rFonts w:asciiTheme="minorHAnsi" w:hAnsiTheme="minorHAnsi" w:cstheme="minorHAnsi"/>
          <w:szCs w:val="24"/>
          <w:lang w:val="es-CL"/>
        </w:rPr>
        <w:t>.</w:t>
      </w:r>
    </w:p>
    <w:p w14:paraId="07265499" w14:textId="0BE927EF" w:rsidR="5E5C1A95" w:rsidRPr="000A56DC" w:rsidRDefault="5E5C1A95" w:rsidP="49701346">
      <w:pPr>
        <w:numPr>
          <w:ilvl w:val="1"/>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Requisitos del proyecto</w:t>
      </w:r>
      <w:r w:rsidR="3C49B731" w:rsidRPr="000A56DC">
        <w:rPr>
          <w:rFonts w:asciiTheme="minorHAnsi" w:hAnsiTheme="minorHAnsi" w:cstheme="minorHAnsi"/>
          <w:szCs w:val="24"/>
          <w:lang w:val="es-CL"/>
        </w:rPr>
        <w:t>.</w:t>
      </w:r>
    </w:p>
    <w:p w14:paraId="683CD913" w14:textId="4003A640" w:rsidR="5E5C1A95" w:rsidRPr="000A56DC" w:rsidRDefault="5E5C1A95" w:rsidP="49701346">
      <w:pPr>
        <w:numPr>
          <w:ilvl w:val="1"/>
          <w:numId w:val="3"/>
        </w:numPr>
        <w:spacing w:before="120" w:after="240" w:line="276" w:lineRule="auto"/>
        <w:ind w:right="227"/>
        <w:rPr>
          <w:rFonts w:asciiTheme="minorHAnsi" w:hAnsiTheme="minorHAnsi" w:cstheme="minorHAnsi"/>
          <w:sz w:val="24"/>
          <w:szCs w:val="24"/>
          <w:lang w:val="en-US" w:eastAsia="es-ES" w:bidi="es-ES"/>
        </w:rPr>
      </w:pPr>
      <w:r w:rsidRPr="000A56DC">
        <w:rPr>
          <w:rFonts w:asciiTheme="minorHAnsi" w:hAnsiTheme="minorHAnsi" w:cstheme="minorHAnsi"/>
          <w:szCs w:val="24"/>
          <w:lang w:val="es-CL"/>
        </w:rPr>
        <w:t>Selección de la arquitectura</w:t>
      </w:r>
      <w:r w:rsidR="6BECBE3F" w:rsidRPr="000A56DC">
        <w:rPr>
          <w:rFonts w:asciiTheme="minorHAnsi" w:hAnsiTheme="minorHAnsi" w:cstheme="minorHAnsi"/>
          <w:szCs w:val="24"/>
          <w:lang w:val="es-CL"/>
        </w:rPr>
        <w:t>.</w:t>
      </w:r>
    </w:p>
    <w:p w14:paraId="33216265" w14:textId="33DD9B2A" w:rsidR="5E5C1A95" w:rsidRPr="000A56DC" w:rsidRDefault="5E5C1A95" w:rsidP="49701346">
      <w:pPr>
        <w:numPr>
          <w:ilvl w:val="1"/>
          <w:numId w:val="3"/>
        </w:numPr>
        <w:spacing w:before="120" w:after="240" w:line="276" w:lineRule="auto"/>
        <w:ind w:right="227"/>
        <w:rPr>
          <w:rFonts w:asciiTheme="minorHAnsi" w:hAnsiTheme="minorHAnsi" w:cstheme="minorHAnsi"/>
          <w:sz w:val="24"/>
          <w:szCs w:val="24"/>
          <w:lang w:val="en-US" w:eastAsia="es-ES" w:bidi="es-ES"/>
        </w:rPr>
      </w:pPr>
      <w:r w:rsidRPr="000A56DC">
        <w:rPr>
          <w:rFonts w:asciiTheme="minorHAnsi" w:hAnsiTheme="minorHAnsi" w:cstheme="minorHAnsi"/>
          <w:szCs w:val="24"/>
          <w:lang w:val="es-CL"/>
        </w:rPr>
        <w:t>Elaboración de</w:t>
      </w:r>
      <w:r w:rsidR="5665511B" w:rsidRPr="000A56DC">
        <w:rPr>
          <w:rFonts w:asciiTheme="minorHAnsi" w:hAnsiTheme="minorHAnsi" w:cstheme="minorHAnsi"/>
          <w:szCs w:val="24"/>
          <w:lang w:val="es-CL"/>
        </w:rPr>
        <w:t xml:space="preserve"> </w:t>
      </w:r>
      <w:r w:rsidRPr="000A56DC">
        <w:rPr>
          <w:rFonts w:asciiTheme="minorHAnsi" w:hAnsiTheme="minorHAnsi" w:cstheme="minorHAnsi"/>
          <w:szCs w:val="24"/>
          <w:lang w:val="es-CL"/>
        </w:rPr>
        <w:t>modelo</w:t>
      </w:r>
      <w:r w:rsidR="720D4DE6" w:rsidRPr="000A56DC">
        <w:rPr>
          <w:rFonts w:asciiTheme="minorHAnsi" w:hAnsiTheme="minorHAnsi" w:cstheme="minorHAnsi"/>
          <w:szCs w:val="24"/>
          <w:lang w:val="es-CL"/>
        </w:rPr>
        <w:t>s</w:t>
      </w:r>
      <w:r w:rsidR="6BECBE3F" w:rsidRPr="000A56DC">
        <w:rPr>
          <w:rFonts w:asciiTheme="minorHAnsi" w:hAnsiTheme="minorHAnsi" w:cstheme="minorHAnsi"/>
          <w:szCs w:val="24"/>
          <w:lang w:val="es-CL"/>
        </w:rPr>
        <w:t>.</w:t>
      </w:r>
    </w:p>
    <w:p w14:paraId="083010C3" w14:textId="21162FAB" w:rsidR="5E5C1A95" w:rsidRPr="000A56DC" w:rsidRDefault="5E5C1A95" w:rsidP="49701346">
      <w:pPr>
        <w:numPr>
          <w:ilvl w:val="1"/>
          <w:numId w:val="3"/>
        </w:numPr>
        <w:spacing w:before="120" w:after="240" w:line="276" w:lineRule="auto"/>
        <w:ind w:right="227"/>
        <w:rPr>
          <w:rFonts w:asciiTheme="minorHAnsi" w:hAnsiTheme="minorHAnsi" w:cstheme="minorHAnsi"/>
          <w:sz w:val="24"/>
          <w:szCs w:val="24"/>
          <w:lang w:val="en-US" w:eastAsia="es-ES" w:bidi="es-ES"/>
        </w:rPr>
      </w:pPr>
      <w:r w:rsidRPr="000A56DC">
        <w:rPr>
          <w:rFonts w:asciiTheme="minorHAnsi" w:hAnsiTheme="minorHAnsi" w:cstheme="minorHAnsi"/>
          <w:szCs w:val="24"/>
          <w:lang w:val="en-US"/>
        </w:rPr>
        <w:t>Desarrollo frontend y back</w:t>
      </w:r>
      <w:r w:rsidR="61F91BAA" w:rsidRPr="000A56DC">
        <w:rPr>
          <w:rFonts w:asciiTheme="minorHAnsi" w:hAnsiTheme="minorHAnsi" w:cstheme="minorHAnsi"/>
          <w:szCs w:val="24"/>
          <w:lang w:val="en-US"/>
        </w:rPr>
        <w:t>e</w:t>
      </w:r>
      <w:r w:rsidRPr="000A56DC">
        <w:rPr>
          <w:rFonts w:asciiTheme="minorHAnsi" w:hAnsiTheme="minorHAnsi" w:cstheme="minorHAnsi"/>
          <w:szCs w:val="24"/>
          <w:lang w:val="en-US"/>
        </w:rPr>
        <w:t>nd</w:t>
      </w:r>
      <w:r w:rsidR="62788A09" w:rsidRPr="000A56DC">
        <w:rPr>
          <w:rFonts w:asciiTheme="minorHAnsi" w:hAnsiTheme="minorHAnsi" w:cstheme="minorHAnsi"/>
          <w:szCs w:val="24"/>
          <w:lang w:val="en-US"/>
        </w:rPr>
        <w:t>.</w:t>
      </w:r>
    </w:p>
    <w:p w14:paraId="761FCE9A" w14:textId="2D923AE6" w:rsidR="1141BA5B" w:rsidRPr="000A56DC" w:rsidRDefault="1141BA5B" w:rsidP="49701346">
      <w:pPr>
        <w:numPr>
          <w:ilvl w:val="0"/>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Resultados</w:t>
      </w:r>
      <w:r w:rsidR="364E7D36" w:rsidRPr="000A56DC">
        <w:rPr>
          <w:rFonts w:asciiTheme="minorHAnsi" w:hAnsiTheme="minorHAnsi" w:cstheme="minorHAnsi"/>
          <w:szCs w:val="24"/>
          <w:lang w:val="es-CL"/>
        </w:rPr>
        <w:t>.</w:t>
      </w:r>
    </w:p>
    <w:p w14:paraId="4DEC32EA" w14:textId="1545374B" w:rsidR="4630CF23" w:rsidRPr="000A56DC" w:rsidRDefault="4630CF23" w:rsidP="49701346">
      <w:pPr>
        <w:numPr>
          <w:ilvl w:val="0"/>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Propuesta de mejora</w:t>
      </w:r>
      <w:r w:rsidR="43575E1F" w:rsidRPr="000A56DC">
        <w:rPr>
          <w:rFonts w:asciiTheme="minorHAnsi" w:hAnsiTheme="minorHAnsi" w:cstheme="minorHAnsi"/>
          <w:szCs w:val="24"/>
          <w:lang w:val="es-CL"/>
        </w:rPr>
        <w:t>s.</w:t>
      </w:r>
    </w:p>
    <w:p w14:paraId="21C46079" w14:textId="65F0BC4F" w:rsidR="00F12C46" w:rsidRPr="000A56DC" w:rsidRDefault="00481904" w:rsidP="49701346">
      <w:pPr>
        <w:numPr>
          <w:ilvl w:val="0"/>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rPr>
        <w:t>Código fuente en GitHub.</w:t>
      </w:r>
    </w:p>
    <w:p w14:paraId="41B68DD9" w14:textId="1F4110C8" w:rsidR="00F12C46" w:rsidRPr="000A56DC" w:rsidRDefault="00F12C46" w:rsidP="49701346">
      <w:pPr>
        <w:numPr>
          <w:ilvl w:val="0"/>
          <w:numId w:val="3"/>
        </w:numPr>
        <w:spacing w:before="120" w:after="240" w:line="276" w:lineRule="auto"/>
        <w:ind w:right="227"/>
        <w:rPr>
          <w:rFonts w:asciiTheme="minorHAnsi" w:hAnsiTheme="minorHAnsi" w:cstheme="minorHAnsi"/>
          <w:sz w:val="24"/>
          <w:szCs w:val="24"/>
          <w:lang w:val="es-CL"/>
        </w:rPr>
      </w:pPr>
      <w:r w:rsidRPr="000A56DC">
        <w:rPr>
          <w:rFonts w:asciiTheme="minorHAnsi" w:hAnsiTheme="minorHAnsi" w:cstheme="minorHAnsi"/>
          <w:szCs w:val="24"/>
          <w:lang w:val="es-CL"/>
        </w:rPr>
        <w:t xml:space="preserve">Bibliografía. </w:t>
      </w:r>
    </w:p>
    <w:p w14:paraId="0C0692AF" w14:textId="77777777" w:rsidR="009837DB" w:rsidRPr="000A56DC" w:rsidRDefault="009837DB" w:rsidP="009837DB">
      <w:pPr>
        <w:spacing w:before="120" w:after="240" w:line="276" w:lineRule="auto"/>
        <w:ind w:right="227"/>
        <w:rPr>
          <w:rFonts w:asciiTheme="minorHAnsi" w:hAnsiTheme="minorHAnsi" w:cstheme="minorHAnsi"/>
          <w:sz w:val="24"/>
          <w:szCs w:val="24"/>
          <w:lang w:val="es-CL"/>
        </w:rPr>
      </w:pPr>
    </w:p>
    <w:p w14:paraId="77DAC4D3" w14:textId="77777777" w:rsidR="009837DB" w:rsidRPr="000A56DC" w:rsidRDefault="009837DB" w:rsidP="009837DB">
      <w:pPr>
        <w:spacing w:before="120" w:after="240" w:line="276" w:lineRule="auto"/>
        <w:ind w:right="227"/>
        <w:rPr>
          <w:rFonts w:asciiTheme="minorHAnsi" w:hAnsiTheme="minorHAnsi" w:cstheme="minorHAnsi"/>
          <w:sz w:val="24"/>
          <w:szCs w:val="24"/>
          <w:lang w:val="es-CL"/>
        </w:rPr>
      </w:pPr>
    </w:p>
    <w:p w14:paraId="0CE878BE" w14:textId="77777777" w:rsidR="002E3668" w:rsidRPr="000A56DC" w:rsidRDefault="002E3668" w:rsidP="009837DB">
      <w:pPr>
        <w:spacing w:before="120" w:after="240" w:line="276" w:lineRule="auto"/>
        <w:ind w:right="227"/>
        <w:rPr>
          <w:rFonts w:asciiTheme="minorHAnsi" w:hAnsiTheme="minorHAnsi" w:cstheme="minorHAnsi"/>
          <w:sz w:val="24"/>
          <w:szCs w:val="24"/>
          <w:lang w:val="es-CL"/>
        </w:rPr>
      </w:pPr>
    </w:p>
    <w:p w14:paraId="5FFA9CD6" w14:textId="77777777" w:rsidR="002E3668" w:rsidRPr="000A56DC" w:rsidRDefault="002E3668" w:rsidP="009837DB">
      <w:pPr>
        <w:spacing w:before="120" w:after="240" w:line="276" w:lineRule="auto"/>
        <w:ind w:right="227"/>
        <w:rPr>
          <w:rFonts w:asciiTheme="minorHAnsi" w:hAnsiTheme="minorHAnsi" w:cstheme="minorHAnsi"/>
          <w:sz w:val="24"/>
          <w:szCs w:val="24"/>
          <w:lang w:val="es-CL"/>
        </w:rPr>
      </w:pPr>
    </w:p>
    <w:p w14:paraId="6B581483" w14:textId="77777777" w:rsidR="002E3668" w:rsidRPr="000A56DC" w:rsidRDefault="002E3668" w:rsidP="009837DB">
      <w:pPr>
        <w:spacing w:before="120" w:after="240" w:line="276" w:lineRule="auto"/>
        <w:ind w:right="227"/>
        <w:rPr>
          <w:rFonts w:asciiTheme="minorHAnsi" w:hAnsiTheme="minorHAnsi" w:cstheme="minorHAnsi"/>
          <w:sz w:val="24"/>
          <w:szCs w:val="24"/>
          <w:lang w:val="es-CL"/>
        </w:rPr>
      </w:pPr>
    </w:p>
    <w:p w14:paraId="07985CC7" w14:textId="77777777" w:rsidR="002E3668" w:rsidRPr="000A56DC" w:rsidRDefault="002E3668" w:rsidP="009837DB">
      <w:pPr>
        <w:spacing w:before="120" w:after="240" w:line="276" w:lineRule="auto"/>
        <w:ind w:right="227"/>
        <w:rPr>
          <w:rFonts w:asciiTheme="minorHAnsi" w:hAnsiTheme="minorHAnsi" w:cstheme="minorHAnsi"/>
          <w:sz w:val="24"/>
          <w:szCs w:val="24"/>
          <w:lang w:val="es-CL"/>
        </w:rPr>
      </w:pPr>
    </w:p>
    <w:p w14:paraId="5F658A0E" w14:textId="77777777" w:rsidR="002E3668" w:rsidRPr="000A56DC" w:rsidRDefault="002E3668" w:rsidP="009837DB">
      <w:pPr>
        <w:spacing w:before="120" w:after="240" w:line="276" w:lineRule="auto"/>
        <w:ind w:right="227"/>
        <w:rPr>
          <w:rFonts w:asciiTheme="minorHAnsi" w:hAnsiTheme="minorHAnsi" w:cstheme="minorHAnsi"/>
          <w:sz w:val="24"/>
          <w:szCs w:val="24"/>
          <w:lang w:val="es-CL"/>
        </w:rPr>
      </w:pPr>
    </w:p>
    <w:p w14:paraId="7FE2A331" w14:textId="77777777" w:rsidR="002E3668" w:rsidRPr="000A56DC" w:rsidRDefault="002E3668" w:rsidP="009837DB">
      <w:pPr>
        <w:spacing w:before="120" w:after="240" w:line="276" w:lineRule="auto"/>
        <w:ind w:right="227"/>
        <w:rPr>
          <w:rFonts w:asciiTheme="minorHAnsi" w:hAnsiTheme="minorHAnsi" w:cstheme="minorHAnsi"/>
          <w:sz w:val="24"/>
          <w:szCs w:val="24"/>
          <w:lang w:val="es-CL"/>
        </w:rPr>
      </w:pPr>
    </w:p>
    <w:p w14:paraId="242811E5" w14:textId="44E3AD8A" w:rsidR="002E3668" w:rsidRPr="000A56DC" w:rsidRDefault="002E3668" w:rsidP="002E3668">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36"/>
          <w:szCs w:val="36"/>
          <w:lang w:val="es-419" w:eastAsia="es-419"/>
        </w:rPr>
      </w:pPr>
      <w:r w:rsidRPr="000A56DC">
        <w:rPr>
          <w:rFonts w:asciiTheme="minorHAnsi" w:eastAsia="Times New Roman" w:hAnsiTheme="minorHAnsi" w:cstheme="minorHAnsi"/>
          <w:bCs/>
          <w:szCs w:val="36"/>
          <w:lang w:val="es-419" w:eastAsia="es-419"/>
        </w:rPr>
        <w:t>II. Problemática</w:t>
      </w:r>
    </w:p>
    <w:p w14:paraId="30433796" w14:textId="77777777" w:rsidR="002E3668" w:rsidRPr="000A56DC" w:rsidRDefault="002E3668" w:rsidP="002E3668">
      <w:pPr>
        <w:widowControl/>
        <w:autoSpaceDE/>
        <w:autoSpaceDN/>
        <w:spacing w:before="100" w:beforeAutospacing="1" w:after="100" w:afterAutospacing="1" w:line="276" w:lineRule="auto"/>
        <w:jc w:val="both"/>
        <w:outlineLvl w:val="2"/>
        <w:rPr>
          <w:rFonts w:asciiTheme="minorHAnsi" w:eastAsia="Times New Roman" w:hAnsiTheme="minorHAnsi" w:cstheme="minorHAnsi"/>
          <w:b/>
          <w:bCs/>
          <w:sz w:val="27"/>
          <w:szCs w:val="27"/>
          <w:lang w:val="es-419" w:eastAsia="es-419"/>
        </w:rPr>
      </w:pPr>
      <w:r w:rsidRPr="000A56DC">
        <w:rPr>
          <w:rFonts w:asciiTheme="minorHAnsi" w:eastAsia="Times New Roman" w:hAnsiTheme="minorHAnsi" w:cstheme="minorHAnsi"/>
          <w:bCs/>
          <w:szCs w:val="27"/>
          <w:lang w:val="es-419" w:eastAsia="es-419"/>
        </w:rPr>
        <w:t>2.1. Problemática seleccionada</w:t>
      </w:r>
    </w:p>
    <w:p w14:paraId="1DB85494"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 xml:space="preserve">Las aplicaciones digitales y los servicios por suscripción enfrentan un desafío relevante asociado a la retención de usuarios. En este tipo de negocios, el abandono de clientes, también conocido como </w:t>
      </w:r>
      <w:r w:rsidRPr="000A56DC">
        <w:rPr>
          <w:rFonts w:asciiTheme="minorHAnsi" w:eastAsia="Times New Roman" w:hAnsiTheme="minorHAnsi" w:cstheme="minorHAnsi"/>
          <w:iCs/>
          <w:szCs w:val="24"/>
          <w:lang w:val="es-419" w:eastAsia="es-419"/>
        </w:rPr>
        <w:t>churn</w:t>
      </w:r>
      <w:r w:rsidRPr="000A56DC">
        <w:rPr>
          <w:rFonts w:asciiTheme="minorHAnsi" w:eastAsia="Times New Roman" w:hAnsiTheme="minorHAnsi" w:cstheme="minorHAnsi"/>
          <w:szCs w:val="24"/>
          <w:lang w:val="es-419" w:eastAsia="es-419"/>
        </w:rPr>
        <w:t>, ocurre cuando una persona deja de utilizar un servicio, cancela su suscripción o reduce su nivel de interacción hasta dejar de generar valor para la organización.</w:t>
      </w:r>
    </w:p>
    <w:p w14:paraId="4391787F"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El problema principal es que muchas organizaciones detectan el abandono cuando ya ocurrió, es decir, cuando el cliente ya canceló, dejó de ingresar a la plataforma o dejó de pagar. Esta reacción tardía limita la posibilidad de ejecutar acciones preventivas, como campañas de retención, mejoras en la experiencia de usuario, contacto desde soporte, beneficios personalizados o recomendaciones de uso.</w:t>
      </w:r>
    </w:p>
    <w:p w14:paraId="3EC88BF5"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En el contexto de una aplicación digital, el comportamiento de los usuarios genera múltiples datos que pueden ser utilizados para anticipar el riesgo de abandono. Algunos ejemplos son la frecuencia de uso, la cantidad de sesiones, los días desde el último ingreso, el tipo de plan contratado, la antigüedad del usuario, el método de pago, las interacciones con soporte y el nivel de engagement. Estos datos permiten construir un modelo de aprendizaje automático capaz de identificar patrones asociados al abandono.</w:t>
      </w:r>
    </w:p>
    <w:p w14:paraId="2EAE1E75"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Por lo tanto, la problemática seleccionada corresponde a la necesidad de predecir el riesgo de abandono de clientes en una aplicación digital, utilizando técnicas de aprendizaje automático supervisado. La solución propuesta busca apoyar la toma de decisiones organizacionales mediante una aplicación que permita estimar si un usuario presenta alto o bajo riesgo de abandono.</w:t>
      </w:r>
    </w:p>
    <w:p w14:paraId="68D329EB" w14:textId="77777777" w:rsidR="002E3668" w:rsidRPr="000A56DC" w:rsidRDefault="002E3668" w:rsidP="002E3668">
      <w:pPr>
        <w:widowControl/>
        <w:autoSpaceDE/>
        <w:autoSpaceDN/>
        <w:spacing w:before="100" w:beforeAutospacing="1" w:after="100" w:afterAutospacing="1" w:line="276" w:lineRule="auto"/>
        <w:rPr>
          <w:rFonts w:asciiTheme="minorHAnsi" w:eastAsia="Times New Roman" w:hAnsiTheme="minorHAnsi" w:cstheme="minorHAnsi"/>
          <w:sz w:val="28"/>
          <w:szCs w:val="28"/>
          <w:lang w:val="es-419" w:eastAsia="es-419"/>
        </w:rPr>
      </w:pPr>
      <w:r w:rsidRPr="000A56DC">
        <w:rPr>
          <w:rFonts w:asciiTheme="minorHAnsi" w:hAnsiTheme="minorHAnsi" w:cstheme="minorHAnsi"/>
        </w:rPr>
        <w:t>Dataset seleccionado:</w:t>
      </w:r>
      <w:r w:rsidRPr="000A56DC">
        <w:rPr>
          <w:rFonts w:asciiTheme="minorHAnsi" w:hAnsiTheme="minorHAnsi" w:cstheme="minorHAnsi"/>
        </w:rPr>
        <w:br/>
        <w:t xml:space="preserve">Para el desarrollo del proyecto se seleccionó el dataset Customer Churn Prediction Business Dataset, disponible en Kaggle (Miah, 2025). Este conjunto de datos es sintético, pero está diseñado para representar un escenario empresarial realista de predicción de abandono de clientes, por lo que resulta pertinente para el alcance académico del proyecto </w:t>
      </w:r>
    </w:p>
    <w:p w14:paraId="07FC1E27" w14:textId="77777777" w:rsidR="002E3668" w:rsidRPr="000A56DC" w:rsidRDefault="002E3668" w:rsidP="002E3668">
      <w:pPr>
        <w:widowControl/>
        <w:autoSpaceDE/>
        <w:autoSpaceDN/>
        <w:spacing w:before="100" w:beforeAutospacing="1" w:after="100" w:afterAutospacing="1" w:line="276" w:lineRule="auto"/>
        <w:rPr>
          <w:rFonts w:asciiTheme="minorHAnsi" w:eastAsia="Times New Roman" w:hAnsiTheme="minorHAnsi" w:cstheme="minorHAnsi"/>
          <w:sz w:val="28"/>
          <w:szCs w:val="28"/>
          <w:lang w:val="es-419" w:eastAsia="es-419"/>
        </w:rPr>
      </w:pPr>
    </w:p>
    <w:p w14:paraId="6E1D625B" w14:textId="77777777" w:rsidR="002E3668" w:rsidRPr="000A56DC" w:rsidRDefault="002E3668" w:rsidP="002E3668">
      <w:pPr>
        <w:widowControl/>
        <w:autoSpaceDE/>
        <w:autoSpaceDN/>
        <w:spacing w:before="100" w:beforeAutospacing="1" w:after="100" w:afterAutospacing="1" w:line="276" w:lineRule="auto"/>
        <w:jc w:val="both"/>
        <w:outlineLvl w:val="2"/>
        <w:rPr>
          <w:rFonts w:asciiTheme="minorHAnsi" w:eastAsia="Times New Roman" w:hAnsiTheme="minorHAnsi" w:cstheme="minorHAnsi"/>
          <w:b/>
          <w:bCs/>
          <w:sz w:val="27"/>
          <w:szCs w:val="27"/>
          <w:lang w:val="es-419" w:eastAsia="es-419"/>
        </w:rPr>
      </w:pPr>
      <w:r w:rsidRPr="000A56DC">
        <w:rPr>
          <w:rFonts w:asciiTheme="minorHAnsi" w:eastAsia="Times New Roman" w:hAnsiTheme="minorHAnsi" w:cstheme="minorHAnsi"/>
          <w:bCs/>
          <w:szCs w:val="27"/>
          <w:lang w:val="es-419" w:eastAsia="es-419"/>
        </w:rPr>
        <w:t>2.2. Contexto organizacional, técnico, económico y social</w:t>
      </w:r>
    </w:p>
    <w:p w14:paraId="785332FE"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Desde el punto de vista organizacional, la predicción de abandono permite que las empresas pasen de una gestión reactiva a una gestión preventiva. En lugar de actuar cuando el cliente ya canceló el servicio, la organización puede identificar señales tempranas de riesgo y priorizar acciones de retención.</w:t>
      </w:r>
    </w:p>
    <w:p w14:paraId="2AD836E1"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Desde el punto de vista técnico, el problema es abordable mediante aprendizaje supervisado, ya que se cuenta con una variable objetivo que indica si el cliente abandonó o no el servicio. Este tipo de aprendizaje utiliza datos etiquetados para entrenar modelos capaces de predecir nuevos casos a partir de patrones históricos.</w:t>
      </w:r>
    </w:p>
    <w:p w14:paraId="43BE3246"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lastRenderedPageBreak/>
        <w:t>Desde el punto de vista económico, el abandono de clientes afecta directamente los ingresos recurrentes, la estabilidad financiera y la eficiencia de las estrategias comerciales. Además, distintos trabajos previos indican que retener clientes existentes suele ser más eficiente que adquirir nuevos usuarios, por lo que anticipar el churn puede tener impacto directo en la rentabilidad de la organización.</w:t>
      </w:r>
    </w:p>
    <w:p w14:paraId="729B8DC7"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Desde el punto de vista social y ético, una solución de este tipo debe ser cuidadosamente diseñada, ya que trabaja con datos de comportamiento de usuarios. Por ello, resulta necesario considerar requisitos de privacidad, anonimización, seguridad, explicabilidad y transparencia. El sistema no debe utilizar variables sensibles ni generar decisiones automatizadas que afecten injustamente a las personas.</w:t>
      </w:r>
    </w:p>
    <w:p w14:paraId="549B1024" w14:textId="77777777" w:rsidR="002E3668" w:rsidRPr="000A56DC" w:rsidRDefault="002E3668" w:rsidP="002E3668">
      <w:pPr>
        <w:widowControl/>
        <w:autoSpaceDE/>
        <w:autoSpaceDN/>
        <w:spacing w:before="100" w:beforeAutospacing="1" w:after="100" w:afterAutospacing="1" w:line="276" w:lineRule="auto"/>
        <w:jc w:val="both"/>
        <w:outlineLvl w:val="2"/>
        <w:rPr>
          <w:rFonts w:asciiTheme="minorHAnsi" w:eastAsia="Times New Roman" w:hAnsiTheme="minorHAnsi" w:cstheme="minorHAnsi"/>
          <w:b/>
          <w:bCs/>
          <w:sz w:val="27"/>
          <w:szCs w:val="27"/>
          <w:lang w:val="es-419" w:eastAsia="es-419"/>
        </w:rPr>
      </w:pPr>
    </w:p>
    <w:p w14:paraId="5BC710DD" w14:textId="77777777" w:rsidR="002E3668" w:rsidRPr="000A56DC" w:rsidRDefault="002E3668" w:rsidP="002E3668">
      <w:pPr>
        <w:widowControl/>
        <w:autoSpaceDE/>
        <w:autoSpaceDN/>
        <w:spacing w:before="100" w:beforeAutospacing="1" w:after="100" w:afterAutospacing="1" w:line="276" w:lineRule="auto"/>
        <w:jc w:val="both"/>
        <w:outlineLvl w:val="2"/>
        <w:rPr>
          <w:rFonts w:asciiTheme="minorHAnsi" w:eastAsia="Times New Roman" w:hAnsiTheme="minorHAnsi" w:cstheme="minorHAnsi"/>
          <w:b/>
          <w:bCs/>
          <w:sz w:val="27"/>
          <w:szCs w:val="27"/>
          <w:lang w:val="es-419" w:eastAsia="es-419"/>
        </w:rPr>
      </w:pPr>
      <w:r w:rsidRPr="000A56DC">
        <w:rPr>
          <w:rFonts w:asciiTheme="minorHAnsi" w:eastAsia="Times New Roman" w:hAnsiTheme="minorHAnsi" w:cstheme="minorHAnsi"/>
          <w:bCs/>
          <w:szCs w:val="27"/>
          <w:lang w:val="es-419" w:eastAsia="es-419"/>
        </w:rPr>
        <w:t>2.3. Análisis de trabajos previos</w:t>
      </w:r>
    </w:p>
    <w:p w14:paraId="7EDEDBAD"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La literatura reciente muestra que la predicción de abandono de clientes es un problema vigente y ampliamente estudiado en sectores como telecomunicaciones, banca, comercio electrónico, educación y servicios por suscripción. Imani et al. (2025) realizaron una revisión sistemática de estudios publicados entre 2020 y 2024, identificando que los métodos de Machine Learning y Deep Learning son cada vez más utilizados para predecir churn. Esta revisión evidencia que el problema sigue siendo relevante debido a su impacto en los ingresos, la fidelización y la toma de decisiones estratégicas.</w:t>
      </w:r>
    </w:p>
    <w:p w14:paraId="469E838B"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Maan y Maan (2023) proponen un modelo de predicción de churn basado en aprendizaje automático explicable. Su trabajo destaca que no basta con predecir qué clientes tienen mayor riesgo de abandono, sino que también es necesario explicar qué variables influyen en la predicción. Este antecedente es especialmente relevante para el presente proyecto, ya que la solución propuesta debe entregar resultados comprensibles para usuarios no técnicos.</w:t>
      </w:r>
    </w:p>
    <w:p w14:paraId="4A294389"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Shaikhsurab y Magadum (2024) estudiaron un enfoque de ensemble learning adaptativo para la predicción de churn en telecomunicaciones. Su propuesta integra modelos como XGBoost, LightGBM, LSTM, MLP y SVM, combinados mediante técnicas de stacking. Este trabajo muestra que los modelos avanzados pueden mejorar el desempeño predictivo, aunque también aumentan la complejidad computacional y reducen la interpretabilidad.</w:t>
      </w:r>
    </w:p>
    <w:p w14:paraId="2C10C905"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Alotaibi y Haq (2024) compararon distintos clasificadores para predecir abandono de clientes en telecomunicaciones, incluyendo Random Forest, LightGBM, XGBoost, regresión logística, árboles de decisión y redes neuronales artificiales. El estudio refuerza la importancia de comparar múltiples técnicas antes de seleccionar el modelo final, ya que el rendimiento puede variar según el dataset, el balance de clases y las variables disponibles.</w:t>
      </w:r>
    </w:p>
    <w:p w14:paraId="1AFC8E06"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Bhattacharjee et al. (2023) abordaron la predicción temprana de churn a partir de series temporales de interacción usuario-producto. Este trabajo es relevante porque demuestra que el comportamiento de uso de los usuarios puede contener señales tempranas de abandono. Aunque el presente proyecto utilizará un dataset tabular y no necesariamente una serie temporal compleja, el estudio sirve como antecedente para justificar el uso de variables relacionadas con frecuencia de uso, antigüedad e interacción.</w:t>
      </w:r>
    </w:p>
    <w:p w14:paraId="65E14169"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 xml:space="preserve">Por otra parte, Nogare y Silveira (2024) destacan la importancia de MLOps para gestionar el ciclo de vida de los modelos de Machine Learning, desde la experimentación hasta el despliegue y monitoreo. Este antecedente es </w:t>
      </w:r>
      <w:r w:rsidRPr="000A56DC">
        <w:rPr>
          <w:rFonts w:asciiTheme="minorHAnsi" w:eastAsia="Times New Roman" w:hAnsiTheme="minorHAnsi" w:cstheme="minorHAnsi"/>
          <w:szCs w:val="24"/>
          <w:lang w:val="es-419" w:eastAsia="es-419"/>
        </w:rPr>
        <w:lastRenderedPageBreak/>
        <w:t>importante para incorporar requisitos de mantenibilidad y monitoreabilidad, ya que un modelo predictivo puede perder rendimiento con el tiempo si cambian los patrones de uso de los clientes.</w:t>
      </w:r>
    </w:p>
    <w:p w14:paraId="0D97530E"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A partir del análisis de estos trabajos, se concluye que la predicción de churn es una problemática relevante y vigente. Además, se identifican tres necesidades centrales para el proyecto: construir un modelo predictivo de clasificación binaria, comparar distintas técnicas de aprendizaje automático y diseñar una solución que sea explicable, usable y monitoreable.</w:t>
      </w:r>
    </w:p>
    <w:p w14:paraId="015A07DF" w14:textId="77777777" w:rsidR="002E3668" w:rsidRPr="000A56DC" w:rsidRDefault="002E3668" w:rsidP="002E3668">
      <w:pPr>
        <w:widowControl/>
        <w:autoSpaceDE/>
        <w:autoSpaceDN/>
        <w:spacing w:before="100" w:beforeAutospacing="1" w:after="100" w:afterAutospacing="1" w:line="276" w:lineRule="auto"/>
        <w:jc w:val="both"/>
        <w:outlineLvl w:val="2"/>
        <w:rPr>
          <w:rFonts w:asciiTheme="minorHAnsi" w:eastAsia="Times New Roman" w:hAnsiTheme="minorHAnsi" w:cstheme="minorHAnsi"/>
          <w:b/>
          <w:bCs/>
          <w:sz w:val="27"/>
          <w:szCs w:val="27"/>
          <w:lang w:val="es-419" w:eastAsia="es-419"/>
        </w:rPr>
      </w:pPr>
      <w:r w:rsidRPr="000A56DC">
        <w:rPr>
          <w:rFonts w:asciiTheme="minorHAnsi" w:eastAsia="Times New Roman" w:hAnsiTheme="minorHAnsi" w:cstheme="minorHAnsi"/>
          <w:bCs/>
          <w:szCs w:val="27"/>
          <w:lang w:val="es-419" w:eastAsia="es-419"/>
        </w:rPr>
        <w:t>2.4. Alcance del proyecto</w:t>
      </w:r>
    </w:p>
    <w:p w14:paraId="75ECA9EF"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El alcance inicial del proyecto considera el desarrollo de una aplicación prototipo capaz de predecir si un cliente presenta riesgo de abandono a partir de datos históricos. Para ello, se utilizará un dataset de Kaggle relacionado con churn de clientes, que incluya variables numéricas y categóricas.</w:t>
      </w:r>
    </w:p>
    <w:p w14:paraId="1340314F"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El proyecto contempla:</w:t>
      </w:r>
    </w:p>
    <w:p w14:paraId="20B06FE7" w14:textId="77777777" w:rsidR="002E3668" w:rsidRPr="000A56DC" w:rsidRDefault="002E3668" w:rsidP="002E3668">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Carga y análisis exploratorio del dataset.</w:t>
      </w:r>
    </w:p>
    <w:p w14:paraId="2BC1C058" w14:textId="77777777" w:rsidR="002E3668" w:rsidRPr="000A56DC" w:rsidRDefault="002E3668" w:rsidP="002E3668">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Limpieza de datos.</w:t>
      </w:r>
    </w:p>
    <w:p w14:paraId="42FCB820" w14:textId="77777777" w:rsidR="002E3668" w:rsidRPr="000A56DC" w:rsidRDefault="002E3668" w:rsidP="002E3668">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Codificación de variables categóricas.</w:t>
      </w:r>
    </w:p>
    <w:p w14:paraId="74307A64" w14:textId="77777777" w:rsidR="002E3668" w:rsidRPr="000A56DC" w:rsidRDefault="002E3668" w:rsidP="002E3668">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Separación de datos en entrenamiento y prueba.</w:t>
      </w:r>
    </w:p>
    <w:p w14:paraId="02D43535" w14:textId="77777777" w:rsidR="002E3668" w:rsidRPr="000A56DC" w:rsidRDefault="002E3668" w:rsidP="002E3668">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Entrenamiento de al menos tres modelos de clasificación.</w:t>
      </w:r>
    </w:p>
    <w:p w14:paraId="2209F4DE" w14:textId="77777777" w:rsidR="002E3668" w:rsidRPr="000A56DC" w:rsidRDefault="002E3668" w:rsidP="002E3668">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Comparación de modelos mediante métricas objetivas.</w:t>
      </w:r>
    </w:p>
    <w:p w14:paraId="7303AE7B" w14:textId="77777777" w:rsidR="002E3668" w:rsidRPr="000A56DC" w:rsidRDefault="002E3668" w:rsidP="002E3668">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Desarrollo de una interfaz inicial para ingresar datos de un cliente y obtener una predicción.</w:t>
      </w:r>
    </w:p>
    <w:p w14:paraId="6F49A09D" w14:textId="77777777" w:rsidR="002E3668" w:rsidRPr="000A56DC" w:rsidRDefault="002E3668" w:rsidP="002E3668">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0A56DC">
        <w:rPr>
          <w:rFonts w:asciiTheme="minorHAnsi" w:eastAsia="Times New Roman" w:hAnsiTheme="minorHAnsi" w:cstheme="minorHAnsi"/>
          <w:szCs w:val="24"/>
          <w:lang w:val="es-419" w:eastAsia="es-419"/>
        </w:rPr>
        <w:t>Incorporación de una explicación básica del resultado del modelo.</w:t>
      </w:r>
    </w:p>
    <w:p w14:paraId="76A391A8" w14:textId="77777777" w:rsidR="002E3668" w:rsidRPr="000A56DC" w:rsidRDefault="002E3668" w:rsidP="002E3668">
      <w:pPr>
        <w:widowControl/>
        <w:autoSpaceDE/>
        <w:autoSpaceDN/>
        <w:spacing w:before="100" w:beforeAutospacing="1" w:after="100" w:afterAutospacing="1" w:line="276" w:lineRule="auto"/>
        <w:jc w:val="both"/>
        <w:rPr>
          <w:rFonts w:asciiTheme="minorHAnsi" w:eastAsia="Times New Roman" w:hAnsiTheme="minorHAnsi" w:cstheme="minorHAnsi"/>
          <w:szCs w:val="24"/>
          <w:lang w:val="es-419" w:eastAsia="es-419"/>
        </w:rPr>
      </w:pPr>
      <w:r w:rsidRPr="000A56DC">
        <w:rPr>
          <w:rFonts w:asciiTheme="minorHAnsi" w:eastAsia="Times New Roman" w:hAnsiTheme="minorHAnsi" w:cstheme="minorHAnsi"/>
          <w:szCs w:val="24"/>
          <w:lang w:val="es-419" w:eastAsia="es-419"/>
        </w:rPr>
        <w:t>Queda fuera del alcance de esta fase la implementación productiva en una empresa real, la integración con bases de datos empresariales, el uso de datos personales reales y la automatización de campañas de retención.</w:t>
      </w:r>
    </w:p>
    <w:p w14:paraId="669EB0B9" w14:textId="77777777" w:rsidR="00BE2AFD" w:rsidRPr="000A56DC" w:rsidRDefault="00BE2AFD" w:rsidP="002E3668">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
    <w:p w14:paraId="33AEE20F" w14:textId="350CE369" w:rsidR="00B649CD" w:rsidRPr="000A56DC" w:rsidRDefault="00B649CD" w:rsidP="00B649CD">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36"/>
          <w:szCs w:val="36"/>
          <w:lang w:val="es-419" w:eastAsia="es-419"/>
        </w:rPr>
      </w:pPr>
      <w:r w:rsidRPr="000A56DC">
        <w:rPr>
          <w:rFonts w:asciiTheme="minorHAnsi" w:eastAsia="Times New Roman" w:hAnsiTheme="minorHAnsi" w:cstheme="minorHAnsi"/>
          <w:bCs/>
          <w:szCs w:val="36"/>
          <w:lang w:val="es-419" w:eastAsia="es-419"/>
        </w:rPr>
        <w:t xml:space="preserve">III. </w:t>
      </w:r>
      <w:r w:rsidR="0072291D" w:rsidRPr="000A56DC">
        <w:rPr>
          <w:rFonts w:asciiTheme="minorHAnsi" w:eastAsia="Times New Roman" w:hAnsiTheme="minorHAnsi" w:cstheme="minorHAnsi"/>
          <w:bCs/>
          <w:szCs w:val="36"/>
          <w:lang w:val="es-419" w:eastAsia="es-419"/>
        </w:rPr>
        <w:t>Metodología</w:t>
      </w:r>
    </w:p>
    <w:p w14:paraId="6D50F8B3"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El proyecto se desarrolló mediante un proceso iterativo inspirado en CRISP-DM, adaptado al alcance académico. Las fases ejecutadas produjeron artefactos verificables en GitHub y utilizaron el mismo criterio de negocio: identificar la mayor cantidad posible de clientes con riesgo de abandono, sin perder de vista la precisión, el F1 y el costo de las falsas alarmas.</w:t>
      </w:r>
    </w:p>
    <w:p w14:paraId="5661E65C"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3.1 Objetivos operativos</w:t>
      </w:r>
    </w:p>
    <w:p w14:paraId="04CF30AA"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O1. Preparar y analizar el dataset, asegurando completitud, consistencia y ausencia de filtración de información.</w:t>
      </w:r>
    </w:p>
    <w:p w14:paraId="1B8AAA0D"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O2. Comparar tres modelos de machine learning y tres arquitecturas de deep learning bajo métricas comunes.</w:t>
      </w:r>
    </w:p>
    <w:p w14:paraId="31AA625B"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O3. Seleccionar y refinar una solución orientada a detectar churn, considerando recall, F1, ROC-AUC y PR-</w:t>
      </w:r>
      <w:r w:rsidRPr="000A56DC">
        <w:rPr>
          <w:rFonts w:asciiTheme="minorHAnsi" w:hAnsiTheme="minorHAnsi" w:cstheme="minorHAnsi"/>
        </w:rPr>
        <w:lastRenderedPageBreak/>
        <w:t>AUC.</w:t>
      </w:r>
    </w:p>
    <w:p w14:paraId="708C0849"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O4. Integrar el modelo en un prototipo explicable, usable, reproducible y monitoreable.</w:t>
      </w:r>
    </w:p>
    <w:p w14:paraId="4726C072"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3.2 Fases metodológicas</w:t>
      </w:r>
    </w:p>
    <w:p w14:paraId="34B1ACDB"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Análisis exploratorio y preparación. Se revisaron las 32 variables, la completitud, los duplicados, la consistencia categórica, la correctitud numérica y los valores atípicos. Luego se separaron entrenamiento, validación y prueba de forma estratificada, y el preprocesador se ajustó solo con entrenamiento.</w:t>
      </w:r>
    </w:p>
    <w:p w14:paraId="1F41266D"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Selección de técnicas. Se escogieron regresión logística, Random Forest y XGBoost como modelos supervisados para datos tabulares. La comparación se amplió con tres redes: MLP superficial, MLP profunda y MLP residual.</w:t>
      </w:r>
    </w:p>
    <w:p w14:paraId="216BE769"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Diseño de arquitectura. La entrada quedó compuesta por 58 características transformadas y la salida por una probabilidad binaria de churn. Se definieron configuraciones moderadas y reproducibles para CPU, con regularización y detención temprana en las redes.</w:t>
      </w:r>
    </w:p>
    <w:p w14:paraId="43996962"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Implementación, validación y evaluación. Se entrenaron 12 escenarios de balanceo para los modelos de ML y tres arquitecturas de DL. La selección se realizó sobre validación y XGBoost + ROS se evaluó posteriormente sobre 1.500 casos de prueba.</w:t>
      </w:r>
    </w:p>
    <w:p w14:paraId="6F6C9DF4"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Explicabilidad e integración. El diseño contempla SHAP, un backend de inferencia, una interfaz Streamlit y registro básico de predicciones. Estos componentes corresponden al siguiente bloque de implementación del proyecto.</w:t>
      </w:r>
    </w:p>
    <w:p w14:paraId="34F4932D" w14:textId="7479D384"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 xml:space="preserve">3.3 Plan de trabajo </w:t>
      </w:r>
    </w:p>
    <w:p w14:paraId="25BEF0CD"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La tabla distingue el trabajo ya consolidado del bloque pendiente. Los responsables de las tareas futuras trabajarán en ramas propias y abrirán un pull request para que la contribución quede trazable en el repositorio.</w:t>
      </w:r>
    </w:p>
    <w:p w14:paraId="0BE95538" w14:textId="7F1219EF" w:rsidR="00BE2AFD" w:rsidRPr="000A56DC" w:rsidRDefault="00BE2AFD" w:rsidP="00BE2AFD">
      <w:pPr>
        <w:keepNext/>
        <w:spacing w:before="80" w:after="60" w:line="276" w:lineRule="auto"/>
        <w:rPr>
          <w:rFonts w:asciiTheme="minorHAnsi" w:hAnsiTheme="minorHAnsi" w:cstheme="minorHAnsi"/>
        </w:rPr>
      </w:pPr>
      <w:r w:rsidRPr="000A56DC">
        <w:rPr>
          <w:rFonts w:asciiTheme="minorHAnsi" w:hAnsiTheme="minorHAnsi" w:cstheme="minorHAnsi"/>
        </w:rPr>
        <w:t>Tabla 1. Plan de trabajo</w:t>
      </w:r>
    </w:p>
    <w:tbl>
      <w:tblPr>
        <w:tblW w:w="10080"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504"/>
        <w:gridCol w:w="3960"/>
        <w:gridCol w:w="1224"/>
        <w:gridCol w:w="936"/>
        <w:gridCol w:w="1152"/>
        <w:gridCol w:w="2304"/>
      </w:tblGrid>
      <w:tr w:rsidR="00715C48" w:rsidRPr="000A56DC" w14:paraId="5F993B1B" w14:textId="77777777">
        <w:trPr>
          <w:cantSplit/>
          <w:tblHeader/>
          <w:jc w:val="center"/>
        </w:trPr>
        <w:tc>
          <w:tcPr>
            <w:tcW w:w="503" w:type="dxa"/>
            <w:shd w:val="clear" w:color="auto" w:fill="D9EAF7"/>
            <w:tcMar>
              <w:top w:w="80" w:type="dxa"/>
              <w:left w:w="90" w:type="dxa"/>
              <w:bottom w:w="80" w:type="dxa"/>
              <w:right w:w="90" w:type="dxa"/>
            </w:tcMar>
            <w:vAlign w:val="center"/>
          </w:tcPr>
          <w:p w14:paraId="2928BEF1"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ID</w:t>
            </w:r>
          </w:p>
        </w:tc>
        <w:tc>
          <w:tcPr>
            <w:tcW w:w="3960" w:type="dxa"/>
            <w:shd w:val="clear" w:color="auto" w:fill="D9EAF7"/>
            <w:tcMar>
              <w:top w:w="80" w:type="dxa"/>
              <w:left w:w="90" w:type="dxa"/>
              <w:bottom w:w="80" w:type="dxa"/>
              <w:right w:w="90" w:type="dxa"/>
            </w:tcMar>
            <w:vAlign w:val="center"/>
          </w:tcPr>
          <w:p w14:paraId="1B31EE8E"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Tarea y entregable</w:t>
            </w:r>
          </w:p>
        </w:tc>
        <w:tc>
          <w:tcPr>
            <w:tcW w:w="1224" w:type="dxa"/>
            <w:shd w:val="clear" w:color="auto" w:fill="D9EAF7"/>
            <w:tcMar>
              <w:top w:w="80" w:type="dxa"/>
              <w:left w:w="90" w:type="dxa"/>
              <w:bottom w:w="80" w:type="dxa"/>
              <w:right w:w="90" w:type="dxa"/>
            </w:tcMar>
            <w:vAlign w:val="center"/>
          </w:tcPr>
          <w:p w14:paraId="6599909B"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Responsable</w:t>
            </w:r>
          </w:p>
        </w:tc>
        <w:tc>
          <w:tcPr>
            <w:tcW w:w="936" w:type="dxa"/>
            <w:shd w:val="clear" w:color="auto" w:fill="D9EAF7"/>
            <w:tcMar>
              <w:top w:w="80" w:type="dxa"/>
              <w:left w:w="90" w:type="dxa"/>
              <w:bottom w:w="80" w:type="dxa"/>
              <w:right w:w="90" w:type="dxa"/>
            </w:tcMar>
            <w:vAlign w:val="center"/>
          </w:tcPr>
          <w:p w14:paraId="4F4D6E0A"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Plazo</w:t>
            </w:r>
          </w:p>
        </w:tc>
        <w:tc>
          <w:tcPr>
            <w:tcW w:w="1152" w:type="dxa"/>
            <w:shd w:val="clear" w:color="auto" w:fill="D9EAF7"/>
            <w:tcMar>
              <w:top w:w="80" w:type="dxa"/>
              <w:left w:w="90" w:type="dxa"/>
              <w:bottom w:w="80" w:type="dxa"/>
              <w:right w:w="90" w:type="dxa"/>
            </w:tcMar>
            <w:vAlign w:val="center"/>
          </w:tcPr>
          <w:p w14:paraId="68834667"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Estado</w:t>
            </w:r>
          </w:p>
        </w:tc>
        <w:tc>
          <w:tcPr>
            <w:tcW w:w="2304" w:type="dxa"/>
            <w:shd w:val="clear" w:color="auto" w:fill="D9EAF7"/>
            <w:tcMar>
              <w:top w:w="80" w:type="dxa"/>
              <w:left w:w="90" w:type="dxa"/>
              <w:bottom w:w="80" w:type="dxa"/>
              <w:right w:w="90" w:type="dxa"/>
            </w:tcMar>
            <w:vAlign w:val="center"/>
          </w:tcPr>
          <w:p w14:paraId="0F30D648"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Relación</w:t>
            </w:r>
          </w:p>
        </w:tc>
      </w:tr>
      <w:tr w:rsidR="00715C48" w:rsidRPr="000A56DC" w14:paraId="307B553C" w14:textId="77777777" w:rsidTr="00347420">
        <w:trPr>
          <w:jc w:val="center"/>
        </w:trPr>
        <w:tc>
          <w:tcPr>
            <w:tcW w:w="503" w:type="dxa"/>
          </w:tcPr>
          <w:p w14:paraId="147D686F" w14:textId="77777777" w:rsidR="00715C48" w:rsidRPr="000A56DC" w:rsidRDefault="008C0BC3">
            <w:pPr>
              <w:rPr>
                <w:rFonts w:asciiTheme="minorHAnsi" w:hAnsiTheme="minorHAnsi" w:cstheme="minorHAnsi"/>
              </w:rPr>
            </w:pPr>
            <w:r w:rsidRPr="000A56DC">
              <w:rPr>
                <w:rFonts w:asciiTheme="minorHAnsi" w:hAnsiTheme="minorHAnsi" w:cstheme="minorHAnsi"/>
                <w:sz w:val="14"/>
              </w:rPr>
              <w:t>1</w:t>
            </w:r>
          </w:p>
        </w:tc>
        <w:tc>
          <w:tcPr>
            <w:tcW w:w="3960" w:type="dxa"/>
          </w:tcPr>
          <w:p w14:paraId="2A1C13D6" w14:textId="77777777" w:rsidR="00715C48" w:rsidRPr="000A56DC" w:rsidRDefault="008C0BC3">
            <w:pPr>
              <w:rPr>
                <w:rFonts w:asciiTheme="minorHAnsi" w:hAnsiTheme="minorHAnsi" w:cstheme="minorHAnsi"/>
              </w:rPr>
            </w:pPr>
            <w:r w:rsidRPr="000A56DC">
              <w:rPr>
                <w:rFonts w:asciiTheme="minorHAnsi" w:hAnsiTheme="minorHAnsi" w:cstheme="minorHAnsi"/>
                <w:sz w:val="14"/>
              </w:rPr>
              <w:t>Definir problemática, alcance y objetivos.</w:t>
            </w:r>
          </w:p>
        </w:tc>
        <w:tc>
          <w:tcPr>
            <w:tcW w:w="1224" w:type="dxa"/>
          </w:tcPr>
          <w:p w14:paraId="1231C459" w14:textId="77777777" w:rsidR="00715C48" w:rsidRPr="000A56DC" w:rsidRDefault="008C0BC3">
            <w:pPr>
              <w:rPr>
                <w:rFonts w:asciiTheme="minorHAnsi" w:hAnsiTheme="minorHAnsi" w:cstheme="minorHAnsi"/>
              </w:rPr>
            </w:pPr>
            <w:r w:rsidRPr="000A56DC">
              <w:rPr>
                <w:rFonts w:asciiTheme="minorHAnsi" w:hAnsiTheme="minorHAnsi" w:cstheme="minorHAnsi"/>
                <w:sz w:val="14"/>
              </w:rPr>
              <w:t>Isabel</w:t>
            </w:r>
          </w:p>
        </w:tc>
        <w:tc>
          <w:tcPr>
            <w:tcW w:w="936" w:type="dxa"/>
          </w:tcPr>
          <w:p w14:paraId="1A464860" w14:textId="77777777" w:rsidR="00715C48" w:rsidRPr="000A56DC" w:rsidRDefault="008C0BC3">
            <w:pPr>
              <w:rPr>
                <w:rFonts w:asciiTheme="minorHAnsi" w:hAnsiTheme="minorHAnsi" w:cstheme="minorHAnsi"/>
              </w:rPr>
            </w:pPr>
            <w:r w:rsidRPr="000A56DC">
              <w:rPr>
                <w:rFonts w:asciiTheme="minorHAnsi" w:hAnsiTheme="minorHAnsi" w:cstheme="minorHAnsi"/>
                <w:sz w:val="14"/>
              </w:rPr>
              <w:t>30/06</w:t>
            </w:r>
          </w:p>
        </w:tc>
        <w:tc>
          <w:tcPr>
            <w:tcW w:w="1152" w:type="dxa"/>
            <w:shd w:val="clear" w:color="auto" w:fill="EAF1DD" w:themeFill="accent3" w:themeFillTint="33"/>
          </w:tcPr>
          <w:p w14:paraId="15534DA4" w14:textId="77777777" w:rsidR="00715C48" w:rsidRPr="000A56DC" w:rsidRDefault="008C0BC3">
            <w:pPr>
              <w:rPr>
                <w:rFonts w:asciiTheme="minorHAnsi" w:hAnsiTheme="minorHAnsi" w:cstheme="minorHAnsi"/>
              </w:rPr>
            </w:pPr>
            <w:r w:rsidRPr="000A56DC">
              <w:rPr>
                <w:rFonts w:asciiTheme="minorHAnsi" w:hAnsiTheme="minorHAnsi" w:cstheme="minorHAnsi"/>
                <w:sz w:val="14"/>
              </w:rPr>
              <w:t>Completado</w:t>
            </w:r>
          </w:p>
        </w:tc>
        <w:tc>
          <w:tcPr>
            <w:tcW w:w="2304" w:type="dxa"/>
          </w:tcPr>
          <w:p w14:paraId="37D639FC" w14:textId="77777777" w:rsidR="00715C48" w:rsidRPr="000A56DC" w:rsidRDefault="008C0BC3">
            <w:pPr>
              <w:rPr>
                <w:rFonts w:asciiTheme="minorHAnsi" w:hAnsiTheme="minorHAnsi" w:cstheme="minorHAnsi"/>
              </w:rPr>
            </w:pPr>
            <w:r w:rsidRPr="000A56DC">
              <w:rPr>
                <w:rFonts w:asciiTheme="minorHAnsi" w:hAnsiTheme="minorHAnsi" w:cstheme="minorHAnsi"/>
                <w:sz w:val="14"/>
              </w:rPr>
              <w:t>O1; RF-01 y RF-02</w:t>
            </w:r>
          </w:p>
        </w:tc>
      </w:tr>
      <w:tr w:rsidR="00715C48" w:rsidRPr="000A56DC" w14:paraId="134E279C" w14:textId="77777777" w:rsidTr="00347420">
        <w:trPr>
          <w:jc w:val="center"/>
        </w:trPr>
        <w:tc>
          <w:tcPr>
            <w:tcW w:w="503" w:type="dxa"/>
          </w:tcPr>
          <w:p w14:paraId="0681ACBA" w14:textId="77777777" w:rsidR="00715C48" w:rsidRPr="000A56DC" w:rsidRDefault="008C0BC3">
            <w:pPr>
              <w:rPr>
                <w:rFonts w:asciiTheme="minorHAnsi" w:hAnsiTheme="minorHAnsi" w:cstheme="minorHAnsi"/>
              </w:rPr>
            </w:pPr>
            <w:r w:rsidRPr="000A56DC">
              <w:rPr>
                <w:rFonts w:asciiTheme="minorHAnsi" w:hAnsiTheme="minorHAnsi" w:cstheme="minorHAnsi"/>
                <w:sz w:val="14"/>
              </w:rPr>
              <w:t>2</w:t>
            </w:r>
          </w:p>
        </w:tc>
        <w:tc>
          <w:tcPr>
            <w:tcW w:w="3960" w:type="dxa"/>
          </w:tcPr>
          <w:p w14:paraId="37CC0B73" w14:textId="77777777" w:rsidR="00715C48" w:rsidRPr="000A56DC" w:rsidRDefault="008C0BC3">
            <w:pPr>
              <w:rPr>
                <w:rFonts w:asciiTheme="minorHAnsi" w:hAnsiTheme="minorHAnsi" w:cstheme="minorHAnsi"/>
              </w:rPr>
            </w:pPr>
            <w:r w:rsidRPr="000A56DC">
              <w:rPr>
                <w:rFonts w:asciiTheme="minorHAnsi" w:hAnsiTheme="minorHAnsi" w:cstheme="minorHAnsi"/>
                <w:sz w:val="14"/>
              </w:rPr>
              <w:t>Revisar literatura reciente y requisitos.</w:t>
            </w:r>
          </w:p>
        </w:tc>
        <w:tc>
          <w:tcPr>
            <w:tcW w:w="1224" w:type="dxa"/>
          </w:tcPr>
          <w:p w14:paraId="29E0173E" w14:textId="77777777" w:rsidR="00715C48" w:rsidRPr="000A56DC" w:rsidRDefault="008C0BC3">
            <w:pPr>
              <w:rPr>
                <w:rFonts w:asciiTheme="minorHAnsi" w:hAnsiTheme="minorHAnsi" w:cstheme="minorHAnsi"/>
              </w:rPr>
            </w:pPr>
            <w:r w:rsidRPr="000A56DC">
              <w:rPr>
                <w:rFonts w:asciiTheme="minorHAnsi" w:hAnsiTheme="minorHAnsi" w:cstheme="minorHAnsi"/>
                <w:sz w:val="14"/>
              </w:rPr>
              <w:t>Gabriel</w:t>
            </w:r>
          </w:p>
        </w:tc>
        <w:tc>
          <w:tcPr>
            <w:tcW w:w="936" w:type="dxa"/>
          </w:tcPr>
          <w:p w14:paraId="14E85E8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07/07</w:t>
            </w:r>
          </w:p>
        </w:tc>
        <w:tc>
          <w:tcPr>
            <w:tcW w:w="1152" w:type="dxa"/>
            <w:shd w:val="clear" w:color="auto" w:fill="EAF1DD" w:themeFill="accent3" w:themeFillTint="33"/>
          </w:tcPr>
          <w:p w14:paraId="317FDD1A" w14:textId="77777777" w:rsidR="00715C48" w:rsidRPr="000A56DC" w:rsidRDefault="008C0BC3">
            <w:pPr>
              <w:rPr>
                <w:rFonts w:asciiTheme="minorHAnsi" w:hAnsiTheme="minorHAnsi" w:cstheme="minorHAnsi"/>
              </w:rPr>
            </w:pPr>
            <w:r w:rsidRPr="000A56DC">
              <w:rPr>
                <w:rFonts w:asciiTheme="minorHAnsi" w:hAnsiTheme="minorHAnsi" w:cstheme="minorHAnsi"/>
                <w:sz w:val="14"/>
              </w:rPr>
              <w:t>Completado</w:t>
            </w:r>
          </w:p>
        </w:tc>
        <w:tc>
          <w:tcPr>
            <w:tcW w:w="2304" w:type="dxa"/>
          </w:tcPr>
          <w:p w14:paraId="115209C9" w14:textId="77777777" w:rsidR="00715C48" w:rsidRPr="000A56DC" w:rsidRDefault="008C0BC3">
            <w:pPr>
              <w:rPr>
                <w:rFonts w:asciiTheme="minorHAnsi" w:hAnsiTheme="minorHAnsi" w:cstheme="minorHAnsi"/>
              </w:rPr>
            </w:pPr>
            <w:r w:rsidRPr="000A56DC">
              <w:rPr>
                <w:rFonts w:asciiTheme="minorHAnsi" w:hAnsiTheme="minorHAnsi" w:cstheme="minorHAnsi"/>
                <w:sz w:val="14"/>
              </w:rPr>
              <w:t>O1 y O4; RNF</w:t>
            </w:r>
          </w:p>
        </w:tc>
      </w:tr>
      <w:tr w:rsidR="00715C48" w:rsidRPr="000A56DC" w14:paraId="2945662A" w14:textId="77777777" w:rsidTr="00347420">
        <w:trPr>
          <w:jc w:val="center"/>
        </w:trPr>
        <w:tc>
          <w:tcPr>
            <w:tcW w:w="503" w:type="dxa"/>
          </w:tcPr>
          <w:p w14:paraId="38523901" w14:textId="77777777" w:rsidR="00715C48" w:rsidRPr="000A56DC" w:rsidRDefault="008C0BC3">
            <w:pPr>
              <w:rPr>
                <w:rFonts w:asciiTheme="minorHAnsi" w:hAnsiTheme="minorHAnsi" w:cstheme="minorHAnsi"/>
              </w:rPr>
            </w:pPr>
            <w:r w:rsidRPr="000A56DC">
              <w:rPr>
                <w:rFonts w:asciiTheme="minorHAnsi" w:hAnsiTheme="minorHAnsi" w:cstheme="minorHAnsi"/>
                <w:sz w:val="14"/>
              </w:rPr>
              <w:t>3</w:t>
            </w:r>
          </w:p>
        </w:tc>
        <w:tc>
          <w:tcPr>
            <w:tcW w:w="3960" w:type="dxa"/>
          </w:tcPr>
          <w:p w14:paraId="4561B115" w14:textId="77777777" w:rsidR="00715C48" w:rsidRPr="000A56DC" w:rsidRDefault="008C0BC3">
            <w:pPr>
              <w:rPr>
                <w:rFonts w:asciiTheme="minorHAnsi" w:hAnsiTheme="minorHAnsi" w:cstheme="minorHAnsi"/>
              </w:rPr>
            </w:pPr>
            <w:r w:rsidRPr="000A56DC">
              <w:rPr>
                <w:rFonts w:asciiTheme="minorHAnsi" w:hAnsiTheme="minorHAnsi" w:cstheme="minorHAnsi"/>
                <w:sz w:val="14"/>
              </w:rPr>
              <w:t>EDA, limpieza y preprocesamiento 70/15/15.</w:t>
            </w:r>
          </w:p>
        </w:tc>
        <w:tc>
          <w:tcPr>
            <w:tcW w:w="1224" w:type="dxa"/>
          </w:tcPr>
          <w:p w14:paraId="4FD344AD" w14:textId="77777777" w:rsidR="00715C48" w:rsidRPr="000A56DC" w:rsidRDefault="008C0BC3">
            <w:pPr>
              <w:rPr>
                <w:rFonts w:asciiTheme="minorHAnsi" w:hAnsiTheme="minorHAnsi" w:cstheme="minorHAnsi"/>
              </w:rPr>
            </w:pPr>
            <w:r w:rsidRPr="000A56DC">
              <w:rPr>
                <w:rFonts w:asciiTheme="minorHAnsi" w:hAnsiTheme="minorHAnsi" w:cstheme="minorHAnsi"/>
                <w:sz w:val="14"/>
              </w:rPr>
              <w:t>Gabriel</w:t>
            </w:r>
          </w:p>
        </w:tc>
        <w:tc>
          <w:tcPr>
            <w:tcW w:w="936" w:type="dxa"/>
          </w:tcPr>
          <w:p w14:paraId="76FE76B6" w14:textId="77777777" w:rsidR="00715C48" w:rsidRPr="000A56DC" w:rsidRDefault="008C0BC3">
            <w:pPr>
              <w:rPr>
                <w:rFonts w:asciiTheme="minorHAnsi" w:hAnsiTheme="minorHAnsi" w:cstheme="minorHAnsi"/>
              </w:rPr>
            </w:pPr>
            <w:r w:rsidRPr="000A56DC">
              <w:rPr>
                <w:rFonts w:asciiTheme="minorHAnsi" w:hAnsiTheme="minorHAnsi" w:cstheme="minorHAnsi"/>
                <w:sz w:val="14"/>
              </w:rPr>
              <w:t>15/07</w:t>
            </w:r>
          </w:p>
        </w:tc>
        <w:tc>
          <w:tcPr>
            <w:tcW w:w="1152" w:type="dxa"/>
            <w:shd w:val="clear" w:color="auto" w:fill="EAF1DD" w:themeFill="accent3" w:themeFillTint="33"/>
          </w:tcPr>
          <w:p w14:paraId="1B1D2A77" w14:textId="77777777" w:rsidR="00715C48" w:rsidRPr="000A56DC" w:rsidRDefault="008C0BC3">
            <w:pPr>
              <w:rPr>
                <w:rFonts w:asciiTheme="minorHAnsi" w:hAnsiTheme="minorHAnsi" w:cstheme="minorHAnsi"/>
              </w:rPr>
            </w:pPr>
            <w:r w:rsidRPr="000A56DC">
              <w:rPr>
                <w:rFonts w:asciiTheme="minorHAnsi" w:hAnsiTheme="minorHAnsi" w:cstheme="minorHAnsi"/>
                <w:sz w:val="14"/>
              </w:rPr>
              <w:t>Completado</w:t>
            </w:r>
          </w:p>
        </w:tc>
        <w:tc>
          <w:tcPr>
            <w:tcW w:w="2304" w:type="dxa"/>
          </w:tcPr>
          <w:p w14:paraId="48F2E4EE" w14:textId="77777777" w:rsidR="00715C48" w:rsidRPr="000A56DC" w:rsidRDefault="008C0BC3">
            <w:pPr>
              <w:rPr>
                <w:rFonts w:asciiTheme="minorHAnsi" w:hAnsiTheme="minorHAnsi" w:cstheme="minorHAnsi"/>
              </w:rPr>
            </w:pPr>
            <w:r w:rsidRPr="000A56DC">
              <w:rPr>
                <w:rFonts w:asciiTheme="minorHAnsi" w:hAnsiTheme="minorHAnsi" w:cstheme="minorHAnsi"/>
                <w:sz w:val="14"/>
              </w:rPr>
              <w:t>O1; RF-03 a RF-05</w:t>
            </w:r>
          </w:p>
        </w:tc>
      </w:tr>
      <w:tr w:rsidR="00715C48" w:rsidRPr="000A56DC" w14:paraId="1B2AE1AD" w14:textId="77777777" w:rsidTr="00347420">
        <w:trPr>
          <w:jc w:val="center"/>
        </w:trPr>
        <w:tc>
          <w:tcPr>
            <w:tcW w:w="503" w:type="dxa"/>
          </w:tcPr>
          <w:p w14:paraId="666D1BB8" w14:textId="77777777" w:rsidR="00715C48" w:rsidRPr="000A56DC" w:rsidRDefault="008C0BC3">
            <w:pPr>
              <w:rPr>
                <w:rFonts w:asciiTheme="minorHAnsi" w:hAnsiTheme="minorHAnsi" w:cstheme="minorHAnsi"/>
              </w:rPr>
            </w:pPr>
            <w:r w:rsidRPr="000A56DC">
              <w:rPr>
                <w:rFonts w:asciiTheme="minorHAnsi" w:hAnsiTheme="minorHAnsi" w:cstheme="minorHAnsi"/>
                <w:sz w:val="14"/>
              </w:rPr>
              <w:t>4</w:t>
            </w:r>
          </w:p>
        </w:tc>
        <w:tc>
          <w:tcPr>
            <w:tcW w:w="3960" w:type="dxa"/>
          </w:tcPr>
          <w:p w14:paraId="02CD401C" w14:textId="77777777" w:rsidR="00715C48" w:rsidRPr="000A56DC" w:rsidRDefault="008C0BC3">
            <w:pPr>
              <w:rPr>
                <w:rFonts w:asciiTheme="minorHAnsi" w:hAnsiTheme="minorHAnsi" w:cstheme="minorHAnsi"/>
              </w:rPr>
            </w:pPr>
            <w:r w:rsidRPr="000A56DC">
              <w:rPr>
                <w:rFonts w:asciiTheme="minorHAnsi" w:hAnsiTheme="minorHAnsi" w:cstheme="minorHAnsi"/>
                <w:sz w:val="14"/>
              </w:rPr>
              <w:t>Entrenar regresión logística, RF y XGBoost.</w:t>
            </w:r>
          </w:p>
        </w:tc>
        <w:tc>
          <w:tcPr>
            <w:tcW w:w="1224" w:type="dxa"/>
          </w:tcPr>
          <w:p w14:paraId="1721129E" w14:textId="77777777" w:rsidR="00715C48" w:rsidRPr="000A56DC" w:rsidRDefault="008C0BC3">
            <w:pPr>
              <w:rPr>
                <w:rFonts w:asciiTheme="minorHAnsi" w:hAnsiTheme="minorHAnsi" w:cstheme="minorHAnsi"/>
              </w:rPr>
            </w:pPr>
            <w:r w:rsidRPr="000A56DC">
              <w:rPr>
                <w:rFonts w:asciiTheme="minorHAnsi" w:hAnsiTheme="minorHAnsi" w:cstheme="minorHAnsi"/>
                <w:sz w:val="14"/>
              </w:rPr>
              <w:t>Isabel</w:t>
            </w:r>
          </w:p>
        </w:tc>
        <w:tc>
          <w:tcPr>
            <w:tcW w:w="936" w:type="dxa"/>
          </w:tcPr>
          <w:p w14:paraId="6AD403D3" w14:textId="77777777" w:rsidR="00715C48" w:rsidRPr="000A56DC" w:rsidRDefault="008C0BC3">
            <w:pPr>
              <w:rPr>
                <w:rFonts w:asciiTheme="minorHAnsi" w:hAnsiTheme="minorHAnsi" w:cstheme="minorHAnsi"/>
              </w:rPr>
            </w:pPr>
            <w:r w:rsidRPr="000A56DC">
              <w:rPr>
                <w:rFonts w:asciiTheme="minorHAnsi" w:hAnsiTheme="minorHAnsi" w:cstheme="minorHAnsi"/>
                <w:sz w:val="14"/>
              </w:rPr>
              <w:t>23/07</w:t>
            </w:r>
          </w:p>
        </w:tc>
        <w:tc>
          <w:tcPr>
            <w:tcW w:w="1152" w:type="dxa"/>
            <w:shd w:val="clear" w:color="auto" w:fill="EAF1DD" w:themeFill="accent3" w:themeFillTint="33"/>
          </w:tcPr>
          <w:p w14:paraId="62A3B0FC" w14:textId="77777777" w:rsidR="00715C48" w:rsidRPr="000A56DC" w:rsidRDefault="008C0BC3">
            <w:pPr>
              <w:rPr>
                <w:rFonts w:asciiTheme="minorHAnsi" w:hAnsiTheme="minorHAnsi" w:cstheme="minorHAnsi"/>
              </w:rPr>
            </w:pPr>
            <w:r w:rsidRPr="000A56DC">
              <w:rPr>
                <w:rFonts w:asciiTheme="minorHAnsi" w:hAnsiTheme="minorHAnsi" w:cstheme="minorHAnsi"/>
                <w:sz w:val="14"/>
              </w:rPr>
              <w:t>Completado</w:t>
            </w:r>
          </w:p>
        </w:tc>
        <w:tc>
          <w:tcPr>
            <w:tcW w:w="2304" w:type="dxa"/>
          </w:tcPr>
          <w:p w14:paraId="3CC98CC9" w14:textId="77777777" w:rsidR="00715C48" w:rsidRPr="000A56DC" w:rsidRDefault="008C0BC3">
            <w:pPr>
              <w:rPr>
                <w:rFonts w:asciiTheme="minorHAnsi" w:hAnsiTheme="minorHAnsi" w:cstheme="minorHAnsi"/>
              </w:rPr>
            </w:pPr>
            <w:r w:rsidRPr="000A56DC">
              <w:rPr>
                <w:rFonts w:asciiTheme="minorHAnsi" w:hAnsiTheme="minorHAnsi" w:cstheme="minorHAnsi"/>
                <w:sz w:val="14"/>
              </w:rPr>
              <w:t>O2; RF-06 y RF-07</w:t>
            </w:r>
          </w:p>
        </w:tc>
      </w:tr>
      <w:tr w:rsidR="00715C48" w:rsidRPr="000A56DC" w14:paraId="199C094E" w14:textId="77777777" w:rsidTr="00347420">
        <w:trPr>
          <w:jc w:val="center"/>
        </w:trPr>
        <w:tc>
          <w:tcPr>
            <w:tcW w:w="503" w:type="dxa"/>
          </w:tcPr>
          <w:p w14:paraId="5720577A" w14:textId="77777777" w:rsidR="00715C48" w:rsidRPr="000A56DC" w:rsidRDefault="008C0BC3">
            <w:pPr>
              <w:rPr>
                <w:rFonts w:asciiTheme="minorHAnsi" w:hAnsiTheme="minorHAnsi" w:cstheme="minorHAnsi"/>
              </w:rPr>
            </w:pPr>
            <w:r w:rsidRPr="000A56DC">
              <w:rPr>
                <w:rFonts w:asciiTheme="minorHAnsi" w:hAnsiTheme="minorHAnsi" w:cstheme="minorHAnsi"/>
                <w:sz w:val="14"/>
              </w:rPr>
              <w:t>5</w:t>
            </w:r>
          </w:p>
        </w:tc>
        <w:tc>
          <w:tcPr>
            <w:tcW w:w="3960" w:type="dxa"/>
          </w:tcPr>
          <w:p w14:paraId="0EC8D4EA" w14:textId="77777777" w:rsidR="00715C48" w:rsidRPr="000A56DC" w:rsidRDefault="008C0BC3">
            <w:pPr>
              <w:rPr>
                <w:rFonts w:asciiTheme="minorHAnsi" w:hAnsiTheme="minorHAnsi" w:cstheme="minorHAnsi"/>
              </w:rPr>
            </w:pPr>
            <w:r w:rsidRPr="000A56DC">
              <w:rPr>
                <w:rFonts w:asciiTheme="minorHAnsi" w:hAnsiTheme="minorHAnsi" w:cstheme="minorHAnsi"/>
                <w:sz w:val="14"/>
              </w:rPr>
              <w:t>Comparar pesos, ROS y SMOTE.</w:t>
            </w:r>
          </w:p>
        </w:tc>
        <w:tc>
          <w:tcPr>
            <w:tcW w:w="1224" w:type="dxa"/>
          </w:tcPr>
          <w:p w14:paraId="499CD692" w14:textId="77777777" w:rsidR="00715C48" w:rsidRPr="000A56DC" w:rsidRDefault="008C0BC3">
            <w:pPr>
              <w:rPr>
                <w:rFonts w:asciiTheme="minorHAnsi" w:hAnsiTheme="minorHAnsi" w:cstheme="minorHAnsi"/>
              </w:rPr>
            </w:pPr>
            <w:r w:rsidRPr="000A56DC">
              <w:rPr>
                <w:rFonts w:asciiTheme="minorHAnsi" w:hAnsiTheme="minorHAnsi" w:cstheme="minorHAnsi"/>
                <w:sz w:val="14"/>
              </w:rPr>
              <w:t>Isabel</w:t>
            </w:r>
          </w:p>
        </w:tc>
        <w:tc>
          <w:tcPr>
            <w:tcW w:w="936" w:type="dxa"/>
          </w:tcPr>
          <w:p w14:paraId="20E07668" w14:textId="77777777" w:rsidR="00715C48" w:rsidRPr="000A56DC" w:rsidRDefault="008C0BC3">
            <w:pPr>
              <w:rPr>
                <w:rFonts w:asciiTheme="minorHAnsi" w:hAnsiTheme="minorHAnsi" w:cstheme="minorHAnsi"/>
              </w:rPr>
            </w:pPr>
            <w:r w:rsidRPr="000A56DC">
              <w:rPr>
                <w:rFonts w:asciiTheme="minorHAnsi" w:hAnsiTheme="minorHAnsi" w:cstheme="minorHAnsi"/>
                <w:sz w:val="14"/>
              </w:rPr>
              <w:t>23/07</w:t>
            </w:r>
          </w:p>
        </w:tc>
        <w:tc>
          <w:tcPr>
            <w:tcW w:w="1152" w:type="dxa"/>
            <w:shd w:val="clear" w:color="auto" w:fill="EAF1DD" w:themeFill="accent3" w:themeFillTint="33"/>
          </w:tcPr>
          <w:p w14:paraId="5E2B45AD" w14:textId="77777777" w:rsidR="00715C48" w:rsidRPr="000A56DC" w:rsidRDefault="008C0BC3">
            <w:pPr>
              <w:rPr>
                <w:rFonts w:asciiTheme="minorHAnsi" w:hAnsiTheme="minorHAnsi" w:cstheme="minorHAnsi"/>
              </w:rPr>
            </w:pPr>
            <w:r w:rsidRPr="000A56DC">
              <w:rPr>
                <w:rFonts w:asciiTheme="minorHAnsi" w:hAnsiTheme="minorHAnsi" w:cstheme="minorHAnsi"/>
                <w:sz w:val="14"/>
              </w:rPr>
              <w:t>Completado</w:t>
            </w:r>
          </w:p>
        </w:tc>
        <w:tc>
          <w:tcPr>
            <w:tcW w:w="2304" w:type="dxa"/>
          </w:tcPr>
          <w:p w14:paraId="3D1CEC25" w14:textId="77777777" w:rsidR="00715C48" w:rsidRPr="000A56DC" w:rsidRDefault="008C0BC3">
            <w:pPr>
              <w:rPr>
                <w:rFonts w:asciiTheme="minorHAnsi" w:hAnsiTheme="minorHAnsi" w:cstheme="minorHAnsi"/>
              </w:rPr>
            </w:pPr>
            <w:r w:rsidRPr="000A56DC">
              <w:rPr>
                <w:rFonts w:asciiTheme="minorHAnsi" w:hAnsiTheme="minorHAnsi" w:cstheme="minorHAnsi"/>
                <w:sz w:val="14"/>
              </w:rPr>
              <w:t>O2 y O3; RF-07</w:t>
            </w:r>
          </w:p>
        </w:tc>
      </w:tr>
      <w:tr w:rsidR="00715C48" w:rsidRPr="000A56DC" w14:paraId="68B262CF" w14:textId="77777777" w:rsidTr="00347420">
        <w:trPr>
          <w:jc w:val="center"/>
        </w:trPr>
        <w:tc>
          <w:tcPr>
            <w:tcW w:w="503" w:type="dxa"/>
          </w:tcPr>
          <w:p w14:paraId="121DC237" w14:textId="77777777" w:rsidR="00715C48" w:rsidRPr="000A56DC" w:rsidRDefault="008C0BC3">
            <w:pPr>
              <w:rPr>
                <w:rFonts w:asciiTheme="minorHAnsi" w:hAnsiTheme="minorHAnsi" w:cstheme="minorHAnsi"/>
              </w:rPr>
            </w:pPr>
            <w:r w:rsidRPr="000A56DC">
              <w:rPr>
                <w:rFonts w:asciiTheme="minorHAnsi" w:hAnsiTheme="minorHAnsi" w:cstheme="minorHAnsi"/>
                <w:sz w:val="14"/>
              </w:rPr>
              <w:t>6</w:t>
            </w:r>
          </w:p>
        </w:tc>
        <w:tc>
          <w:tcPr>
            <w:tcW w:w="3960" w:type="dxa"/>
          </w:tcPr>
          <w:p w14:paraId="1AB07965" w14:textId="77777777" w:rsidR="00715C48" w:rsidRPr="000A56DC" w:rsidRDefault="008C0BC3">
            <w:pPr>
              <w:rPr>
                <w:rFonts w:asciiTheme="minorHAnsi" w:hAnsiTheme="minorHAnsi" w:cstheme="minorHAnsi"/>
              </w:rPr>
            </w:pPr>
            <w:r w:rsidRPr="000A56DC">
              <w:rPr>
                <w:rFonts w:asciiTheme="minorHAnsi" w:hAnsiTheme="minorHAnsi" w:cstheme="minorHAnsi"/>
                <w:sz w:val="14"/>
              </w:rPr>
              <w:t>Entrenar tres arquitecturas de DL.</w:t>
            </w:r>
          </w:p>
        </w:tc>
        <w:tc>
          <w:tcPr>
            <w:tcW w:w="1224" w:type="dxa"/>
          </w:tcPr>
          <w:p w14:paraId="7F2DE11E" w14:textId="77777777" w:rsidR="00715C48" w:rsidRPr="000A56DC" w:rsidRDefault="008C0BC3">
            <w:pPr>
              <w:rPr>
                <w:rFonts w:asciiTheme="minorHAnsi" w:hAnsiTheme="minorHAnsi" w:cstheme="minorHAnsi"/>
              </w:rPr>
            </w:pPr>
            <w:r w:rsidRPr="000A56DC">
              <w:rPr>
                <w:rFonts w:asciiTheme="minorHAnsi" w:hAnsiTheme="minorHAnsi" w:cstheme="minorHAnsi"/>
                <w:sz w:val="14"/>
              </w:rPr>
              <w:t>Isabel</w:t>
            </w:r>
          </w:p>
        </w:tc>
        <w:tc>
          <w:tcPr>
            <w:tcW w:w="936" w:type="dxa"/>
          </w:tcPr>
          <w:p w14:paraId="1E223C67" w14:textId="77777777" w:rsidR="00715C48" w:rsidRPr="000A56DC" w:rsidRDefault="008C0BC3">
            <w:pPr>
              <w:rPr>
                <w:rFonts w:asciiTheme="minorHAnsi" w:hAnsiTheme="minorHAnsi" w:cstheme="minorHAnsi"/>
              </w:rPr>
            </w:pPr>
            <w:r w:rsidRPr="000A56DC">
              <w:rPr>
                <w:rFonts w:asciiTheme="minorHAnsi" w:hAnsiTheme="minorHAnsi" w:cstheme="minorHAnsi"/>
                <w:sz w:val="14"/>
              </w:rPr>
              <w:t>24/07</w:t>
            </w:r>
          </w:p>
        </w:tc>
        <w:tc>
          <w:tcPr>
            <w:tcW w:w="1152" w:type="dxa"/>
            <w:shd w:val="clear" w:color="auto" w:fill="EAF1DD" w:themeFill="accent3" w:themeFillTint="33"/>
          </w:tcPr>
          <w:p w14:paraId="227402AD" w14:textId="77777777" w:rsidR="00715C48" w:rsidRPr="000A56DC" w:rsidRDefault="008C0BC3">
            <w:pPr>
              <w:rPr>
                <w:rFonts w:asciiTheme="minorHAnsi" w:hAnsiTheme="minorHAnsi" w:cstheme="minorHAnsi"/>
              </w:rPr>
            </w:pPr>
            <w:r w:rsidRPr="000A56DC">
              <w:rPr>
                <w:rFonts w:asciiTheme="minorHAnsi" w:hAnsiTheme="minorHAnsi" w:cstheme="minorHAnsi"/>
                <w:sz w:val="14"/>
              </w:rPr>
              <w:t>Completado</w:t>
            </w:r>
          </w:p>
        </w:tc>
        <w:tc>
          <w:tcPr>
            <w:tcW w:w="2304" w:type="dxa"/>
          </w:tcPr>
          <w:p w14:paraId="579776B8" w14:textId="77777777" w:rsidR="00715C48" w:rsidRPr="000A56DC" w:rsidRDefault="008C0BC3">
            <w:pPr>
              <w:rPr>
                <w:rFonts w:asciiTheme="minorHAnsi" w:hAnsiTheme="minorHAnsi" w:cstheme="minorHAnsi"/>
              </w:rPr>
            </w:pPr>
            <w:r w:rsidRPr="000A56DC">
              <w:rPr>
                <w:rFonts w:asciiTheme="minorHAnsi" w:hAnsiTheme="minorHAnsi" w:cstheme="minorHAnsi"/>
                <w:sz w:val="14"/>
              </w:rPr>
              <w:t>O2 y O3; RF-06</w:t>
            </w:r>
          </w:p>
        </w:tc>
      </w:tr>
      <w:tr w:rsidR="00715C48" w:rsidRPr="000A56DC" w14:paraId="7C44CC95" w14:textId="77777777" w:rsidTr="00347420">
        <w:trPr>
          <w:jc w:val="center"/>
        </w:trPr>
        <w:tc>
          <w:tcPr>
            <w:tcW w:w="503" w:type="dxa"/>
          </w:tcPr>
          <w:p w14:paraId="1E85839B" w14:textId="77777777" w:rsidR="00715C48" w:rsidRPr="000A56DC" w:rsidRDefault="008C0BC3">
            <w:pPr>
              <w:rPr>
                <w:rFonts w:asciiTheme="minorHAnsi" w:hAnsiTheme="minorHAnsi" w:cstheme="minorHAnsi"/>
              </w:rPr>
            </w:pPr>
            <w:r w:rsidRPr="000A56DC">
              <w:rPr>
                <w:rFonts w:asciiTheme="minorHAnsi" w:hAnsiTheme="minorHAnsi" w:cstheme="minorHAnsi"/>
                <w:sz w:val="14"/>
              </w:rPr>
              <w:t>7</w:t>
            </w:r>
          </w:p>
        </w:tc>
        <w:tc>
          <w:tcPr>
            <w:tcW w:w="3960" w:type="dxa"/>
          </w:tcPr>
          <w:p w14:paraId="03169413" w14:textId="77777777" w:rsidR="00715C48" w:rsidRPr="000A56DC" w:rsidRDefault="008C0BC3">
            <w:pPr>
              <w:rPr>
                <w:rFonts w:asciiTheme="minorHAnsi" w:hAnsiTheme="minorHAnsi" w:cstheme="minorHAnsi"/>
              </w:rPr>
            </w:pPr>
            <w:r w:rsidRPr="000A56DC">
              <w:rPr>
                <w:rFonts w:asciiTheme="minorHAnsi" w:hAnsiTheme="minorHAnsi" w:cstheme="minorHAnsi"/>
                <w:sz w:val="14"/>
              </w:rPr>
              <w:t>Seleccionar XGBoost + ROS y evaluar en prueba.</w:t>
            </w:r>
          </w:p>
        </w:tc>
        <w:tc>
          <w:tcPr>
            <w:tcW w:w="1224" w:type="dxa"/>
          </w:tcPr>
          <w:p w14:paraId="143B4A50" w14:textId="77777777" w:rsidR="00715C48" w:rsidRPr="000A56DC" w:rsidRDefault="008C0BC3">
            <w:pPr>
              <w:rPr>
                <w:rFonts w:asciiTheme="minorHAnsi" w:hAnsiTheme="minorHAnsi" w:cstheme="minorHAnsi"/>
              </w:rPr>
            </w:pPr>
            <w:r w:rsidRPr="000A56DC">
              <w:rPr>
                <w:rFonts w:asciiTheme="minorHAnsi" w:hAnsiTheme="minorHAnsi" w:cstheme="minorHAnsi"/>
                <w:sz w:val="14"/>
              </w:rPr>
              <w:t>Isabel</w:t>
            </w:r>
          </w:p>
        </w:tc>
        <w:tc>
          <w:tcPr>
            <w:tcW w:w="936" w:type="dxa"/>
          </w:tcPr>
          <w:p w14:paraId="419E9563" w14:textId="77777777" w:rsidR="00715C48" w:rsidRPr="000A56DC" w:rsidRDefault="008C0BC3">
            <w:pPr>
              <w:rPr>
                <w:rFonts w:asciiTheme="minorHAnsi" w:hAnsiTheme="minorHAnsi" w:cstheme="minorHAnsi"/>
              </w:rPr>
            </w:pPr>
            <w:r w:rsidRPr="000A56DC">
              <w:rPr>
                <w:rFonts w:asciiTheme="minorHAnsi" w:hAnsiTheme="minorHAnsi" w:cstheme="minorHAnsi"/>
                <w:sz w:val="14"/>
              </w:rPr>
              <w:t>24/07</w:t>
            </w:r>
          </w:p>
        </w:tc>
        <w:tc>
          <w:tcPr>
            <w:tcW w:w="1152" w:type="dxa"/>
            <w:shd w:val="clear" w:color="auto" w:fill="EAF1DD" w:themeFill="accent3" w:themeFillTint="33"/>
          </w:tcPr>
          <w:p w14:paraId="7BD5DBE4" w14:textId="77777777" w:rsidR="00715C48" w:rsidRPr="000A56DC" w:rsidRDefault="008C0BC3">
            <w:pPr>
              <w:rPr>
                <w:rFonts w:asciiTheme="minorHAnsi" w:hAnsiTheme="minorHAnsi" w:cstheme="minorHAnsi"/>
              </w:rPr>
            </w:pPr>
            <w:r w:rsidRPr="000A56DC">
              <w:rPr>
                <w:rFonts w:asciiTheme="minorHAnsi" w:hAnsiTheme="minorHAnsi" w:cstheme="minorHAnsi"/>
                <w:sz w:val="14"/>
              </w:rPr>
              <w:t>Completado</w:t>
            </w:r>
          </w:p>
        </w:tc>
        <w:tc>
          <w:tcPr>
            <w:tcW w:w="2304" w:type="dxa"/>
          </w:tcPr>
          <w:p w14:paraId="5661AD5E" w14:textId="77777777" w:rsidR="00715C48" w:rsidRPr="000A56DC" w:rsidRDefault="008C0BC3">
            <w:pPr>
              <w:rPr>
                <w:rFonts w:asciiTheme="minorHAnsi" w:hAnsiTheme="minorHAnsi" w:cstheme="minorHAnsi"/>
              </w:rPr>
            </w:pPr>
            <w:r w:rsidRPr="000A56DC">
              <w:rPr>
                <w:rFonts w:asciiTheme="minorHAnsi" w:hAnsiTheme="minorHAnsi" w:cstheme="minorHAnsi"/>
                <w:sz w:val="14"/>
              </w:rPr>
              <w:t>O3; RF-07 y RNF confiabilidad</w:t>
            </w:r>
          </w:p>
        </w:tc>
      </w:tr>
      <w:tr w:rsidR="00715C48" w:rsidRPr="000A56DC" w14:paraId="737886A6" w14:textId="77777777" w:rsidTr="00347420">
        <w:trPr>
          <w:jc w:val="center"/>
        </w:trPr>
        <w:tc>
          <w:tcPr>
            <w:tcW w:w="503" w:type="dxa"/>
          </w:tcPr>
          <w:p w14:paraId="76695D5F" w14:textId="77777777" w:rsidR="00715C48" w:rsidRPr="000A56DC" w:rsidRDefault="008C0BC3">
            <w:pPr>
              <w:rPr>
                <w:rFonts w:asciiTheme="minorHAnsi" w:hAnsiTheme="minorHAnsi" w:cstheme="minorHAnsi"/>
              </w:rPr>
            </w:pPr>
            <w:r w:rsidRPr="000A56DC">
              <w:rPr>
                <w:rFonts w:asciiTheme="minorHAnsi" w:hAnsiTheme="minorHAnsi" w:cstheme="minorHAnsi"/>
                <w:sz w:val="14"/>
              </w:rPr>
              <w:t>8</w:t>
            </w:r>
          </w:p>
        </w:tc>
        <w:tc>
          <w:tcPr>
            <w:tcW w:w="3960" w:type="dxa"/>
          </w:tcPr>
          <w:p w14:paraId="432FFF6C" w14:textId="77777777" w:rsidR="00715C48" w:rsidRPr="000A56DC" w:rsidRDefault="008C0BC3">
            <w:pPr>
              <w:rPr>
                <w:rFonts w:asciiTheme="minorHAnsi" w:hAnsiTheme="minorHAnsi" w:cstheme="minorHAnsi"/>
              </w:rPr>
            </w:pPr>
            <w:r w:rsidRPr="000A56DC">
              <w:rPr>
                <w:rFonts w:asciiTheme="minorHAnsi" w:hAnsiTheme="minorHAnsi" w:cstheme="minorHAnsi"/>
                <w:sz w:val="14"/>
              </w:rPr>
              <w:t>Refinar umbral e hiperparámetros usando validación.</w:t>
            </w:r>
          </w:p>
        </w:tc>
        <w:tc>
          <w:tcPr>
            <w:tcW w:w="1224" w:type="dxa"/>
          </w:tcPr>
          <w:p w14:paraId="23669A18" w14:textId="77777777" w:rsidR="00715C48" w:rsidRPr="000A56DC" w:rsidRDefault="008C0BC3">
            <w:pPr>
              <w:rPr>
                <w:rFonts w:asciiTheme="minorHAnsi" w:hAnsiTheme="minorHAnsi" w:cstheme="minorHAnsi"/>
              </w:rPr>
            </w:pPr>
            <w:r w:rsidRPr="000A56DC">
              <w:rPr>
                <w:rFonts w:asciiTheme="minorHAnsi" w:hAnsiTheme="minorHAnsi" w:cstheme="minorHAnsi"/>
                <w:sz w:val="14"/>
              </w:rPr>
              <w:t>Isabel</w:t>
            </w:r>
          </w:p>
        </w:tc>
        <w:tc>
          <w:tcPr>
            <w:tcW w:w="936" w:type="dxa"/>
          </w:tcPr>
          <w:p w14:paraId="3232459D"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03/08</w:t>
            </w:r>
          </w:p>
        </w:tc>
        <w:tc>
          <w:tcPr>
            <w:tcW w:w="1152" w:type="dxa"/>
            <w:shd w:val="clear" w:color="auto" w:fill="EAF1DD" w:themeFill="accent3" w:themeFillTint="33"/>
          </w:tcPr>
          <w:p w14:paraId="4DA56908" w14:textId="592BE620" w:rsidR="00715C48" w:rsidRPr="000A56DC" w:rsidRDefault="00347420">
            <w:pPr>
              <w:rPr>
                <w:rFonts w:asciiTheme="minorHAnsi" w:hAnsiTheme="minorHAnsi" w:cstheme="minorHAnsi"/>
              </w:rPr>
            </w:pPr>
            <w:r w:rsidRPr="000A56DC">
              <w:rPr>
                <w:rFonts w:asciiTheme="minorHAnsi" w:hAnsiTheme="minorHAnsi" w:cstheme="minorHAnsi"/>
                <w:sz w:val="14"/>
              </w:rPr>
              <w:t>Completado</w:t>
            </w:r>
          </w:p>
        </w:tc>
        <w:tc>
          <w:tcPr>
            <w:tcW w:w="2304" w:type="dxa"/>
          </w:tcPr>
          <w:p w14:paraId="5DBB3F4E" w14:textId="77777777" w:rsidR="00715C48" w:rsidRPr="000A56DC" w:rsidRDefault="008C0BC3">
            <w:pPr>
              <w:rPr>
                <w:rFonts w:asciiTheme="minorHAnsi" w:hAnsiTheme="minorHAnsi" w:cstheme="minorHAnsi"/>
              </w:rPr>
            </w:pPr>
            <w:r w:rsidRPr="000A56DC">
              <w:rPr>
                <w:rFonts w:asciiTheme="minorHAnsi" w:hAnsiTheme="minorHAnsi" w:cstheme="minorHAnsi"/>
                <w:sz w:val="14"/>
              </w:rPr>
              <w:t>O3; selección de arquitectura</w:t>
            </w:r>
          </w:p>
        </w:tc>
      </w:tr>
      <w:tr w:rsidR="00715C48" w:rsidRPr="000A56DC" w14:paraId="1043EC15" w14:textId="77777777">
        <w:trPr>
          <w:jc w:val="center"/>
        </w:trPr>
        <w:tc>
          <w:tcPr>
            <w:tcW w:w="503" w:type="dxa"/>
          </w:tcPr>
          <w:p w14:paraId="71D27D0C" w14:textId="77777777" w:rsidR="00715C48" w:rsidRPr="000A56DC" w:rsidRDefault="008C0BC3">
            <w:pPr>
              <w:rPr>
                <w:rFonts w:asciiTheme="minorHAnsi" w:hAnsiTheme="minorHAnsi" w:cstheme="minorHAnsi"/>
              </w:rPr>
            </w:pPr>
            <w:r w:rsidRPr="000A56DC">
              <w:rPr>
                <w:rFonts w:asciiTheme="minorHAnsi" w:hAnsiTheme="minorHAnsi" w:cstheme="minorHAnsi"/>
                <w:sz w:val="14"/>
              </w:rPr>
              <w:t>9</w:t>
            </w:r>
          </w:p>
        </w:tc>
        <w:tc>
          <w:tcPr>
            <w:tcW w:w="3960" w:type="dxa"/>
          </w:tcPr>
          <w:p w14:paraId="3314212F" w14:textId="77777777" w:rsidR="00715C48" w:rsidRPr="000A56DC" w:rsidRDefault="008C0BC3">
            <w:pPr>
              <w:rPr>
                <w:rFonts w:asciiTheme="minorHAnsi" w:hAnsiTheme="minorHAnsi" w:cstheme="minorHAnsi"/>
              </w:rPr>
            </w:pPr>
            <w:r w:rsidRPr="000A56DC">
              <w:rPr>
                <w:rFonts w:asciiTheme="minorHAnsi" w:hAnsiTheme="minorHAnsi" w:cstheme="minorHAnsi"/>
                <w:sz w:val="14"/>
              </w:rPr>
              <w:t>Crear notebook SHAP global/local, explicar tres casos y redactar la sección 5.3.</w:t>
            </w:r>
          </w:p>
        </w:tc>
        <w:tc>
          <w:tcPr>
            <w:tcW w:w="1224" w:type="dxa"/>
          </w:tcPr>
          <w:p w14:paraId="2649CA3D" w14:textId="77777777" w:rsidR="00715C48" w:rsidRPr="000A56DC" w:rsidRDefault="008C0BC3">
            <w:pPr>
              <w:rPr>
                <w:rFonts w:asciiTheme="minorHAnsi" w:hAnsiTheme="minorHAnsi" w:cstheme="minorHAnsi"/>
              </w:rPr>
            </w:pPr>
            <w:r w:rsidRPr="000A56DC">
              <w:rPr>
                <w:rFonts w:asciiTheme="minorHAnsi" w:hAnsiTheme="minorHAnsi" w:cstheme="minorHAnsi"/>
                <w:sz w:val="14"/>
              </w:rPr>
              <w:t>Diego</w:t>
            </w:r>
          </w:p>
        </w:tc>
        <w:tc>
          <w:tcPr>
            <w:tcW w:w="936" w:type="dxa"/>
          </w:tcPr>
          <w:p w14:paraId="77E0488B" w14:textId="77777777" w:rsidR="00715C48" w:rsidRPr="000A56DC" w:rsidRDefault="008C0BC3">
            <w:pPr>
              <w:rPr>
                <w:rFonts w:asciiTheme="minorHAnsi" w:hAnsiTheme="minorHAnsi" w:cstheme="minorHAnsi"/>
              </w:rPr>
            </w:pPr>
            <w:r w:rsidRPr="000A56DC">
              <w:rPr>
                <w:rFonts w:asciiTheme="minorHAnsi" w:hAnsiTheme="minorHAnsi" w:cstheme="minorHAnsi"/>
                <w:sz w:val="14"/>
              </w:rPr>
              <w:t>09/08</w:t>
            </w:r>
          </w:p>
        </w:tc>
        <w:tc>
          <w:tcPr>
            <w:tcW w:w="1152" w:type="dxa"/>
            <w:shd w:val="clear" w:color="auto" w:fill="FFF2CC"/>
          </w:tcPr>
          <w:p w14:paraId="724BFA26" w14:textId="77777777" w:rsidR="00715C48" w:rsidRPr="000A56DC" w:rsidRDefault="008C0BC3">
            <w:pPr>
              <w:rPr>
                <w:rFonts w:asciiTheme="minorHAnsi" w:hAnsiTheme="minorHAnsi" w:cstheme="minorHAnsi"/>
              </w:rPr>
            </w:pPr>
            <w:r w:rsidRPr="000A56DC">
              <w:rPr>
                <w:rFonts w:asciiTheme="minorHAnsi" w:hAnsiTheme="minorHAnsi" w:cstheme="minorHAnsi"/>
                <w:sz w:val="14"/>
              </w:rPr>
              <w:t>Pendiente</w:t>
            </w:r>
          </w:p>
        </w:tc>
        <w:tc>
          <w:tcPr>
            <w:tcW w:w="2304" w:type="dxa"/>
          </w:tcPr>
          <w:p w14:paraId="67C8752B" w14:textId="77777777" w:rsidR="00715C48" w:rsidRPr="000A56DC" w:rsidRDefault="008C0BC3">
            <w:pPr>
              <w:rPr>
                <w:rFonts w:asciiTheme="minorHAnsi" w:hAnsiTheme="minorHAnsi" w:cstheme="minorHAnsi"/>
              </w:rPr>
            </w:pPr>
            <w:r w:rsidRPr="000A56DC">
              <w:rPr>
                <w:rFonts w:asciiTheme="minorHAnsi" w:hAnsiTheme="minorHAnsi" w:cstheme="minorHAnsi"/>
                <w:sz w:val="14"/>
              </w:rPr>
              <w:t>O4; RF-10 y explicabilidad</w:t>
            </w:r>
          </w:p>
        </w:tc>
      </w:tr>
      <w:tr w:rsidR="00715C48" w:rsidRPr="000A56DC" w14:paraId="786F6AB5" w14:textId="77777777">
        <w:trPr>
          <w:jc w:val="center"/>
        </w:trPr>
        <w:tc>
          <w:tcPr>
            <w:tcW w:w="503" w:type="dxa"/>
          </w:tcPr>
          <w:p w14:paraId="18C4A5F7" w14:textId="77777777" w:rsidR="00715C48" w:rsidRPr="000A56DC" w:rsidRDefault="008C0BC3">
            <w:pPr>
              <w:rPr>
                <w:rFonts w:asciiTheme="minorHAnsi" w:hAnsiTheme="minorHAnsi" w:cstheme="minorHAnsi"/>
              </w:rPr>
            </w:pPr>
            <w:r w:rsidRPr="000A56DC">
              <w:rPr>
                <w:rFonts w:asciiTheme="minorHAnsi" w:hAnsiTheme="minorHAnsi" w:cstheme="minorHAnsi"/>
                <w:sz w:val="14"/>
              </w:rPr>
              <w:t>10</w:t>
            </w:r>
          </w:p>
        </w:tc>
        <w:tc>
          <w:tcPr>
            <w:tcW w:w="3960" w:type="dxa"/>
          </w:tcPr>
          <w:p w14:paraId="4B1FC162" w14:textId="77777777" w:rsidR="00715C48" w:rsidRPr="000A56DC" w:rsidRDefault="008C0BC3">
            <w:pPr>
              <w:rPr>
                <w:rFonts w:asciiTheme="minorHAnsi" w:hAnsiTheme="minorHAnsi" w:cstheme="minorHAnsi"/>
              </w:rPr>
            </w:pPr>
            <w:r w:rsidRPr="000A56DC">
              <w:rPr>
                <w:rFonts w:asciiTheme="minorHAnsi" w:hAnsiTheme="minorHAnsi" w:cstheme="minorHAnsi"/>
                <w:sz w:val="14"/>
              </w:rPr>
              <w:t>Implementar backend de inferencia y validación.</w:t>
            </w:r>
          </w:p>
        </w:tc>
        <w:tc>
          <w:tcPr>
            <w:tcW w:w="1224" w:type="dxa"/>
          </w:tcPr>
          <w:p w14:paraId="1C4A9F7A" w14:textId="77777777" w:rsidR="00715C48" w:rsidRPr="000A56DC" w:rsidRDefault="008C0BC3">
            <w:pPr>
              <w:rPr>
                <w:rFonts w:asciiTheme="minorHAnsi" w:hAnsiTheme="minorHAnsi" w:cstheme="minorHAnsi"/>
              </w:rPr>
            </w:pPr>
            <w:r w:rsidRPr="000A56DC">
              <w:rPr>
                <w:rFonts w:asciiTheme="minorHAnsi" w:hAnsiTheme="minorHAnsi" w:cstheme="minorHAnsi"/>
                <w:sz w:val="14"/>
              </w:rPr>
              <w:t>Gabriel</w:t>
            </w:r>
          </w:p>
        </w:tc>
        <w:tc>
          <w:tcPr>
            <w:tcW w:w="936" w:type="dxa"/>
          </w:tcPr>
          <w:p w14:paraId="75D4BABF" w14:textId="77777777" w:rsidR="00715C48" w:rsidRPr="000A56DC" w:rsidRDefault="008C0BC3">
            <w:pPr>
              <w:rPr>
                <w:rFonts w:asciiTheme="minorHAnsi" w:hAnsiTheme="minorHAnsi" w:cstheme="minorHAnsi"/>
              </w:rPr>
            </w:pPr>
            <w:r w:rsidRPr="000A56DC">
              <w:rPr>
                <w:rFonts w:asciiTheme="minorHAnsi" w:hAnsiTheme="minorHAnsi" w:cstheme="minorHAnsi"/>
                <w:sz w:val="14"/>
              </w:rPr>
              <w:t>12/08</w:t>
            </w:r>
          </w:p>
        </w:tc>
        <w:tc>
          <w:tcPr>
            <w:tcW w:w="1152" w:type="dxa"/>
            <w:shd w:val="clear" w:color="auto" w:fill="FFF2CC"/>
          </w:tcPr>
          <w:p w14:paraId="7D0D30C3" w14:textId="77777777" w:rsidR="00715C48" w:rsidRPr="000A56DC" w:rsidRDefault="008C0BC3">
            <w:pPr>
              <w:rPr>
                <w:rFonts w:asciiTheme="minorHAnsi" w:hAnsiTheme="minorHAnsi" w:cstheme="minorHAnsi"/>
              </w:rPr>
            </w:pPr>
            <w:r w:rsidRPr="000A56DC">
              <w:rPr>
                <w:rFonts w:asciiTheme="minorHAnsi" w:hAnsiTheme="minorHAnsi" w:cstheme="minorHAnsi"/>
                <w:sz w:val="14"/>
              </w:rPr>
              <w:t>Pendiente</w:t>
            </w:r>
          </w:p>
        </w:tc>
        <w:tc>
          <w:tcPr>
            <w:tcW w:w="2304" w:type="dxa"/>
          </w:tcPr>
          <w:p w14:paraId="7E14A0F2" w14:textId="77777777" w:rsidR="00715C48" w:rsidRPr="000A56DC" w:rsidRDefault="008C0BC3">
            <w:pPr>
              <w:rPr>
                <w:rFonts w:asciiTheme="minorHAnsi" w:hAnsiTheme="minorHAnsi" w:cstheme="minorHAnsi"/>
              </w:rPr>
            </w:pPr>
            <w:r w:rsidRPr="000A56DC">
              <w:rPr>
                <w:rFonts w:asciiTheme="minorHAnsi" w:hAnsiTheme="minorHAnsi" w:cstheme="minorHAnsi"/>
                <w:sz w:val="14"/>
              </w:rPr>
              <w:t>O4; RF-08 y RF-09</w:t>
            </w:r>
          </w:p>
        </w:tc>
      </w:tr>
      <w:tr w:rsidR="00715C48" w:rsidRPr="000A56DC" w14:paraId="08D71A2A" w14:textId="77777777">
        <w:trPr>
          <w:jc w:val="center"/>
        </w:trPr>
        <w:tc>
          <w:tcPr>
            <w:tcW w:w="503" w:type="dxa"/>
          </w:tcPr>
          <w:p w14:paraId="655D9943" w14:textId="77777777" w:rsidR="00715C48" w:rsidRPr="000A56DC" w:rsidRDefault="008C0BC3">
            <w:pPr>
              <w:rPr>
                <w:rFonts w:asciiTheme="minorHAnsi" w:hAnsiTheme="minorHAnsi" w:cstheme="minorHAnsi"/>
              </w:rPr>
            </w:pPr>
            <w:r w:rsidRPr="000A56DC">
              <w:rPr>
                <w:rFonts w:asciiTheme="minorHAnsi" w:hAnsiTheme="minorHAnsi" w:cstheme="minorHAnsi"/>
                <w:sz w:val="14"/>
              </w:rPr>
              <w:t>11</w:t>
            </w:r>
          </w:p>
        </w:tc>
        <w:tc>
          <w:tcPr>
            <w:tcW w:w="3960" w:type="dxa"/>
          </w:tcPr>
          <w:p w14:paraId="52CD94C0" w14:textId="77777777" w:rsidR="00715C48" w:rsidRPr="000A56DC" w:rsidRDefault="008C0BC3">
            <w:pPr>
              <w:rPr>
                <w:rFonts w:asciiTheme="minorHAnsi" w:hAnsiTheme="minorHAnsi" w:cstheme="minorHAnsi"/>
              </w:rPr>
            </w:pPr>
            <w:r w:rsidRPr="000A56DC">
              <w:rPr>
                <w:rFonts w:asciiTheme="minorHAnsi" w:hAnsiTheme="minorHAnsi" w:cstheme="minorHAnsi"/>
                <w:sz w:val="14"/>
              </w:rPr>
              <w:t>Crear interfaz Streamlit y monitoreo básico.</w:t>
            </w:r>
          </w:p>
        </w:tc>
        <w:tc>
          <w:tcPr>
            <w:tcW w:w="1224" w:type="dxa"/>
          </w:tcPr>
          <w:p w14:paraId="33D07BCB" w14:textId="77777777" w:rsidR="00715C48" w:rsidRPr="000A56DC" w:rsidRDefault="008C0BC3">
            <w:pPr>
              <w:rPr>
                <w:rFonts w:asciiTheme="minorHAnsi" w:hAnsiTheme="minorHAnsi" w:cstheme="minorHAnsi"/>
              </w:rPr>
            </w:pPr>
            <w:r w:rsidRPr="000A56DC">
              <w:rPr>
                <w:rFonts w:asciiTheme="minorHAnsi" w:hAnsiTheme="minorHAnsi" w:cstheme="minorHAnsi"/>
                <w:sz w:val="14"/>
              </w:rPr>
              <w:t>Gabriel</w:t>
            </w:r>
          </w:p>
        </w:tc>
        <w:tc>
          <w:tcPr>
            <w:tcW w:w="936" w:type="dxa"/>
          </w:tcPr>
          <w:p w14:paraId="6029DFC1" w14:textId="77777777" w:rsidR="00715C48" w:rsidRPr="000A56DC" w:rsidRDefault="008C0BC3">
            <w:pPr>
              <w:rPr>
                <w:rFonts w:asciiTheme="minorHAnsi" w:hAnsiTheme="minorHAnsi" w:cstheme="minorHAnsi"/>
              </w:rPr>
            </w:pPr>
            <w:r w:rsidRPr="000A56DC">
              <w:rPr>
                <w:rFonts w:asciiTheme="minorHAnsi" w:hAnsiTheme="minorHAnsi" w:cstheme="minorHAnsi"/>
                <w:sz w:val="14"/>
              </w:rPr>
              <w:t>16/08</w:t>
            </w:r>
          </w:p>
        </w:tc>
        <w:tc>
          <w:tcPr>
            <w:tcW w:w="1152" w:type="dxa"/>
            <w:shd w:val="clear" w:color="auto" w:fill="FFF2CC"/>
          </w:tcPr>
          <w:p w14:paraId="4179D41E" w14:textId="77777777" w:rsidR="00715C48" w:rsidRPr="000A56DC" w:rsidRDefault="008C0BC3">
            <w:pPr>
              <w:rPr>
                <w:rFonts w:asciiTheme="minorHAnsi" w:hAnsiTheme="minorHAnsi" w:cstheme="minorHAnsi"/>
              </w:rPr>
            </w:pPr>
            <w:r w:rsidRPr="000A56DC">
              <w:rPr>
                <w:rFonts w:asciiTheme="minorHAnsi" w:hAnsiTheme="minorHAnsi" w:cstheme="minorHAnsi"/>
                <w:sz w:val="14"/>
              </w:rPr>
              <w:t>Pendiente</w:t>
            </w:r>
          </w:p>
        </w:tc>
        <w:tc>
          <w:tcPr>
            <w:tcW w:w="2304" w:type="dxa"/>
          </w:tcPr>
          <w:p w14:paraId="79CB570A" w14:textId="77777777" w:rsidR="00715C48" w:rsidRPr="000A56DC" w:rsidRDefault="008C0BC3">
            <w:pPr>
              <w:rPr>
                <w:rFonts w:asciiTheme="minorHAnsi" w:hAnsiTheme="minorHAnsi" w:cstheme="minorHAnsi"/>
              </w:rPr>
            </w:pPr>
            <w:r w:rsidRPr="000A56DC">
              <w:rPr>
                <w:rFonts w:asciiTheme="minorHAnsi" w:hAnsiTheme="minorHAnsi" w:cstheme="minorHAnsi"/>
                <w:sz w:val="14"/>
              </w:rPr>
              <w:t>O4; usabilidad y monitoreabilidad</w:t>
            </w:r>
          </w:p>
        </w:tc>
      </w:tr>
      <w:tr w:rsidR="00715C48" w:rsidRPr="000A56DC" w14:paraId="7879D6F5" w14:textId="77777777">
        <w:trPr>
          <w:jc w:val="center"/>
        </w:trPr>
        <w:tc>
          <w:tcPr>
            <w:tcW w:w="503" w:type="dxa"/>
          </w:tcPr>
          <w:p w14:paraId="3F1376BA" w14:textId="77777777" w:rsidR="00715C48" w:rsidRPr="000A56DC" w:rsidRDefault="008C0BC3">
            <w:pPr>
              <w:rPr>
                <w:rFonts w:asciiTheme="minorHAnsi" w:hAnsiTheme="minorHAnsi" w:cstheme="minorHAnsi"/>
              </w:rPr>
            </w:pPr>
            <w:r w:rsidRPr="000A56DC">
              <w:rPr>
                <w:rFonts w:asciiTheme="minorHAnsi" w:hAnsiTheme="minorHAnsi" w:cstheme="minorHAnsi"/>
                <w:sz w:val="14"/>
              </w:rPr>
              <w:t>12</w:t>
            </w:r>
          </w:p>
        </w:tc>
        <w:tc>
          <w:tcPr>
            <w:tcW w:w="3960" w:type="dxa"/>
          </w:tcPr>
          <w:p w14:paraId="68BEA39F" w14:textId="77777777" w:rsidR="00715C48" w:rsidRPr="000A56DC" w:rsidRDefault="008C0BC3">
            <w:pPr>
              <w:rPr>
                <w:rFonts w:asciiTheme="minorHAnsi" w:hAnsiTheme="minorHAnsi" w:cstheme="minorHAnsi"/>
              </w:rPr>
            </w:pPr>
            <w:r w:rsidRPr="000A56DC">
              <w:rPr>
                <w:rFonts w:asciiTheme="minorHAnsi" w:hAnsiTheme="minorHAnsi" w:cstheme="minorHAnsi"/>
                <w:sz w:val="14"/>
              </w:rPr>
              <w:t>Actualizar README, requirements y probar la ejecución completa.</w:t>
            </w:r>
          </w:p>
        </w:tc>
        <w:tc>
          <w:tcPr>
            <w:tcW w:w="1224" w:type="dxa"/>
          </w:tcPr>
          <w:p w14:paraId="7497F3BC" w14:textId="77777777" w:rsidR="00715C48" w:rsidRPr="000A56DC" w:rsidRDefault="008C0BC3">
            <w:pPr>
              <w:rPr>
                <w:rFonts w:asciiTheme="minorHAnsi" w:hAnsiTheme="minorHAnsi" w:cstheme="minorHAnsi"/>
              </w:rPr>
            </w:pPr>
            <w:r w:rsidRPr="000A56DC">
              <w:rPr>
                <w:rFonts w:asciiTheme="minorHAnsi" w:hAnsiTheme="minorHAnsi" w:cstheme="minorHAnsi"/>
                <w:sz w:val="14"/>
              </w:rPr>
              <w:t>Equipo</w:t>
            </w:r>
          </w:p>
        </w:tc>
        <w:tc>
          <w:tcPr>
            <w:tcW w:w="936" w:type="dxa"/>
          </w:tcPr>
          <w:p w14:paraId="046E5F7F" w14:textId="77777777" w:rsidR="00715C48" w:rsidRPr="000A56DC" w:rsidRDefault="008C0BC3">
            <w:pPr>
              <w:rPr>
                <w:rFonts w:asciiTheme="minorHAnsi" w:hAnsiTheme="minorHAnsi" w:cstheme="minorHAnsi"/>
              </w:rPr>
            </w:pPr>
            <w:r w:rsidRPr="000A56DC">
              <w:rPr>
                <w:rFonts w:asciiTheme="minorHAnsi" w:hAnsiTheme="minorHAnsi" w:cstheme="minorHAnsi"/>
                <w:sz w:val="14"/>
              </w:rPr>
              <w:t>20/08</w:t>
            </w:r>
          </w:p>
        </w:tc>
        <w:tc>
          <w:tcPr>
            <w:tcW w:w="1152" w:type="dxa"/>
            <w:shd w:val="clear" w:color="auto" w:fill="FFF2CC"/>
          </w:tcPr>
          <w:p w14:paraId="195249B4" w14:textId="77777777" w:rsidR="00715C48" w:rsidRPr="000A56DC" w:rsidRDefault="008C0BC3">
            <w:pPr>
              <w:rPr>
                <w:rFonts w:asciiTheme="minorHAnsi" w:hAnsiTheme="minorHAnsi" w:cstheme="minorHAnsi"/>
              </w:rPr>
            </w:pPr>
            <w:r w:rsidRPr="000A56DC">
              <w:rPr>
                <w:rFonts w:asciiTheme="minorHAnsi" w:hAnsiTheme="minorHAnsi" w:cstheme="minorHAnsi"/>
                <w:sz w:val="14"/>
              </w:rPr>
              <w:t>Pendiente</w:t>
            </w:r>
          </w:p>
        </w:tc>
        <w:tc>
          <w:tcPr>
            <w:tcW w:w="2304" w:type="dxa"/>
          </w:tcPr>
          <w:p w14:paraId="04E24B92" w14:textId="77777777" w:rsidR="00715C48" w:rsidRPr="000A56DC" w:rsidRDefault="008C0BC3">
            <w:pPr>
              <w:rPr>
                <w:rFonts w:asciiTheme="minorHAnsi" w:hAnsiTheme="minorHAnsi" w:cstheme="minorHAnsi"/>
              </w:rPr>
            </w:pPr>
            <w:r w:rsidRPr="000A56DC">
              <w:rPr>
                <w:rFonts w:asciiTheme="minorHAnsi" w:hAnsiTheme="minorHAnsi" w:cstheme="minorHAnsi"/>
                <w:sz w:val="14"/>
              </w:rPr>
              <w:t>RF-12; reproducibilidad</w:t>
            </w:r>
          </w:p>
        </w:tc>
      </w:tr>
      <w:tr w:rsidR="00715C48" w:rsidRPr="000A56DC" w14:paraId="1A3300DA" w14:textId="77777777">
        <w:trPr>
          <w:jc w:val="center"/>
        </w:trPr>
        <w:tc>
          <w:tcPr>
            <w:tcW w:w="503" w:type="dxa"/>
          </w:tcPr>
          <w:p w14:paraId="75387AAC" w14:textId="77777777" w:rsidR="00715C48" w:rsidRPr="000A56DC" w:rsidRDefault="008C0BC3">
            <w:pPr>
              <w:rPr>
                <w:rFonts w:asciiTheme="minorHAnsi" w:hAnsiTheme="minorHAnsi" w:cstheme="minorHAnsi"/>
              </w:rPr>
            </w:pPr>
            <w:r w:rsidRPr="000A56DC">
              <w:rPr>
                <w:rFonts w:asciiTheme="minorHAnsi" w:hAnsiTheme="minorHAnsi" w:cstheme="minorHAnsi"/>
                <w:sz w:val="14"/>
              </w:rPr>
              <w:t>13</w:t>
            </w:r>
          </w:p>
        </w:tc>
        <w:tc>
          <w:tcPr>
            <w:tcW w:w="3960" w:type="dxa"/>
          </w:tcPr>
          <w:p w14:paraId="12C71A7D" w14:textId="77777777" w:rsidR="00715C48" w:rsidRPr="000A56DC" w:rsidRDefault="008C0BC3">
            <w:pPr>
              <w:rPr>
                <w:rFonts w:asciiTheme="minorHAnsi" w:hAnsiTheme="minorHAnsi" w:cstheme="minorHAnsi"/>
              </w:rPr>
            </w:pPr>
            <w:r w:rsidRPr="000A56DC">
              <w:rPr>
                <w:rFonts w:asciiTheme="minorHAnsi" w:hAnsiTheme="minorHAnsi" w:cstheme="minorHAnsi"/>
                <w:sz w:val="14"/>
              </w:rPr>
              <w:t>Integrar refinamiento, SHAP, aplicación y resultados al informe.</w:t>
            </w:r>
          </w:p>
        </w:tc>
        <w:tc>
          <w:tcPr>
            <w:tcW w:w="1224" w:type="dxa"/>
          </w:tcPr>
          <w:p w14:paraId="7B4FE694" w14:textId="77777777" w:rsidR="00715C48" w:rsidRPr="000A56DC" w:rsidRDefault="008C0BC3">
            <w:pPr>
              <w:rPr>
                <w:rFonts w:asciiTheme="minorHAnsi" w:hAnsiTheme="minorHAnsi" w:cstheme="minorHAnsi"/>
              </w:rPr>
            </w:pPr>
            <w:r w:rsidRPr="000A56DC">
              <w:rPr>
                <w:rFonts w:asciiTheme="minorHAnsi" w:hAnsiTheme="minorHAnsi" w:cstheme="minorHAnsi"/>
                <w:sz w:val="14"/>
              </w:rPr>
              <w:t>Equipo</w:t>
            </w:r>
          </w:p>
        </w:tc>
        <w:tc>
          <w:tcPr>
            <w:tcW w:w="936" w:type="dxa"/>
          </w:tcPr>
          <w:p w14:paraId="434DAC4F" w14:textId="77777777" w:rsidR="00715C48" w:rsidRPr="000A56DC" w:rsidRDefault="008C0BC3">
            <w:pPr>
              <w:rPr>
                <w:rFonts w:asciiTheme="minorHAnsi" w:hAnsiTheme="minorHAnsi" w:cstheme="minorHAnsi"/>
              </w:rPr>
            </w:pPr>
            <w:r w:rsidRPr="000A56DC">
              <w:rPr>
                <w:rFonts w:asciiTheme="minorHAnsi" w:hAnsiTheme="minorHAnsi" w:cstheme="minorHAnsi"/>
                <w:sz w:val="14"/>
              </w:rPr>
              <w:t>23/08</w:t>
            </w:r>
          </w:p>
        </w:tc>
        <w:tc>
          <w:tcPr>
            <w:tcW w:w="1152" w:type="dxa"/>
            <w:shd w:val="clear" w:color="auto" w:fill="FFF2CC"/>
          </w:tcPr>
          <w:p w14:paraId="15D825F3" w14:textId="77777777" w:rsidR="00715C48" w:rsidRPr="000A56DC" w:rsidRDefault="008C0BC3">
            <w:pPr>
              <w:rPr>
                <w:rFonts w:asciiTheme="minorHAnsi" w:hAnsiTheme="minorHAnsi" w:cstheme="minorHAnsi"/>
              </w:rPr>
            </w:pPr>
            <w:r w:rsidRPr="000A56DC">
              <w:rPr>
                <w:rFonts w:asciiTheme="minorHAnsi" w:hAnsiTheme="minorHAnsi" w:cstheme="minorHAnsi"/>
                <w:sz w:val="14"/>
              </w:rPr>
              <w:t>Pendiente</w:t>
            </w:r>
          </w:p>
        </w:tc>
        <w:tc>
          <w:tcPr>
            <w:tcW w:w="2304" w:type="dxa"/>
          </w:tcPr>
          <w:p w14:paraId="20348730" w14:textId="77777777" w:rsidR="00715C48" w:rsidRPr="000A56DC" w:rsidRDefault="008C0BC3">
            <w:pPr>
              <w:rPr>
                <w:rFonts w:asciiTheme="minorHAnsi" w:hAnsiTheme="minorHAnsi" w:cstheme="minorHAnsi"/>
              </w:rPr>
            </w:pPr>
            <w:r w:rsidRPr="000A56DC">
              <w:rPr>
                <w:rFonts w:asciiTheme="minorHAnsi" w:hAnsiTheme="minorHAnsi" w:cstheme="minorHAnsi"/>
                <w:sz w:val="14"/>
              </w:rPr>
              <w:t>O3 y O4</w:t>
            </w:r>
          </w:p>
        </w:tc>
      </w:tr>
      <w:tr w:rsidR="00715C48" w:rsidRPr="000A56DC" w14:paraId="71965AB3" w14:textId="77777777">
        <w:trPr>
          <w:jc w:val="center"/>
        </w:trPr>
        <w:tc>
          <w:tcPr>
            <w:tcW w:w="503" w:type="dxa"/>
          </w:tcPr>
          <w:p w14:paraId="31B45874" w14:textId="77777777" w:rsidR="00715C48" w:rsidRPr="000A56DC" w:rsidRDefault="008C0BC3">
            <w:pPr>
              <w:rPr>
                <w:rFonts w:asciiTheme="minorHAnsi" w:hAnsiTheme="minorHAnsi" w:cstheme="minorHAnsi"/>
              </w:rPr>
            </w:pPr>
            <w:r w:rsidRPr="000A56DC">
              <w:rPr>
                <w:rFonts w:asciiTheme="minorHAnsi" w:hAnsiTheme="minorHAnsi" w:cstheme="minorHAnsi"/>
                <w:sz w:val="14"/>
              </w:rPr>
              <w:t>14</w:t>
            </w:r>
          </w:p>
        </w:tc>
        <w:tc>
          <w:tcPr>
            <w:tcW w:w="3960" w:type="dxa"/>
          </w:tcPr>
          <w:p w14:paraId="6EB228E3" w14:textId="77777777" w:rsidR="00715C48" w:rsidRPr="000A56DC" w:rsidRDefault="008C0BC3">
            <w:pPr>
              <w:rPr>
                <w:rFonts w:asciiTheme="minorHAnsi" w:hAnsiTheme="minorHAnsi" w:cstheme="minorHAnsi"/>
              </w:rPr>
            </w:pPr>
            <w:r w:rsidRPr="000A56DC">
              <w:rPr>
                <w:rFonts w:asciiTheme="minorHAnsi" w:hAnsiTheme="minorHAnsi" w:cstheme="minorHAnsi"/>
                <w:sz w:val="14"/>
              </w:rPr>
              <w:t>Revisión cruzada, APA, formato y entrega PDF.</w:t>
            </w:r>
          </w:p>
        </w:tc>
        <w:tc>
          <w:tcPr>
            <w:tcW w:w="1224" w:type="dxa"/>
          </w:tcPr>
          <w:p w14:paraId="43D788FF" w14:textId="77777777" w:rsidR="00715C48" w:rsidRPr="000A56DC" w:rsidRDefault="008C0BC3">
            <w:pPr>
              <w:rPr>
                <w:rFonts w:asciiTheme="minorHAnsi" w:hAnsiTheme="minorHAnsi" w:cstheme="minorHAnsi"/>
              </w:rPr>
            </w:pPr>
            <w:r w:rsidRPr="000A56DC">
              <w:rPr>
                <w:rFonts w:asciiTheme="minorHAnsi" w:hAnsiTheme="minorHAnsi" w:cstheme="minorHAnsi"/>
                <w:sz w:val="14"/>
              </w:rPr>
              <w:t>Equipo</w:t>
            </w:r>
          </w:p>
        </w:tc>
        <w:tc>
          <w:tcPr>
            <w:tcW w:w="936" w:type="dxa"/>
          </w:tcPr>
          <w:p w14:paraId="3EAF7448" w14:textId="77777777" w:rsidR="00715C48" w:rsidRPr="000A56DC" w:rsidRDefault="008C0BC3">
            <w:pPr>
              <w:rPr>
                <w:rFonts w:asciiTheme="minorHAnsi" w:hAnsiTheme="minorHAnsi" w:cstheme="minorHAnsi"/>
              </w:rPr>
            </w:pPr>
            <w:r w:rsidRPr="000A56DC">
              <w:rPr>
                <w:rFonts w:asciiTheme="minorHAnsi" w:hAnsiTheme="minorHAnsi" w:cstheme="minorHAnsi"/>
                <w:sz w:val="14"/>
              </w:rPr>
              <w:t>24-28/08</w:t>
            </w:r>
          </w:p>
        </w:tc>
        <w:tc>
          <w:tcPr>
            <w:tcW w:w="1152" w:type="dxa"/>
            <w:shd w:val="clear" w:color="auto" w:fill="FFF2CC"/>
          </w:tcPr>
          <w:p w14:paraId="6C0CB93B" w14:textId="77777777" w:rsidR="00715C48" w:rsidRPr="000A56DC" w:rsidRDefault="008C0BC3">
            <w:pPr>
              <w:rPr>
                <w:rFonts w:asciiTheme="minorHAnsi" w:hAnsiTheme="minorHAnsi" w:cstheme="minorHAnsi"/>
              </w:rPr>
            </w:pPr>
            <w:r w:rsidRPr="000A56DC">
              <w:rPr>
                <w:rFonts w:asciiTheme="minorHAnsi" w:hAnsiTheme="minorHAnsi" w:cstheme="minorHAnsi"/>
                <w:sz w:val="14"/>
              </w:rPr>
              <w:t>Pendiente</w:t>
            </w:r>
          </w:p>
        </w:tc>
        <w:tc>
          <w:tcPr>
            <w:tcW w:w="2304" w:type="dxa"/>
          </w:tcPr>
          <w:p w14:paraId="3F2B0CC9" w14:textId="77777777" w:rsidR="00715C48" w:rsidRPr="000A56DC" w:rsidRDefault="008C0BC3">
            <w:pPr>
              <w:rPr>
                <w:rFonts w:asciiTheme="minorHAnsi" w:hAnsiTheme="minorHAnsi" w:cstheme="minorHAnsi"/>
              </w:rPr>
            </w:pPr>
            <w:r w:rsidRPr="000A56DC">
              <w:rPr>
                <w:rFonts w:asciiTheme="minorHAnsi" w:hAnsiTheme="minorHAnsi" w:cstheme="minorHAnsi"/>
                <w:sz w:val="14"/>
              </w:rPr>
              <w:t>Todos</w:t>
            </w:r>
          </w:p>
        </w:tc>
      </w:tr>
    </w:tbl>
    <w:p w14:paraId="30228382" w14:textId="77777777" w:rsidR="00715C48" w:rsidRPr="000A56DC" w:rsidRDefault="00715C48">
      <w:pPr>
        <w:spacing w:after="40"/>
        <w:rPr>
          <w:rFonts w:asciiTheme="minorHAnsi" w:hAnsiTheme="minorHAnsi" w:cstheme="minorHAnsi"/>
        </w:rPr>
      </w:pPr>
    </w:p>
    <w:p w14:paraId="5963C756" w14:textId="5BD2D2C6" w:rsidR="00E73629" w:rsidRPr="000A56DC" w:rsidRDefault="00E73629" w:rsidP="00E73629">
      <w:pPr>
        <w:pageBreakBefore/>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36"/>
          <w:szCs w:val="36"/>
          <w:lang w:val="es-419" w:eastAsia="es-419"/>
        </w:rPr>
      </w:pPr>
      <w:r w:rsidRPr="000A56DC">
        <w:rPr>
          <w:rFonts w:asciiTheme="minorHAnsi" w:hAnsiTheme="minorHAnsi" w:cstheme="minorHAnsi"/>
          <w:b/>
        </w:rPr>
        <w:lastRenderedPageBreak/>
        <w:t>IV. Desarrollo del proyecto</w:t>
      </w:r>
    </w:p>
    <w:p w14:paraId="4E7B456C" w14:textId="77777777" w:rsidR="005263E7" w:rsidRPr="000A56DC" w:rsidRDefault="00E73629" w:rsidP="005263E7">
      <w:pPr>
        <w:pStyle w:val="Prrafodelista"/>
        <w:widowControl/>
        <w:numPr>
          <w:ilvl w:val="0"/>
          <w:numId w:val="5"/>
        </w:numPr>
        <w:autoSpaceDE/>
        <w:autoSpaceDN/>
        <w:spacing w:before="100" w:beforeAutospacing="1" w:after="100" w:afterAutospacing="1" w:line="276" w:lineRule="auto"/>
        <w:outlineLvl w:val="2"/>
        <w:rPr>
          <w:rFonts w:asciiTheme="minorHAnsi" w:eastAsia="Times New Roman" w:hAnsiTheme="minorHAnsi" w:cstheme="minorHAnsi"/>
          <w:b/>
          <w:bCs/>
          <w:sz w:val="27"/>
          <w:szCs w:val="27"/>
          <w:lang w:val="es-419" w:eastAsia="es-419"/>
        </w:rPr>
      </w:pPr>
      <w:r w:rsidRPr="000A56DC">
        <w:rPr>
          <w:rFonts w:asciiTheme="minorHAnsi" w:eastAsia="Times New Roman" w:hAnsiTheme="minorHAnsi" w:cstheme="minorHAnsi"/>
          <w:b/>
          <w:bCs/>
          <w:sz w:val="27"/>
          <w:szCs w:val="27"/>
          <w:lang w:val="es-419" w:eastAsia="es-419"/>
        </w:rPr>
        <w:t>Análisis exploratorio de datos</w:t>
      </w:r>
    </w:p>
    <w:p w14:paraId="024A435D" w14:textId="77777777" w:rsidR="00327A41" w:rsidRPr="000A56DC" w:rsidRDefault="00327A41" w:rsidP="003B0150">
      <w:pPr>
        <w:pStyle w:val="Prrafodelista"/>
        <w:ind w:left="426" w:firstLine="0"/>
        <w:rPr>
          <w:rFonts w:asciiTheme="minorHAnsi" w:hAnsiTheme="minorHAnsi" w:cstheme="minorHAnsi"/>
          <w:lang w:eastAsia="es-419"/>
        </w:rPr>
      </w:pPr>
    </w:p>
    <w:p w14:paraId="525F5C8F" w14:textId="77777777" w:rsidR="00F047F3" w:rsidRPr="000A56DC" w:rsidRDefault="00F047F3" w:rsidP="00F047F3">
      <w:pPr>
        <w:keepNext/>
        <w:spacing w:before="120" w:after="120"/>
        <w:rPr>
          <w:rFonts w:asciiTheme="minorHAnsi" w:hAnsiTheme="minorHAnsi" w:cstheme="minorHAnsi"/>
        </w:rPr>
      </w:pPr>
      <w:r w:rsidRPr="000A56DC">
        <w:rPr>
          <w:rFonts w:asciiTheme="minorHAnsi" w:hAnsiTheme="minorHAnsi" w:cstheme="minorHAnsi"/>
          <w:b/>
        </w:rPr>
        <w:t>4.1.1 Objetivo y procedencia del conjunto de datos</w:t>
      </w:r>
    </w:p>
    <w:p w14:paraId="2F6EB058" w14:textId="77777777" w:rsidR="00F047F3" w:rsidRPr="000A56DC" w:rsidRDefault="00F047F3" w:rsidP="00F047F3">
      <w:pPr>
        <w:spacing w:after="120" w:line="276" w:lineRule="auto"/>
        <w:jc w:val="both"/>
        <w:rPr>
          <w:rFonts w:asciiTheme="minorHAnsi" w:eastAsia="Calibri" w:hAnsiTheme="minorHAnsi" w:cstheme="minorHAnsi"/>
        </w:rPr>
      </w:pPr>
      <w:r w:rsidRPr="000A56DC">
        <w:rPr>
          <w:rFonts w:asciiTheme="minorHAnsi" w:eastAsia="Calibri" w:hAnsiTheme="minorHAnsi" w:cstheme="minorHAnsi"/>
        </w:rPr>
        <w:t>El proyecto busca predecir el abandono de clientes (churn) a partir de información demográfica, contractual, de uso, facturación, soporte y satisfacción. Se utilizó el conjunto Customer Churn Prediction Business Dataset, publicado en Kaggle, compuesto por 10.000 observaciones y 32 variables. Cada fila representa un cliente y la variable objetivo churn toma el valor 0 cuando el cliente permanece y 1 cuando abandona (Miah, 2025).</w:t>
      </w:r>
    </w:p>
    <w:p w14:paraId="446FE401" w14:textId="77777777" w:rsidR="00F047F3" w:rsidRPr="000A56DC" w:rsidRDefault="00F047F3" w:rsidP="00F047F3">
      <w:pPr>
        <w:spacing w:after="120" w:line="276" w:lineRule="auto"/>
        <w:jc w:val="both"/>
        <w:rPr>
          <w:rFonts w:asciiTheme="minorHAnsi" w:hAnsiTheme="minorHAnsi" w:cstheme="minorHAnsi"/>
        </w:rPr>
      </w:pPr>
    </w:p>
    <w:p w14:paraId="138AD182" w14:textId="77777777" w:rsidR="00F047F3" w:rsidRPr="000A56DC" w:rsidRDefault="00F047F3" w:rsidP="00F047F3">
      <w:pPr>
        <w:spacing w:after="120" w:line="276" w:lineRule="auto"/>
        <w:jc w:val="both"/>
        <w:rPr>
          <w:rFonts w:asciiTheme="minorHAnsi" w:eastAsia="Calibri" w:hAnsiTheme="minorHAnsi" w:cstheme="minorHAnsi"/>
        </w:rPr>
      </w:pPr>
      <w:r w:rsidRPr="000A56DC">
        <w:rPr>
          <w:rFonts w:asciiTheme="minorHAnsi" w:eastAsia="Calibri" w:hAnsiTheme="minorHAnsi" w:cstheme="minorHAnsi"/>
        </w:rPr>
        <w:t>La elección del conjunto de datos es pertinente porque combina variables numéricas y categóricas, presenta una clase minoritaria de interés comercial y permite abordar el ciclo completo de un proyecto de clasificación: control de calidad, análisis exploratorio, preprocesamiento, balanceo, comparación de modelos y evaluación.</w:t>
      </w:r>
    </w:p>
    <w:p w14:paraId="4F942538" w14:textId="77777777" w:rsidR="00F047F3" w:rsidRPr="000A56DC" w:rsidRDefault="00F047F3" w:rsidP="00F047F3">
      <w:pPr>
        <w:spacing w:after="120" w:line="276" w:lineRule="auto"/>
        <w:jc w:val="both"/>
        <w:rPr>
          <w:rFonts w:asciiTheme="minorHAnsi" w:hAnsiTheme="minorHAnsi" w:cstheme="minorHAnsi"/>
        </w:rPr>
      </w:pPr>
      <w:r w:rsidRPr="000A56DC">
        <w:rPr>
          <w:rFonts w:asciiTheme="minorHAnsi" w:hAnsiTheme="minorHAnsi" w:cstheme="minorHAnsi"/>
        </w:rPr>
        <w:t>Cabe señalar que el conjunto de datos probablemente es sintético: la propia página del dataset en Kaggle lo describe como «synthetic but business-realistic», generado mediante reglas de negocio combinadas con ruido probabilístico para simular correlaciones plausibles entre variables (Miah, 2025). Esto no invalida su uso con fines académicos, pero implica que las métricas obtenidas a lo largo de este informe deben interpretarse como una evaluación preliminar del enfoque metodológico, y no como una medición del desempeño esperado sobre datos reales de clientes.</w:t>
      </w:r>
    </w:p>
    <w:p w14:paraId="0164A9A4" w14:textId="77777777" w:rsidR="00F047F3" w:rsidRPr="000A56DC" w:rsidRDefault="00F047F3" w:rsidP="00F047F3">
      <w:pPr>
        <w:spacing w:after="120" w:line="276" w:lineRule="auto"/>
        <w:jc w:val="both"/>
        <w:rPr>
          <w:rFonts w:asciiTheme="minorHAnsi" w:hAnsiTheme="minorHAnsi" w:cstheme="minorHAnsi"/>
        </w:rPr>
      </w:pPr>
    </w:p>
    <w:p w14:paraId="0DCCB952" w14:textId="77777777" w:rsidR="00F047F3" w:rsidRPr="000A56DC" w:rsidRDefault="00F047F3" w:rsidP="00F047F3">
      <w:pPr>
        <w:keepNext/>
        <w:spacing w:before="120" w:after="120"/>
        <w:rPr>
          <w:rFonts w:asciiTheme="minorHAnsi" w:hAnsiTheme="minorHAnsi" w:cstheme="minorHAnsi"/>
        </w:rPr>
      </w:pPr>
      <w:r w:rsidRPr="000A56DC">
        <w:rPr>
          <w:rFonts w:asciiTheme="minorHAnsi" w:hAnsiTheme="minorHAnsi" w:cstheme="minorHAnsi"/>
          <w:b/>
        </w:rPr>
        <w:t>4.1.2 Descripción de las variables</w:t>
      </w:r>
    </w:p>
    <w:p w14:paraId="01EE2FDF" w14:textId="77777777" w:rsidR="00F047F3" w:rsidRPr="000A56DC" w:rsidRDefault="00F047F3" w:rsidP="00F047F3">
      <w:pPr>
        <w:keepNext/>
        <w:spacing w:before="80" w:after="60" w:line="276" w:lineRule="auto"/>
        <w:rPr>
          <w:rFonts w:asciiTheme="minorHAnsi" w:hAnsiTheme="minorHAnsi" w:cstheme="minorHAnsi"/>
        </w:rPr>
      </w:pPr>
      <w:r w:rsidRPr="000A56DC">
        <w:rPr>
          <w:rFonts w:asciiTheme="minorHAnsi" w:hAnsiTheme="minorHAnsi" w:cstheme="minorHAnsi"/>
        </w:rPr>
        <w:t>Tabla 2. Diccionario completo de variables del dataset</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944"/>
        <w:gridCol w:w="1512"/>
        <w:gridCol w:w="4104"/>
        <w:gridCol w:w="2664"/>
      </w:tblGrid>
      <w:tr w:rsidR="00F047F3" w:rsidRPr="000A56DC" w14:paraId="2D1DA077" w14:textId="77777777" w:rsidTr="00FC7B67">
        <w:trPr>
          <w:tblHeader/>
          <w:jc w:val="center"/>
        </w:trPr>
        <w:tc>
          <w:tcPr>
            <w:tcW w:w="1944" w:type="dxa"/>
            <w:shd w:val="clear" w:color="auto" w:fill="D9EAF7"/>
            <w:vAlign w:val="center"/>
          </w:tcPr>
          <w:p w14:paraId="29AF3C0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4"/>
              </w:rPr>
              <w:t>Variable</w:t>
            </w:r>
          </w:p>
        </w:tc>
        <w:tc>
          <w:tcPr>
            <w:tcW w:w="1512" w:type="dxa"/>
            <w:shd w:val="clear" w:color="auto" w:fill="D9EAF7"/>
            <w:vAlign w:val="center"/>
          </w:tcPr>
          <w:p w14:paraId="429E37E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4"/>
              </w:rPr>
              <w:t>Tipo</w:t>
            </w:r>
          </w:p>
        </w:tc>
        <w:tc>
          <w:tcPr>
            <w:tcW w:w="4104" w:type="dxa"/>
            <w:shd w:val="clear" w:color="auto" w:fill="D9EAF7"/>
            <w:vAlign w:val="center"/>
          </w:tcPr>
          <w:p w14:paraId="4AD3E5A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4"/>
              </w:rPr>
              <w:t>Descripción</w:t>
            </w:r>
          </w:p>
        </w:tc>
        <w:tc>
          <w:tcPr>
            <w:tcW w:w="2664" w:type="dxa"/>
            <w:shd w:val="clear" w:color="auto" w:fill="D9EAF7"/>
            <w:vAlign w:val="center"/>
          </w:tcPr>
          <w:p w14:paraId="3E1E57DD"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4"/>
              </w:rPr>
              <w:t>Rango o categorías</w:t>
            </w:r>
          </w:p>
        </w:tc>
      </w:tr>
      <w:tr w:rsidR="00F047F3" w:rsidRPr="000A56DC" w14:paraId="50A32EFA" w14:textId="77777777" w:rsidTr="00FC7B67">
        <w:trPr>
          <w:cantSplit/>
          <w:jc w:val="center"/>
        </w:trPr>
        <w:tc>
          <w:tcPr>
            <w:tcW w:w="1944" w:type="dxa"/>
            <w:vAlign w:val="center"/>
          </w:tcPr>
          <w:p w14:paraId="64A1AD4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customer_id</w:t>
            </w:r>
          </w:p>
        </w:tc>
        <w:tc>
          <w:tcPr>
            <w:tcW w:w="1512" w:type="dxa"/>
            <w:vAlign w:val="center"/>
          </w:tcPr>
          <w:p w14:paraId="2981518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6121DF5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Identificador único del cliente.</w:t>
            </w:r>
          </w:p>
        </w:tc>
        <w:tc>
          <w:tcPr>
            <w:tcW w:w="2664" w:type="dxa"/>
            <w:vAlign w:val="center"/>
          </w:tcPr>
          <w:p w14:paraId="6B810B8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10000 categorías</w:t>
            </w:r>
          </w:p>
        </w:tc>
      </w:tr>
      <w:tr w:rsidR="00F047F3" w:rsidRPr="000A56DC" w14:paraId="6D1FE60D" w14:textId="77777777" w:rsidTr="00FC7B67">
        <w:trPr>
          <w:cantSplit/>
          <w:jc w:val="center"/>
        </w:trPr>
        <w:tc>
          <w:tcPr>
            <w:tcW w:w="1944" w:type="dxa"/>
            <w:vAlign w:val="center"/>
          </w:tcPr>
          <w:p w14:paraId="1F4E01D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gender</w:t>
            </w:r>
          </w:p>
        </w:tc>
        <w:tc>
          <w:tcPr>
            <w:tcW w:w="1512" w:type="dxa"/>
            <w:vAlign w:val="center"/>
          </w:tcPr>
          <w:p w14:paraId="0EAA5B5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387F139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Género declarado del cliente.</w:t>
            </w:r>
          </w:p>
        </w:tc>
        <w:tc>
          <w:tcPr>
            <w:tcW w:w="2664" w:type="dxa"/>
            <w:vAlign w:val="center"/>
          </w:tcPr>
          <w:p w14:paraId="7E1E57E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Female, Male</w:t>
            </w:r>
          </w:p>
        </w:tc>
      </w:tr>
      <w:tr w:rsidR="00F047F3" w:rsidRPr="000A56DC" w14:paraId="3572401A" w14:textId="77777777" w:rsidTr="00FC7B67">
        <w:trPr>
          <w:cantSplit/>
          <w:jc w:val="center"/>
        </w:trPr>
        <w:tc>
          <w:tcPr>
            <w:tcW w:w="1944" w:type="dxa"/>
            <w:vAlign w:val="center"/>
          </w:tcPr>
          <w:p w14:paraId="7BC9818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age</w:t>
            </w:r>
          </w:p>
        </w:tc>
        <w:tc>
          <w:tcPr>
            <w:tcW w:w="1512" w:type="dxa"/>
            <w:vAlign w:val="center"/>
          </w:tcPr>
          <w:p w14:paraId="7C7AD4C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0F42EF0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Edad del cliente en años.</w:t>
            </w:r>
          </w:p>
        </w:tc>
        <w:tc>
          <w:tcPr>
            <w:tcW w:w="2664" w:type="dxa"/>
            <w:vAlign w:val="center"/>
          </w:tcPr>
          <w:p w14:paraId="15D8B3B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18 a 74</w:t>
            </w:r>
          </w:p>
        </w:tc>
      </w:tr>
      <w:tr w:rsidR="00F047F3" w:rsidRPr="000A56DC" w14:paraId="426096F3" w14:textId="77777777" w:rsidTr="00FC7B67">
        <w:trPr>
          <w:cantSplit/>
          <w:jc w:val="center"/>
        </w:trPr>
        <w:tc>
          <w:tcPr>
            <w:tcW w:w="1944" w:type="dxa"/>
            <w:vAlign w:val="center"/>
          </w:tcPr>
          <w:p w14:paraId="7B12052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country</w:t>
            </w:r>
          </w:p>
        </w:tc>
        <w:tc>
          <w:tcPr>
            <w:tcW w:w="1512" w:type="dxa"/>
            <w:vAlign w:val="center"/>
          </w:tcPr>
          <w:p w14:paraId="7D5B9B1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3E5A25A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País asociado al cliente.</w:t>
            </w:r>
          </w:p>
        </w:tc>
        <w:tc>
          <w:tcPr>
            <w:tcW w:w="2664" w:type="dxa"/>
            <w:vAlign w:val="center"/>
          </w:tcPr>
          <w:p w14:paraId="2363AFE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Australia, Bangladesh, Canada, Germany, India, UK, USA</w:t>
            </w:r>
          </w:p>
        </w:tc>
      </w:tr>
      <w:tr w:rsidR="00F047F3" w:rsidRPr="000A56DC" w14:paraId="0D6B608F" w14:textId="77777777" w:rsidTr="00FC7B67">
        <w:trPr>
          <w:cantSplit/>
          <w:jc w:val="center"/>
        </w:trPr>
        <w:tc>
          <w:tcPr>
            <w:tcW w:w="1944" w:type="dxa"/>
            <w:vAlign w:val="center"/>
          </w:tcPr>
          <w:p w14:paraId="0E8BB42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city</w:t>
            </w:r>
          </w:p>
        </w:tc>
        <w:tc>
          <w:tcPr>
            <w:tcW w:w="1512" w:type="dxa"/>
            <w:vAlign w:val="center"/>
          </w:tcPr>
          <w:p w14:paraId="208C22A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3B192CC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Ciudad asociada al cliente.</w:t>
            </w:r>
          </w:p>
        </w:tc>
        <w:tc>
          <w:tcPr>
            <w:tcW w:w="2664" w:type="dxa"/>
            <w:vAlign w:val="center"/>
          </w:tcPr>
          <w:p w14:paraId="4FD73079" w14:textId="77777777" w:rsidR="00F047F3" w:rsidRPr="000A56DC" w:rsidRDefault="00F047F3" w:rsidP="00FC7B67">
            <w:pPr>
              <w:rPr>
                <w:rFonts w:asciiTheme="minorHAnsi" w:hAnsiTheme="minorHAnsi" w:cstheme="minorHAnsi"/>
                <w:lang w:val="en-US"/>
              </w:rPr>
            </w:pPr>
            <w:r w:rsidRPr="000A56DC">
              <w:rPr>
                <w:rFonts w:asciiTheme="minorHAnsi" w:eastAsia="Calibri" w:hAnsiTheme="minorHAnsi" w:cstheme="minorHAnsi"/>
                <w:sz w:val="14"/>
                <w:lang w:val="en-US"/>
              </w:rPr>
              <w:t>Berlin, Delhi, Dhaka, London, New York, Sydney, Toronto</w:t>
            </w:r>
          </w:p>
        </w:tc>
      </w:tr>
      <w:tr w:rsidR="00F047F3" w:rsidRPr="000A56DC" w14:paraId="3FFEA6BC" w14:textId="77777777" w:rsidTr="00FC7B67">
        <w:trPr>
          <w:cantSplit/>
          <w:jc w:val="center"/>
        </w:trPr>
        <w:tc>
          <w:tcPr>
            <w:tcW w:w="1944" w:type="dxa"/>
            <w:vAlign w:val="center"/>
          </w:tcPr>
          <w:p w14:paraId="6B64162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customer_segment</w:t>
            </w:r>
          </w:p>
        </w:tc>
        <w:tc>
          <w:tcPr>
            <w:tcW w:w="1512" w:type="dxa"/>
            <w:vAlign w:val="center"/>
          </w:tcPr>
          <w:p w14:paraId="79B3C07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7FEAB83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Segmento comercial del cliente.</w:t>
            </w:r>
          </w:p>
        </w:tc>
        <w:tc>
          <w:tcPr>
            <w:tcW w:w="2664" w:type="dxa"/>
            <w:vAlign w:val="center"/>
          </w:tcPr>
          <w:p w14:paraId="6AAB12D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Enterprise, Individual, SME</w:t>
            </w:r>
          </w:p>
        </w:tc>
      </w:tr>
      <w:tr w:rsidR="00F047F3" w:rsidRPr="000A56DC" w14:paraId="4099AE92" w14:textId="77777777" w:rsidTr="00FC7B67">
        <w:trPr>
          <w:cantSplit/>
          <w:jc w:val="center"/>
        </w:trPr>
        <w:tc>
          <w:tcPr>
            <w:tcW w:w="1944" w:type="dxa"/>
            <w:vAlign w:val="center"/>
          </w:tcPr>
          <w:p w14:paraId="274F51F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tenure_months</w:t>
            </w:r>
          </w:p>
        </w:tc>
        <w:tc>
          <w:tcPr>
            <w:tcW w:w="1512" w:type="dxa"/>
            <w:vAlign w:val="center"/>
          </w:tcPr>
          <w:p w14:paraId="2908382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3B5E748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Antigüedad del cliente en meses.</w:t>
            </w:r>
          </w:p>
        </w:tc>
        <w:tc>
          <w:tcPr>
            <w:tcW w:w="2664" w:type="dxa"/>
            <w:vAlign w:val="center"/>
          </w:tcPr>
          <w:p w14:paraId="31A9226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 a 59</w:t>
            </w:r>
          </w:p>
        </w:tc>
      </w:tr>
      <w:tr w:rsidR="00F047F3" w:rsidRPr="000A56DC" w14:paraId="6CAA07FA" w14:textId="77777777" w:rsidTr="00FC7B67">
        <w:trPr>
          <w:cantSplit/>
          <w:jc w:val="center"/>
        </w:trPr>
        <w:tc>
          <w:tcPr>
            <w:tcW w:w="1944" w:type="dxa"/>
            <w:vAlign w:val="center"/>
          </w:tcPr>
          <w:p w14:paraId="62CAF91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signup_channel</w:t>
            </w:r>
          </w:p>
        </w:tc>
        <w:tc>
          <w:tcPr>
            <w:tcW w:w="1512" w:type="dxa"/>
            <w:vAlign w:val="center"/>
          </w:tcPr>
          <w:p w14:paraId="1FC3EB3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3A224A82"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Canal utilizado para registrarse.</w:t>
            </w:r>
          </w:p>
        </w:tc>
        <w:tc>
          <w:tcPr>
            <w:tcW w:w="2664" w:type="dxa"/>
            <w:vAlign w:val="center"/>
          </w:tcPr>
          <w:p w14:paraId="50912E4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Mobile, Referral, Web</w:t>
            </w:r>
          </w:p>
        </w:tc>
      </w:tr>
      <w:tr w:rsidR="00F047F3" w:rsidRPr="000A56DC" w14:paraId="6E1866D5" w14:textId="77777777" w:rsidTr="00FC7B67">
        <w:trPr>
          <w:cantSplit/>
          <w:jc w:val="center"/>
        </w:trPr>
        <w:tc>
          <w:tcPr>
            <w:tcW w:w="1944" w:type="dxa"/>
            <w:vAlign w:val="center"/>
          </w:tcPr>
          <w:p w14:paraId="5200F10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contract_type</w:t>
            </w:r>
          </w:p>
        </w:tc>
        <w:tc>
          <w:tcPr>
            <w:tcW w:w="1512" w:type="dxa"/>
            <w:vAlign w:val="center"/>
          </w:tcPr>
          <w:p w14:paraId="092AEF3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4F27AC6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Tipo o duración del contrato.</w:t>
            </w:r>
          </w:p>
        </w:tc>
        <w:tc>
          <w:tcPr>
            <w:tcW w:w="2664" w:type="dxa"/>
            <w:vAlign w:val="center"/>
          </w:tcPr>
          <w:p w14:paraId="400DD7B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Monthly, Quarterly, Yearly</w:t>
            </w:r>
          </w:p>
        </w:tc>
      </w:tr>
      <w:tr w:rsidR="00F047F3" w:rsidRPr="000A56DC" w14:paraId="79F7E1E3" w14:textId="77777777" w:rsidTr="00FC7B67">
        <w:trPr>
          <w:cantSplit/>
          <w:jc w:val="center"/>
        </w:trPr>
        <w:tc>
          <w:tcPr>
            <w:tcW w:w="1944" w:type="dxa"/>
            <w:vAlign w:val="center"/>
          </w:tcPr>
          <w:p w14:paraId="392DE8C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monthly_logins</w:t>
            </w:r>
          </w:p>
        </w:tc>
        <w:tc>
          <w:tcPr>
            <w:tcW w:w="1512" w:type="dxa"/>
            <w:vAlign w:val="center"/>
          </w:tcPr>
          <w:p w14:paraId="3148B7D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4DC1BC3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Cantidad de inicios de sesión mensuales.</w:t>
            </w:r>
          </w:p>
        </w:tc>
        <w:tc>
          <w:tcPr>
            <w:tcW w:w="2664" w:type="dxa"/>
            <w:vAlign w:val="center"/>
          </w:tcPr>
          <w:p w14:paraId="1C5EBFF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 a 54</w:t>
            </w:r>
          </w:p>
        </w:tc>
      </w:tr>
      <w:tr w:rsidR="00F047F3" w:rsidRPr="000A56DC" w14:paraId="373EF5F0" w14:textId="77777777" w:rsidTr="00FC7B67">
        <w:trPr>
          <w:cantSplit/>
          <w:jc w:val="center"/>
        </w:trPr>
        <w:tc>
          <w:tcPr>
            <w:tcW w:w="1944" w:type="dxa"/>
            <w:vAlign w:val="center"/>
          </w:tcPr>
          <w:p w14:paraId="35A1BC4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weekly_active_days</w:t>
            </w:r>
          </w:p>
        </w:tc>
        <w:tc>
          <w:tcPr>
            <w:tcW w:w="1512" w:type="dxa"/>
            <w:vAlign w:val="center"/>
          </w:tcPr>
          <w:p w14:paraId="18C0982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2F9AF2E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Días activos por semana.</w:t>
            </w:r>
          </w:p>
        </w:tc>
        <w:tc>
          <w:tcPr>
            <w:tcW w:w="2664" w:type="dxa"/>
            <w:vAlign w:val="center"/>
          </w:tcPr>
          <w:p w14:paraId="6664773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 a 7</w:t>
            </w:r>
          </w:p>
        </w:tc>
      </w:tr>
      <w:tr w:rsidR="00F047F3" w:rsidRPr="000A56DC" w14:paraId="113BD0BE" w14:textId="77777777" w:rsidTr="00FC7B67">
        <w:trPr>
          <w:cantSplit/>
          <w:jc w:val="center"/>
        </w:trPr>
        <w:tc>
          <w:tcPr>
            <w:tcW w:w="1944" w:type="dxa"/>
            <w:vAlign w:val="center"/>
          </w:tcPr>
          <w:p w14:paraId="056DDA6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avg_session_time</w:t>
            </w:r>
          </w:p>
        </w:tc>
        <w:tc>
          <w:tcPr>
            <w:tcW w:w="1512" w:type="dxa"/>
            <w:vAlign w:val="center"/>
          </w:tcPr>
          <w:p w14:paraId="626119B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4224F32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Duración promedio de sesión.</w:t>
            </w:r>
          </w:p>
        </w:tc>
        <w:tc>
          <w:tcPr>
            <w:tcW w:w="2664" w:type="dxa"/>
            <w:vAlign w:val="center"/>
          </w:tcPr>
          <w:p w14:paraId="1E8FE47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 a 41.9964</w:t>
            </w:r>
          </w:p>
        </w:tc>
      </w:tr>
      <w:tr w:rsidR="00F047F3" w:rsidRPr="000A56DC" w14:paraId="54287F57" w14:textId="77777777" w:rsidTr="00FC7B67">
        <w:trPr>
          <w:cantSplit/>
          <w:jc w:val="center"/>
        </w:trPr>
        <w:tc>
          <w:tcPr>
            <w:tcW w:w="1944" w:type="dxa"/>
            <w:vAlign w:val="center"/>
          </w:tcPr>
          <w:p w14:paraId="3EC3CF02"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features_used</w:t>
            </w:r>
          </w:p>
        </w:tc>
        <w:tc>
          <w:tcPr>
            <w:tcW w:w="1512" w:type="dxa"/>
            <w:vAlign w:val="center"/>
          </w:tcPr>
          <w:p w14:paraId="78E94C3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291E385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Cantidad de funcionalidades utilizadas.</w:t>
            </w:r>
          </w:p>
        </w:tc>
        <w:tc>
          <w:tcPr>
            <w:tcW w:w="2664" w:type="dxa"/>
            <w:vAlign w:val="center"/>
          </w:tcPr>
          <w:p w14:paraId="07654C3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 a 15</w:t>
            </w:r>
          </w:p>
        </w:tc>
      </w:tr>
      <w:tr w:rsidR="00F047F3" w:rsidRPr="000A56DC" w14:paraId="1E2FA89B" w14:textId="77777777" w:rsidTr="00FC7B67">
        <w:trPr>
          <w:cantSplit/>
          <w:jc w:val="center"/>
        </w:trPr>
        <w:tc>
          <w:tcPr>
            <w:tcW w:w="1944" w:type="dxa"/>
            <w:vAlign w:val="center"/>
          </w:tcPr>
          <w:p w14:paraId="30AA056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usage_growth_rate</w:t>
            </w:r>
          </w:p>
        </w:tc>
        <w:tc>
          <w:tcPr>
            <w:tcW w:w="1512" w:type="dxa"/>
            <w:vAlign w:val="center"/>
          </w:tcPr>
          <w:p w14:paraId="059DD6E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1349FBE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Variación proporcional del uso.</w:t>
            </w:r>
          </w:p>
        </w:tc>
        <w:tc>
          <w:tcPr>
            <w:tcW w:w="2664" w:type="dxa"/>
            <w:vAlign w:val="center"/>
          </w:tcPr>
          <w:p w14:paraId="185208F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-0.58 a 0.54</w:t>
            </w:r>
          </w:p>
        </w:tc>
      </w:tr>
      <w:tr w:rsidR="00F047F3" w:rsidRPr="000A56DC" w14:paraId="6D57FBAF" w14:textId="77777777" w:rsidTr="00FC7B67">
        <w:trPr>
          <w:cantSplit/>
          <w:jc w:val="center"/>
        </w:trPr>
        <w:tc>
          <w:tcPr>
            <w:tcW w:w="1944" w:type="dxa"/>
            <w:vAlign w:val="center"/>
          </w:tcPr>
          <w:p w14:paraId="2563FBD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last_login_days_ago</w:t>
            </w:r>
          </w:p>
        </w:tc>
        <w:tc>
          <w:tcPr>
            <w:tcW w:w="1512" w:type="dxa"/>
            <w:vAlign w:val="center"/>
          </w:tcPr>
          <w:p w14:paraId="07C1C73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30046DD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Días transcurridos desde el último acceso.</w:t>
            </w:r>
          </w:p>
        </w:tc>
        <w:tc>
          <w:tcPr>
            <w:tcW w:w="2664" w:type="dxa"/>
            <w:vAlign w:val="center"/>
          </w:tcPr>
          <w:p w14:paraId="34F670F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 a 80</w:t>
            </w:r>
          </w:p>
        </w:tc>
      </w:tr>
      <w:tr w:rsidR="00F047F3" w:rsidRPr="000A56DC" w14:paraId="4D17B288" w14:textId="77777777" w:rsidTr="00FC7B67">
        <w:trPr>
          <w:cantSplit/>
          <w:jc w:val="center"/>
        </w:trPr>
        <w:tc>
          <w:tcPr>
            <w:tcW w:w="1944" w:type="dxa"/>
            <w:vAlign w:val="center"/>
          </w:tcPr>
          <w:p w14:paraId="635F4782"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monthly_fee</w:t>
            </w:r>
          </w:p>
        </w:tc>
        <w:tc>
          <w:tcPr>
            <w:tcW w:w="1512" w:type="dxa"/>
            <w:vAlign w:val="center"/>
          </w:tcPr>
          <w:p w14:paraId="5947257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1974F48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Tarifa mensual pagada por el cliente.</w:t>
            </w:r>
          </w:p>
        </w:tc>
        <w:tc>
          <w:tcPr>
            <w:tcW w:w="2664" w:type="dxa"/>
            <w:vAlign w:val="center"/>
          </w:tcPr>
          <w:p w14:paraId="36D60F5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10 a 100</w:t>
            </w:r>
          </w:p>
        </w:tc>
      </w:tr>
      <w:tr w:rsidR="00F047F3" w:rsidRPr="000A56DC" w14:paraId="25DDE890" w14:textId="77777777" w:rsidTr="00FC7B67">
        <w:trPr>
          <w:cantSplit/>
          <w:jc w:val="center"/>
        </w:trPr>
        <w:tc>
          <w:tcPr>
            <w:tcW w:w="1944" w:type="dxa"/>
            <w:vAlign w:val="center"/>
          </w:tcPr>
          <w:p w14:paraId="2128E62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total_revenue</w:t>
            </w:r>
          </w:p>
        </w:tc>
        <w:tc>
          <w:tcPr>
            <w:tcW w:w="1512" w:type="dxa"/>
            <w:vAlign w:val="center"/>
          </w:tcPr>
          <w:p w14:paraId="3911F202"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007E050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Ingreso total acumulado por el cliente.</w:t>
            </w:r>
          </w:p>
        </w:tc>
        <w:tc>
          <w:tcPr>
            <w:tcW w:w="2664" w:type="dxa"/>
            <w:vAlign w:val="center"/>
          </w:tcPr>
          <w:p w14:paraId="7D93B04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10 a 5900</w:t>
            </w:r>
          </w:p>
        </w:tc>
      </w:tr>
      <w:tr w:rsidR="00F047F3" w:rsidRPr="000A56DC" w14:paraId="28D8A857" w14:textId="77777777" w:rsidTr="00FC7B67">
        <w:trPr>
          <w:cantSplit/>
          <w:jc w:val="center"/>
        </w:trPr>
        <w:tc>
          <w:tcPr>
            <w:tcW w:w="1944" w:type="dxa"/>
            <w:vAlign w:val="center"/>
          </w:tcPr>
          <w:p w14:paraId="4D2FA2D2"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payment_method</w:t>
            </w:r>
          </w:p>
        </w:tc>
        <w:tc>
          <w:tcPr>
            <w:tcW w:w="1512" w:type="dxa"/>
            <w:vAlign w:val="center"/>
          </w:tcPr>
          <w:p w14:paraId="3786293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30E7A4B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Método de pago principal.</w:t>
            </w:r>
          </w:p>
        </w:tc>
        <w:tc>
          <w:tcPr>
            <w:tcW w:w="2664" w:type="dxa"/>
            <w:vAlign w:val="center"/>
          </w:tcPr>
          <w:p w14:paraId="41A66E0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Bank Transfer, Card, PayPal</w:t>
            </w:r>
          </w:p>
        </w:tc>
      </w:tr>
      <w:tr w:rsidR="00F047F3" w:rsidRPr="000A56DC" w14:paraId="2EFA5B10" w14:textId="77777777" w:rsidTr="00FC7B67">
        <w:trPr>
          <w:cantSplit/>
          <w:jc w:val="center"/>
        </w:trPr>
        <w:tc>
          <w:tcPr>
            <w:tcW w:w="1944" w:type="dxa"/>
            <w:vAlign w:val="center"/>
          </w:tcPr>
          <w:p w14:paraId="1ABECD4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payment_failures</w:t>
            </w:r>
          </w:p>
        </w:tc>
        <w:tc>
          <w:tcPr>
            <w:tcW w:w="1512" w:type="dxa"/>
            <w:vAlign w:val="center"/>
          </w:tcPr>
          <w:p w14:paraId="24D4DA3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14C3E17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Cantidad de fallos de pago.</w:t>
            </w:r>
          </w:p>
        </w:tc>
        <w:tc>
          <w:tcPr>
            <w:tcW w:w="2664" w:type="dxa"/>
            <w:vAlign w:val="center"/>
          </w:tcPr>
          <w:p w14:paraId="39ACA31D"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 a 5</w:t>
            </w:r>
          </w:p>
        </w:tc>
      </w:tr>
      <w:tr w:rsidR="00F047F3" w:rsidRPr="000A56DC" w14:paraId="3B8617C0" w14:textId="77777777" w:rsidTr="00FC7B67">
        <w:trPr>
          <w:cantSplit/>
          <w:jc w:val="center"/>
        </w:trPr>
        <w:tc>
          <w:tcPr>
            <w:tcW w:w="1944" w:type="dxa"/>
            <w:vAlign w:val="center"/>
          </w:tcPr>
          <w:p w14:paraId="5584523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discount_applied</w:t>
            </w:r>
          </w:p>
        </w:tc>
        <w:tc>
          <w:tcPr>
            <w:tcW w:w="1512" w:type="dxa"/>
            <w:vAlign w:val="center"/>
          </w:tcPr>
          <w:p w14:paraId="50542822"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479473B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Indica si se aplicó un descuento.</w:t>
            </w:r>
          </w:p>
        </w:tc>
        <w:tc>
          <w:tcPr>
            <w:tcW w:w="2664" w:type="dxa"/>
            <w:vAlign w:val="center"/>
          </w:tcPr>
          <w:p w14:paraId="2529469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No, Yes</w:t>
            </w:r>
          </w:p>
        </w:tc>
      </w:tr>
      <w:tr w:rsidR="00F047F3" w:rsidRPr="000A56DC" w14:paraId="450F3B0A" w14:textId="77777777" w:rsidTr="00FC7B67">
        <w:trPr>
          <w:cantSplit/>
          <w:jc w:val="center"/>
        </w:trPr>
        <w:tc>
          <w:tcPr>
            <w:tcW w:w="1944" w:type="dxa"/>
            <w:vAlign w:val="center"/>
          </w:tcPr>
          <w:p w14:paraId="2249F51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price_increase_last_3m</w:t>
            </w:r>
          </w:p>
        </w:tc>
        <w:tc>
          <w:tcPr>
            <w:tcW w:w="1512" w:type="dxa"/>
            <w:vAlign w:val="center"/>
          </w:tcPr>
          <w:p w14:paraId="0A4D6DF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5780966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Indica si hubo aumento de precio en los últimos tres meses.</w:t>
            </w:r>
          </w:p>
        </w:tc>
        <w:tc>
          <w:tcPr>
            <w:tcW w:w="2664" w:type="dxa"/>
            <w:vAlign w:val="center"/>
          </w:tcPr>
          <w:p w14:paraId="7B1739B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No, Yes</w:t>
            </w:r>
          </w:p>
        </w:tc>
      </w:tr>
      <w:tr w:rsidR="00F047F3" w:rsidRPr="000A56DC" w14:paraId="5DE58C5E" w14:textId="77777777" w:rsidTr="00FC7B67">
        <w:trPr>
          <w:cantSplit/>
          <w:jc w:val="center"/>
        </w:trPr>
        <w:tc>
          <w:tcPr>
            <w:tcW w:w="1944" w:type="dxa"/>
            <w:vAlign w:val="center"/>
          </w:tcPr>
          <w:p w14:paraId="7458C2C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support_tickets</w:t>
            </w:r>
          </w:p>
        </w:tc>
        <w:tc>
          <w:tcPr>
            <w:tcW w:w="1512" w:type="dxa"/>
            <w:vAlign w:val="center"/>
          </w:tcPr>
          <w:p w14:paraId="0C35257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6DEAD95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Cantidad de tickets de soporte.</w:t>
            </w:r>
          </w:p>
        </w:tc>
        <w:tc>
          <w:tcPr>
            <w:tcW w:w="2664" w:type="dxa"/>
            <w:vAlign w:val="center"/>
          </w:tcPr>
          <w:p w14:paraId="65A09E4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 a 7</w:t>
            </w:r>
          </w:p>
        </w:tc>
      </w:tr>
      <w:tr w:rsidR="00F047F3" w:rsidRPr="000A56DC" w14:paraId="1F1E3B4A" w14:textId="77777777" w:rsidTr="00FC7B67">
        <w:trPr>
          <w:cantSplit/>
          <w:jc w:val="center"/>
        </w:trPr>
        <w:tc>
          <w:tcPr>
            <w:tcW w:w="1944" w:type="dxa"/>
            <w:vAlign w:val="center"/>
          </w:tcPr>
          <w:p w14:paraId="4A46EC4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avg_resolution_time</w:t>
            </w:r>
          </w:p>
        </w:tc>
        <w:tc>
          <w:tcPr>
            <w:tcW w:w="1512" w:type="dxa"/>
            <w:vAlign w:val="center"/>
          </w:tcPr>
          <w:p w14:paraId="1DE362D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3753C66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Tiempo promedio de resolución de tickets.</w:t>
            </w:r>
          </w:p>
        </w:tc>
        <w:tc>
          <w:tcPr>
            <w:tcW w:w="2664" w:type="dxa"/>
            <w:vAlign w:val="center"/>
          </w:tcPr>
          <w:p w14:paraId="23EEE6F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 a 61.8219</w:t>
            </w:r>
          </w:p>
        </w:tc>
      </w:tr>
      <w:tr w:rsidR="00F047F3" w:rsidRPr="000A56DC" w14:paraId="717A681C" w14:textId="77777777" w:rsidTr="00FC7B67">
        <w:trPr>
          <w:cantSplit/>
          <w:jc w:val="center"/>
        </w:trPr>
        <w:tc>
          <w:tcPr>
            <w:tcW w:w="1944" w:type="dxa"/>
            <w:vAlign w:val="center"/>
          </w:tcPr>
          <w:p w14:paraId="65D53EE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complaint_type</w:t>
            </w:r>
          </w:p>
        </w:tc>
        <w:tc>
          <w:tcPr>
            <w:tcW w:w="1512" w:type="dxa"/>
            <w:vAlign w:val="center"/>
          </w:tcPr>
          <w:p w14:paraId="40DB068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2D961E0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Tipo de reclamo o ausencia de reclamo.</w:t>
            </w:r>
          </w:p>
        </w:tc>
        <w:tc>
          <w:tcPr>
            <w:tcW w:w="2664" w:type="dxa"/>
            <w:vAlign w:val="center"/>
          </w:tcPr>
          <w:p w14:paraId="730A6966" w14:textId="77777777" w:rsidR="00F047F3" w:rsidRPr="000A56DC" w:rsidRDefault="00F047F3" w:rsidP="00FC7B67">
            <w:pPr>
              <w:rPr>
                <w:rFonts w:asciiTheme="minorHAnsi" w:hAnsiTheme="minorHAnsi" w:cstheme="minorHAnsi"/>
                <w:lang w:val="en-US"/>
              </w:rPr>
            </w:pPr>
            <w:r w:rsidRPr="000A56DC">
              <w:rPr>
                <w:rFonts w:asciiTheme="minorHAnsi" w:eastAsia="Calibri" w:hAnsiTheme="minorHAnsi" w:cstheme="minorHAnsi"/>
                <w:sz w:val="14"/>
                <w:lang w:val="en-US"/>
              </w:rPr>
              <w:t>Billing, No complaint, Service, Technical</w:t>
            </w:r>
          </w:p>
        </w:tc>
      </w:tr>
      <w:tr w:rsidR="00F047F3" w:rsidRPr="000A56DC" w14:paraId="4EFAA33D" w14:textId="77777777" w:rsidTr="00FC7B67">
        <w:trPr>
          <w:cantSplit/>
          <w:jc w:val="center"/>
        </w:trPr>
        <w:tc>
          <w:tcPr>
            <w:tcW w:w="1944" w:type="dxa"/>
            <w:vAlign w:val="center"/>
          </w:tcPr>
          <w:p w14:paraId="7FF8F65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csat_score</w:t>
            </w:r>
          </w:p>
        </w:tc>
        <w:tc>
          <w:tcPr>
            <w:tcW w:w="1512" w:type="dxa"/>
            <w:vAlign w:val="center"/>
          </w:tcPr>
          <w:p w14:paraId="0D0ECD9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0BF28C1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Puntaje de satisfacción del cliente (CSAT).</w:t>
            </w:r>
          </w:p>
        </w:tc>
        <w:tc>
          <w:tcPr>
            <w:tcW w:w="2664" w:type="dxa"/>
            <w:vAlign w:val="center"/>
          </w:tcPr>
          <w:p w14:paraId="72F57E4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 a 5</w:t>
            </w:r>
          </w:p>
        </w:tc>
      </w:tr>
      <w:tr w:rsidR="00F047F3" w:rsidRPr="000A56DC" w14:paraId="4551C523" w14:textId="77777777" w:rsidTr="00FC7B67">
        <w:trPr>
          <w:cantSplit/>
          <w:jc w:val="center"/>
        </w:trPr>
        <w:tc>
          <w:tcPr>
            <w:tcW w:w="1944" w:type="dxa"/>
            <w:vAlign w:val="center"/>
          </w:tcPr>
          <w:p w14:paraId="00554A9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escalations</w:t>
            </w:r>
          </w:p>
        </w:tc>
        <w:tc>
          <w:tcPr>
            <w:tcW w:w="1512" w:type="dxa"/>
            <w:vAlign w:val="center"/>
          </w:tcPr>
          <w:p w14:paraId="631AED6D"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1B134A6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Cantidad de escalaciones de soporte.</w:t>
            </w:r>
          </w:p>
        </w:tc>
        <w:tc>
          <w:tcPr>
            <w:tcW w:w="2664" w:type="dxa"/>
            <w:vAlign w:val="center"/>
          </w:tcPr>
          <w:p w14:paraId="4E198D62"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 a 4</w:t>
            </w:r>
          </w:p>
        </w:tc>
      </w:tr>
      <w:tr w:rsidR="00F047F3" w:rsidRPr="000A56DC" w14:paraId="0B4DC625" w14:textId="77777777" w:rsidTr="00FC7B67">
        <w:trPr>
          <w:cantSplit/>
          <w:jc w:val="center"/>
        </w:trPr>
        <w:tc>
          <w:tcPr>
            <w:tcW w:w="1944" w:type="dxa"/>
            <w:vAlign w:val="center"/>
          </w:tcPr>
          <w:p w14:paraId="6D04B61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email_open_rate</w:t>
            </w:r>
          </w:p>
        </w:tc>
        <w:tc>
          <w:tcPr>
            <w:tcW w:w="1512" w:type="dxa"/>
            <w:vAlign w:val="center"/>
          </w:tcPr>
          <w:p w14:paraId="68C988A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168C972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Proporción de correos abiertos.</w:t>
            </w:r>
          </w:p>
        </w:tc>
        <w:tc>
          <w:tcPr>
            <w:tcW w:w="2664" w:type="dxa"/>
            <w:vAlign w:val="center"/>
          </w:tcPr>
          <w:p w14:paraId="2A90AD1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0.1 a 0.9</w:t>
            </w:r>
          </w:p>
        </w:tc>
      </w:tr>
      <w:tr w:rsidR="00F047F3" w:rsidRPr="000A56DC" w14:paraId="6F1D7F54" w14:textId="77777777" w:rsidTr="00FC7B67">
        <w:trPr>
          <w:cantSplit/>
          <w:jc w:val="center"/>
        </w:trPr>
        <w:tc>
          <w:tcPr>
            <w:tcW w:w="1944" w:type="dxa"/>
            <w:vAlign w:val="center"/>
          </w:tcPr>
          <w:p w14:paraId="41B72B0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marketing_click_rate</w:t>
            </w:r>
          </w:p>
        </w:tc>
        <w:tc>
          <w:tcPr>
            <w:tcW w:w="1512" w:type="dxa"/>
            <w:vAlign w:val="center"/>
          </w:tcPr>
          <w:p w14:paraId="2AFB284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0044F92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Proporción de clics en campañas.</w:t>
            </w:r>
          </w:p>
        </w:tc>
        <w:tc>
          <w:tcPr>
            <w:tcW w:w="2664" w:type="dxa"/>
            <w:vAlign w:val="center"/>
          </w:tcPr>
          <w:p w14:paraId="7115DF1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0.01 a 0.5</w:t>
            </w:r>
          </w:p>
        </w:tc>
      </w:tr>
      <w:tr w:rsidR="00F047F3" w:rsidRPr="000A56DC" w14:paraId="740AC196" w14:textId="77777777" w:rsidTr="00FC7B67">
        <w:trPr>
          <w:cantSplit/>
          <w:jc w:val="center"/>
        </w:trPr>
        <w:tc>
          <w:tcPr>
            <w:tcW w:w="1944" w:type="dxa"/>
            <w:vAlign w:val="center"/>
          </w:tcPr>
          <w:p w14:paraId="59AAA44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lastRenderedPageBreak/>
              <w:t>nps_score</w:t>
            </w:r>
          </w:p>
        </w:tc>
        <w:tc>
          <w:tcPr>
            <w:tcW w:w="1512" w:type="dxa"/>
            <w:vAlign w:val="center"/>
          </w:tcPr>
          <w:p w14:paraId="026D7E9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3D9DC97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Net Promoter Score.</w:t>
            </w:r>
          </w:p>
        </w:tc>
        <w:tc>
          <w:tcPr>
            <w:tcW w:w="2664" w:type="dxa"/>
            <w:vAlign w:val="center"/>
          </w:tcPr>
          <w:p w14:paraId="69476C1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-100 a 100</w:t>
            </w:r>
          </w:p>
        </w:tc>
      </w:tr>
      <w:tr w:rsidR="00F047F3" w:rsidRPr="000A56DC" w14:paraId="6D18F5A0" w14:textId="77777777" w:rsidTr="00FC7B67">
        <w:trPr>
          <w:cantSplit/>
          <w:jc w:val="center"/>
        </w:trPr>
        <w:tc>
          <w:tcPr>
            <w:tcW w:w="1944" w:type="dxa"/>
            <w:vAlign w:val="center"/>
          </w:tcPr>
          <w:p w14:paraId="5BB194C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survey_response</w:t>
            </w:r>
          </w:p>
        </w:tc>
        <w:tc>
          <w:tcPr>
            <w:tcW w:w="1512" w:type="dxa"/>
            <w:vAlign w:val="center"/>
          </w:tcPr>
          <w:p w14:paraId="46A53E6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Categórica</w:t>
            </w:r>
          </w:p>
        </w:tc>
        <w:tc>
          <w:tcPr>
            <w:tcW w:w="4104" w:type="dxa"/>
            <w:vAlign w:val="center"/>
          </w:tcPr>
          <w:p w14:paraId="4C56EFE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Respuesta cualitativa de encuesta.</w:t>
            </w:r>
          </w:p>
        </w:tc>
        <w:tc>
          <w:tcPr>
            <w:tcW w:w="2664" w:type="dxa"/>
            <w:vAlign w:val="center"/>
          </w:tcPr>
          <w:p w14:paraId="3E3E0A2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Neutral, Satisfied, Unsatisfied</w:t>
            </w:r>
          </w:p>
        </w:tc>
      </w:tr>
      <w:tr w:rsidR="00F047F3" w:rsidRPr="000A56DC" w14:paraId="4D23AA24" w14:textId="77777777" w:rsidTr="00FC7B67">
        <w:trPr>
          <w:cantSplit/>
          <w:jc w:val="center"/>
        </w:trPr>
        <w:tc>
          <w:tcPr>
            <w:tcW w:w="1944" w:type="dxa"/>
            <w:vAlign w:val="center"/>
          </w:tcPr>
          <w:p w14:paraId="7193EB7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referral_count</w:t>
            </w:r>
          </w:p>
        </w:tc>
        <w:tc>
          <w:tcPr>
            <w:tcW w:w="1512" w:type="dxa"/>
            <w:vAlign w:val="center"/>
          </w:tcPr>
          <w:p w14:paraId="52BC32A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Numérica</w:t>
            </w:r>
          </w:p>
        </w:tc>
        <w:tc>
          <w:tcPr>
            <w:tcW w:w="4104" w:type="dxa"/>
            <w:vAlign w:val="center"/>
          </w:tcPr>
          <w:p w14:paraId="18F114F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Cantidad de referidos.</w:t>
            </w:r>
          </w:p>
        </w:tc>
        <w:tc>
          <w:tcPr>
            <w:tcW w:w="2664" w:type="dxa"/>
            <w:vAlign w:val="center"/>
          </w:tcPr>
          <w:p w14:paraId="73BDA30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 a 7</w:t>
            </w:r>
          </w:p>
        </w:tc>
      </w:tr>
      <w:tr w:rsidR="00F047F3" w:rsidRPr="000A56DC" w14:paraId="383E0225" w14:textId="77777777" w:rsidTr="00FC7B67">
        <w:trPr>
          <w:cantSplit/>
          <w:jc w:val="center"/>
        </w:trPr>
        <w:tc>
          <w:tcPr>
            <w:tcW w:w="1944" w:type="dxa"/>
            <w:vAlign w:val="center"/>
          </w:tcPr>
          <w:p w14:paraId="6C43114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churn</w:t>
            </w:r>
          </w:p>
        </w:tc>
        <w:tc>
          <w:tcPr>
            <w:tcW w:w="1512" w:type="dxa"/>
            <w:vAlign w:val="center"/>
          </w:tcPr>
          <w:p w14:paraId="63F9ACD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Binaria objetivo</w:t>
            </w:r>
          </w:p>
        </w:tc>
        <w:tc>
          <w:tcPr>
            <w:tcW w:w="4104" w:type="dxa"/>
            <w:vAlign w:val="center"/>
          </w:tcPr>
          <w:p w14:paraId="7C68F08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Variable objetivo: 1 si abandona y 0 si permanece.</w:t>
            </w:r>
          </w:p>
        </w:tc>
        <w:tc>
          <w:tcPr>
            <w:tcW w:w="2664" w:type="dxa"/>
            <w:vAlign w:val="center"/>
          </w:tcPr>
          <w:p w14:paraId="60E1246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4"/>
              </w:rPr>
              <w:t>0 = permanece; 1 = abandona</w:t>
            </w:r>
          </w:p>
        </w:tc>
      </w:tr>
    </w:tbl>
    <w:p w14:paraId="3DE51BE9" w14:textId="77777777" w:rsidR="00F047F3" w:rsidRPr="000A56DC" w:rsidRDefault="00F047F3" w:rsidP="00F047F3">
      <w:pPr>
        <w:spacing w:before="40" w:after="120"/>
        <w:rPr>
          <w:rFonts w:asciiTheme="minorHAnsi" w:hAnsiTheme="minorHAnsi" w:cstheme="minorHAnsi"/>
        </w:rPr>
      </w:pPr>
      <w:r w:rsidRPr="000A56DC">
        <w:rPr>
          <w:rFonts w:asciiTheme="minorHAnsi" w:eastAsia="Calibri" w:hAnsiTheme="minorHAnsi" w:cstheme="minorHAnsi"/>
        </w:rPr>
        <w:t>Nota. La clasificación corresponde al tipo conceptual de la variable. Las variables categóricas se codifican posteriormente mediante OneHotEncoder.</w:t>
      </w:r>
    </w:p>
    <w:p w14:paraId="196C84A7" w14:textId="77777777" w:rsidR="00F047F3" w:rsidRPr="000A56DC" w:rsidRDefault="00F047F3" w:rsidP="00F047F3">
      <w:pPr>
        <w:keepNext/>
        <w:spacing w:before="120" w:after="120"/>
        <w:rPr>
          <w:rFonts w:asciiTheme="minorHAnsi" w:hAnsiTheme="minorHAnsi" w:cstheme="minorHAnsi"/>
        </w:rPr>
      </w:pPr>
      <w:r w:rsidRPr="000A56DC">
        <w:rPr>
          <w:rFonts w:asciiTheme="minorHAnsi" w:hAnsiTheme="minorHAnsi" w:cstheme="minorHAnsi"/>
          <w:b/>
        </w:rPr>
        <w:t>4.1.3 Evaluación de calidad, completitud y correctitud</w:t>
      </w:r>
    </w:p>
    <w:p w14:paraId="7329A753" w14:textId="77777777" w:rsidR="00F047F3" w:rsidRPr="000A56DC" w:rsidRDefault="00F047F3" w:rsidP="00F047F3">
      <w:pPr>
        <w:spacing w:after="120" w:line="276" w:lineRule="auto"/>
        <w:jc w:val="both"/>
        <w:rPr>
          <w:rFonts w:asciiTheme="minorHAnsi" w:hAnsiTheme="minorHAnsi" w:cstheme="minorHAnsi"/>
        </w:rPr>
      </w:pPr>
      <w:r w:rsidRPr="000A56DC">
        <w:rPr>
          <w:rFonts w:asciiTheme="minorHAnsi" w:eastAsia="Calibri" w:hAnsiTheme="minorHAnsi" w:cstheme="minorHAnsi"/>
        </w:rPr>
        <w:t>La carga inicial se realizó con pandas. Se detectó que el texto None de complaint_type era interpretado automáticamente como valor ausente. Para evitar esta lectura incorrecta se utilizó keep_default_na=False y se consideraron faltantes únicamente las celdas realmente vacías. Luego, la categoría None fue normalizada a No complaint, conservando su significado de ausencia de reclamo.</w:t>
      </w:r>
    </w:p>
    <w:p w14:paraId="2004FEE2" w14:textId="77777777" w:rsidR="00F047F3" w:rsidRPr="000A56DC" w:rsidRDefault="00F047F3" w:rsidP="00F047F3">
      <w:pPr>
        <w:spacing w:after="40" w:line="276" w:lineRule="auto"/>
        <w:ind w:left="369" w:hanging="198"/>
        <w:rPr>
          <w:rFonts w:asciiTheme="minorHAnsi" w:hAnsiTheme="minorHAnsi" w:cstheme="minorHAnsi"/>
        </w:rPr>
      </w:pPr>
      <w:r w:rsidRPr="000A56DC">
        <w:rPr>
          <w:rFonts w:asciiTheme="minorHAnsi" w:eastAsia="Calibri" w:hAnsiTheme="minorHAnsi" w:cstheme="minorHAnsi"/>
        </w:rPr>
        <w:t>• Completitud: 100 %; no se detectaron valores nulos reales en las 320.000 celdas.</w:t>
      </w:r>
    </w:p>
    <w:p w14:paraId="7AB2F4F2" w14:textId="77777777" w:rsidR="00F047F3" w:rsidRPr="000A56DC" w:rsidRDefault="00F047F3" w:rsidP="00F047F3">
      <w:pPr>
        <w:spacing w:after="40" w:line="276" w:lineRule="auto"/>
        <w:ind w:left="369" w:hanging="198"/>
        <w:rPr>
          <w:rFonts w:asciiTheme="minorHAnsi" w:hAnsiTheme="minorHAnsi" w:cstheme="minorHAnsi"/>
        </w:rPr>
      </w:pPr>
      <w:r w:rsidRPr="000A56DC">
        <w:rPr>
          <w:rFonts w:asciiTheme="minorHAnsi" w:eastAsia="Calibri" w:hAnsiTheme="minorHAnsi" w:cstheme="minorHAnsi"/>
        </w:rPr>
        <w:t>• Duplicados: 0 filas completamente repetidas y 0 identificadores customer_id duplicados.</w:t>
      </w:r>
    </w:p>
    <w:p w14:paraId="3E6BE7BE" w14:textId="77777777" w:rsidR="00F047F3" w:rsidRPr="000A56DC" w:rsidRDefault="00F047F3" w:rsidP="00F047F3">
      <w:pPr>
        <w:spacing w:after="40" w:line="276" w:lineRule="auto"/>
        <w:ind w:left="369" w:hanging="198"/>
        <w:rPr>
          <w:rFonts w:asciiTheme="minorHAnsi" w:hAnsiTheme="minorHAnsi" w:cstheme="minorHAnsi"/>
        </w:rPr>
      </w:pPr>
      <w:r w:rsidRPr="000A56DC">
        <w:rPr>
          <w:rFonts w:asciiTheme="minorHAnsi" w:eastAsia="Calibri" w:hAnsiTheme="minorHAnsi" w:cstheme="minorHAnsi"/>
        </w:rPr>
        <w:t>• Consistencia categórica: no se observaron espacios residuales ni categorías equivalentes escritas de manera distinta después de la normalización.</w:t>
      </w:r>
    </w:p>
    <w:p w14:paraId="4CA6395E" w14:textId="77777777" w:rsidR="00F047F3" w:rsidRPr="000A56DC" w:rsidRDefault="00F047F3" w:rsidP="00F047F3">
      <w:pPr>
        <w:spacing w:after="40" w:line="276" w:lineRule="auto"/>
        <w:ind w:left="369" w:hanging="198"/>
        <w:rPr>
          <w:rFonts w:asciiTheme="minorHAnsi" w:hAnsiTheme="minorHAnsi" w:cstheme="minorHAnsi"/>
        </w:rPr>
      </w:pPr>
      <w:r w:rsidRPr="000A56DC">
        <w:rPr>
          <w:rFonts w:asciiTheme="minorHAnsi" w:eastAsia="Calibri" w:hAnsiTheme="minorHAnsi" w:cstheme="minorHAnsi"/>
        </w:rPr>
        <w:t>• Correctitud numérica: las edades, tasas, puntajes, tiempos, conteos e ingresos se encontraron dentro de rangos semánticamente plausibles.</w:t>
      </w:r>
    </w:p>
    <w:p w14:paraId="1FF3A0B8" w14:textId="77777777" w:rsidR="00F047F3" w:rsidRPr="000A56DC" w:rsidRDefault="00F047F3" w:rsidP="00F047F3">
      <w:pPr>
        <w:spacing w:after="40" w:line="276" w:lineRule="auto"/>
        <w:ind w:left="369" w:hanging="198"/>
        <w:rPr>
          <w:rFonts w:asciiTheme="minorHAnsi" w:eastAsia="Calibri" w:hAnsiTheme="minorHAnsi" w:cstheme="minorHAnsi"/>
        </w:rPr>
      </w:pPr>
      <w:r w:rsidRPr="000A56DC">
        <w:rPr>
          <w:rFonts w:asciiTheme="minorHAnsi" w:eastAsia="Calibri" w:hAnsiTheme="minorHAnsi" w:cstheme="minorHAnsi"/>
        </w:rPr>
        <w:t>• Trazabilidad: se conservaron los datos originales en data/raw y la versión depurada en data/processed.</w:t>
      </w:r>
    </w:p>
    <w:p w14:paraId="606976F4" w14:textId="77777777" w:rsidR="00F047F3" w:rsidRPr="000A56DC" w:rsidRDefault="00F047F3" w:rsidP="00F047F3">
      <w:pPr>
        <w:spacing w:after="40" w:line="276" w:lineRule="auto"/>
        <w:ind w:left="369" w:hanging="198"/>
        <w:rPr>
          <w:rFonts w:asciiTheme="minorHAnsi" w:hAnsiTheme="minorHAnsi" w:cstheme="minorHAnsi"/>
        </w:rPr>
      </w:pPr>
    </w:p>
    <w:p w14:paraId="49054CC0" w14:textId="77777777" w:rsidR="00F047F3" w:rsidRPr="000A56DC" w:rsidRDefault="00F047F3" w:rsidP="00F047F3">
      <w:pPr>
        <w:keepNext/>
        <w:spacing w:before="120" w:after="120"/>
        <w:rPr>
          <w:rFonts w:asciiTheme="minorHAnsi" w:hAnsiTheme="minorHAnsi" w:cstheme="minorHAnsi"/>
        </w:rPr>
      </w:pPr>
      <w:r w:rsidRPr="000A56DC">
        <w:rPr>
          <w:rFonts w:asciiTheme="minorHAnsi" w:hAnsiTheme="minorHAnsi" w:cstheme="minorHAnsi"/>
          <w:b/>
        </w:rPr>
        <w:t>4.1.4 Valores atípicos y decisiones de limpieza</w:t>
      </w:r>
    </w:p>
    <w:p w14:paraId="6B5E40FB" w14:textId="77777777" w:rsidR="00F047F3" w:rsidRPr="000A56DC" w:rsidRDefault="00F047F3" w:rsidP="00F047F3">
      <w:pPr>
        <w:keepNext/>
        <w:spacing w:before="80" w:after="60" w:line="276" w:lineRule="auto"/>
        <w:rPr>
          <w:rFonts w:asciiTheme="minorHAnsi" w:hAnsiTheme="minorHAnsi" w:cstheme="minorHAnsi"/>
        </w:rPr>
      </w:pPr>
      <w:r w:rsidRPr="000A56DC">
        <w:rPr>
          <w:rFonts w:asciiTheme="minorHAnsi" w:hAnsiTheme="minorHAnsi" w:cstheme="minorHAnsi"/>
        </w:rPr>
        <w:t>Tabla 3. Variables con valores atípicos según el criterio IQR</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872"/>
        <w:gridCol w:w="1872"/>
        <w:gridCol w:w="1872"/>
        <w:gridCol w:w="1872"/>
        <w:gridCol w:w="1872"/>
      </w:tblGrid>
      <w:tr w:rsidR="00F047F3" w:rsidRPr="000A56DC" w14:paraId="2CFC43DA" w14:textId="77777777" w:rsidTr="00FC7B67">
        <w:trPr>
          <w:tblHeader/>
          <w:jc w:val="center"/>
        </w:trPr>
        <w:tc>
          <w:tcPr>
            <w:tcW w:w="1872" w:type="dxa"/>
            <w:shd w:val="clear" w:color="auto" w:fill="D9EAF7"/>
            <w:vAlign w:val="center"/>
          </w:tcPr>
          <w:p w14:paraId="19EFD83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6"/>
              </w:rPr>
              <w:t>Variable</w:t>
            </w:r>
          </w:p>
        </w:tc>
        <w:tc>
          <w:tcPr>
            <w:tcW w:w="1872" w:type="dxa"/>
            <w:shd w:val="clear" w:color="auto" w:fill="D9EAF7"/>
            <w:vAlign w:val="center"/>
          </w:tcPr>
          <w:p w14:paraId="214699B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6"/>
              </w:rPr>
              <w:t>Mínimo</w:t>
            </w:r>
          </w:p>
        </w:tc>
        <w:tc>
          <w:tcPr>
            <w:tcW w:w="1872" w:type="dxa"/>
            <w:shd w:val="clear" w:color="auto" w:fill="D9EAF7"/>
            <w:vAlign w:val="center"/>
          </w:tcPr>
          <w:p w14:paraId="2C83ABE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6"/>
              </w:rPr>
              <w:t>Máximo</w:t>
            </w:r>
          </w:p>
        </w:tc>
        <w:tc>
          <w:tcPr>
            <w:tcW w:w="1872" w:type="dxa"/>
            <w:shd w:val="clear" w:color="auto" w:fill="D9EAF7"/>
            <w:vAlign w:val="center"/>
          </w:tcPr>
          <w:p w14:paraId="52661C5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6"/>
              </w:rPr>
              <w:t>Atípicos</w:t>
            </w:r>
          </w:p>
        </w:tc>
        <w:tc>
          <w:tcPr>
            <w:tcW w:w="1872" w:type="dxa"/>
            <w:shd w:val="clear" w:color="auto" w:fill="D9EAF7"/>
            <w:vAlign w:val="center"/>
          </w:tcPr>
          <w:p w14:paraId="3259757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b/>
                <w:sz w:val="16"/>
              </w:rPr>
              <w:t>%</w:t>
            </w:r>
          </w:p>
        </w:tc>
      </w:tr>
      <w:tr w:rsidR="00F047F3" w:rsidRPr="000A56DC" w14:paraId="364282C8" w14:textId="77777777" w:rsidTr="00FC7B67">
        <w:trPr>
          <w:cantSplit/>
          <w:jc w:val="center"/>
        </w:trPr>
        <w:tc>
          <w:tcPr>
            <w:tcW w:w="1872" w:type="dxa"/>
            <w:vAlign w:val="center"/>
          </w:tcPr>
          <w:p w14:paraId="64C3D21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monthly_fee</w:t>
            </w:r>
          </w:p>
        </w:tc>
        <w:tc>
          <w:tcPr>
            <w:tcW w:w="1872" w:type="dxa"/>
            <w:vAlign w:val="center"/>
          </w:tcPr>
          <w:p w14:paraId="475EC82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10.00</w:t>
            </w:r>
          </w:p>
        </w:tc>
        <w:tc>
          <w:tcPr>
            <w:tcW w:w="1872" w:type="dxa"/>
            <w:vAlign w:val="center"/>
          </w:tcPr>
          <w:p w14:paraId="1A30F17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100.00</w:t>
            </w:r>
          </w:p>
        </w:tc>
        <w:tc>
          <w:tcPr>
            <w:tcW w:w="1872" w:type="dxa"/>
            <w:vAlign w:val="center"/>
          </w:tcPr>
          <w:p w14:paraId="62ACE4C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513</w:t>
            </w:r>
          </w:p>
        </w:tc>
        <w:tc>
          <w:tcPr>
            <w:tcW w:w="1872" w:type="dxa"/>
            <w:vAlign w:val="center"/>
          </w:tcPr>
          <w:p w14:paraId="1DD2ACF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5.13 %</w:t>
            </w:r>
          </w:p>
        </w:tc>
      </w:tr>
      <w:tr w:rsidR="00F047F3" w:rsidRPr="000A56DC" w14:paraId="30861C54" w14:textId="77777777" w:rsidTr="00FC7B67">
        <w:trPr>
          <w:cantSplit/>
          <w:jc w:val="center"/>
        </w:trPr>
        <w:tc>
          <w:tcPr>
            <w:tcW w:w="1872" w:type="dxa"/>
            <w:vAlign w:val="center"/>
          </w:tcPr>
          <w:p w14:paraId="30A0009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total_revenue</w:t>
            </w:r>
          </w:p>
        </w:tc>
        <w:tc>
          <w:tcPr>
            <w:tcW w:w="1872" w:type="dxa"/>
            <w:vAlign w:val="center"/>
          </w:tcPr>
          <w:p w14:paraId="05432A6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10.00</w:t>
            </w:r>
          </w:p>
        </w:tc>
        <w:tc>
          <w:tcPr>
            <w:tcW w:w="1872" w:type="dxa"/>
            <w:vAlign w:val="center"/>
          </w:tcPr>
          <w:p w14:paraId="7CBD5AF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5900.00</w:t>
            </w:r>
          </w:p>
        </w:tc>
        <w:tc>
          <w:tcPr>
            <w:tcW w:w="1872" w:type="dxa"/>
            <w:vAlign w:val="center"/>
          </w:tcPr>
          <w:p w14:paraId="0757E1D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513</w:t>
            </w:r>
          </w:p>
        </w:tc>
        <w:tc>
          <w:tcPr>
            <w:tcW w:w="1872" w:type="dxa"/>
            <w:vAlign w:val="center"/>
          </w:tcPr>
          <w:p w14:paraId="517FD7C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5.13 %</w:t>
            </w:r>
          </w:p>
        </w:tc>
      </w:tr>
      <w:tr w:rsidR="00F047F3" w:rsidRPr="000A56DC" w14:paraId="4E828A2F" w14:textId="77777777" w:rsidTr="00FC7B67">
        <w:trPr>
          <w:cantSplit/>
          <w:jc w:val="center"/>
        </w:trPr>
        <w:tc>
          <w:tcPr>
            <w:tcW w:w="1872" w:type="dxa"/>
            <w:vAlign w:val="center"/>
          </w:tcPr>
          <w:p w14:paraId="23F981F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last_login_days_ago</w:t>
            </w:r>
          </w:p>
        </w:tc>
        <w:tc>
          <w:tcPr>
            <w:tcW w:w="1872" w:type="dxa"/>
            <w:vAlign w:val="center"/>
          </w:tcPr>
          <w:p w14:paraId="35FC4E4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0.00</w:t>
            </w:r>
          </w:p>
        </w:tc>
        <w:tc>
          <w:tcPr>
            <w:tcW w:w="1872" w:type="dxa"/>
            <w:vAlign w:val="center"/>
          </w:tcPr>
          <w:p w14:paraId="2B52E5D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80.00</w:t>
            </w:r>
          </w:p>
        </w:tc>
        <w:tc>
          <w:tcPr>
            <w:tcW w:w="1872" w:type="dxa"/>
            <w:vAlign w:val="center"/>
          </w:tcPr>
          <w:p w14:paraId="26471A0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471</w:t>
            </w:r>
          </w:p>
        </w:tc>
        <w:tc>
          <w:tcPr>
            <w:tcW w:w="1872" w:type="dxa"/>
            <w:vAlign w:val="center"/>
          </w:tcPr>
          <w:p w14:paraId="10BD701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4.71 %</w:t>
            </w:r>
          </w:p>
        </w:tc>
      </w:tr>
      <w:tr w:rsidR="00F047F3" w:rsidRPr="000A56DC" w14:paraId="5016F718" w14:textId="77777777" w:rsidTr="00FC7B67">
        <w:trPr>
          <w:cantSplit/>
          <w:jc w:val="center"/>
        </w:trPr>
        <w:tc>
          <w:tcPr>
            <w:tcW w:w="1872" w:type="dxa"/>
            <w:vAlign w:val="center"/>
          </w:tcPr>
          <w:p w14:paraId="00FC06C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csat_score</w:t>
            </w:r>
          </w:p>
        </w:tc>
        <w:tc>
          <w:tcPr>
            <w:tcW w:w="1872" w:type="dxa"/>
            <w:vAlign w:val="center"/>
          </w:tcPr>
          <w:p w14:paraId="5F9C50F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w:t>
            </w:r>
          </w:p>
        </w:tc>
        <w:tc>
          <w:tcPr>
            <w:tcW w:w="1872" w:type="dxa"/>
            <w:vAlign w:val="center"/>
          </w:tcPr>
          <w:p w14:paraId="0AD9E8D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5.00</w:t>
            </w:r>
          </w:p>
        </w:tc>
        <w:tc>
          <w:tcPr>
            <w:tcW w:w="1872" w:type="dxa"/>
            <w:vAlign w:val="center"/>
          </w:tcPr>
          <w:p w14:paraId="64C5993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221</w:t>
            </w:r>
          </w:p>
        </w:tc>
        <w:tc>
          <w:tcPr>
            <w:tcW w:w="1872" w:type="dxa"/>
            <w:vAlign w:val="center"/>
          </w:tcPr>
          <w:p w14:paraId="0B94373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2.21 %</w:t>
            </w:r>
          </w:p>
        </w:tc>
      </w:tr>
      <w:tr w:rsidR="00F047F3" w:rsidRPr="000A56DC" w14:paraId="787AC59A" w14:textId="77777777" w:rsidTr="00FC7B67">
        <w:trPr>
          <w:cantSplit/>
          <w:jc w:val="center"/>
        </w:trPr>
        <w:tc>
          <w:tcPr>
            <w:tcW w:w="1872" w:type="dxa"/>
            <w:vAlign w:val="center"/>
          </w:tcPr>
          <w:p w14:paraId="1C1243D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payment_failures</w:t>
            </w:r>
          </w:p>
        </w:tc>
        <w:tc>
          <w:tcPr>
            <w:tcW w:w="1872" w:type="dxa"/>
            <w:vAlign w:val="center"/>
          </w:tcPr>
          <w:p w14:paraId="03C0523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0.00</w:t>
            </w:r>
          </w:p>
        </w:tc>
        <w:tc>
          <w:tcPr>
            <w:tcW w:w="1872" w:type="dxa"/>
            <w:vAlign w:val="center"/>
          </w:tcPr>
          <w:p w14:paraId="041EBEA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5.00</w:t>
            </w:r>
          </w:p>
        </w:tc>
        <w:tc>
          <w:tcPr>
            <w:tcW w:w="1872" w:type="dxa"/>
            <w:vAlign w:val="center"/>
          </w:tcPr>
          <w:p w14:paraId="2A85E39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147</w:t>
            </w:r>
          </w:p>
        </w:tc>
        <w:tc>
          <w:tcPr>
            <w:tcW w:w="1872" w:type="dxa"/>
            <w:vAlign w:val="center"/>
          </w:tcPr>
          <w:p w14:paraId="6D79E60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1.47 %</w:t>
            </w:r>
          </w:p>
        </w:tc>
      </w:tr>
      <w:tr w:rsidR="00F047F3" w:rsidRPr="000A56DC" w14:paraId="7826C785" w14:textId="77777777" w:rsidTr="00FC7B67">
        <w:trPr>
          <w:cantSplit/>
          <w:jc w:val="center"/>
        </w:trPr>
        <w:tc>
          <w:tcPr>
            <w:tcW w:w="1872" w:type="dxa"/>
            <w:vAlign w:val="center"/>
          </w:tcPr>
          <w:p w14:paraId="18FB992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features_used</w:t>
            </w:r>
          </w:p>
        </w:tc>
        <w:tc>
          <w:tcPr>
            <w:tcW w:w="1872" w:type="dxa"/>
            <w:vAlign w:val="center"/>
          </w:tcPr>
          <w:p w14:paraId="072F893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w:t>
            </w:r>
          </w:p>
        </w:tc>
        <w:tc>
          <w:tcPr>
            <w:tcW w:w="1872" w:type="dxa"/>
            <w:vAlign w:val="center"/>
          </w:tcPr>
          <w:p w14:paraId="45B0F71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15.00</w:t>
            </w:r>
          </w:p>
        </w:tc>
        <w:tc>
          <w:tcPr>
            <w:tcW w:w="1872" w:type="dxa"/>
            <w:vAlign w:val="center"/>
          </w:tcPr>
          <w:p w14:paraId="31036EC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121</w:t>
            </w:r>
          </w:p>
        </w:tc>
        <w:tc>
          <w:tcPr>
            <w:tcW w:w="1872" w:type="dxa"/>
            <w:vAlign w:val="center"/>
          </w:tcPr>
          <w:p w14:paraId="6BBE21E2"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1.21 %</w:t>
            </w:r>
          </w:p>
        </w:tc>
      </w:tr>
      <w:tr w:rsidR="00F047F3" w:rsidRPr="000A56DC" w14:paraId="3165C0CC" w14:textId="77777777" w:rsidTr="00FC7B67">
        <w:trPr>
          <w:cantSplit/>
          <w:jc w:val="center"/>
        </w:trPr>
        <w:tc>
          <w:tcPr>
            <w:tcW w:w="1872" w:type="dxa"/>
            <w:vAlign w:val="center"/>
          </w:tcPr>
          <w:p w14:paraId="02C1333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usage_growth_rate</w:t>
            </w:r>
          </w:p>
        </w:tc>
        <w:tc>
          <w:tcPr>
            <w:tcW w:w="1872" w:type="dxa"/>
            <w:vAlign w:val="center"/>
          </w:tcPr>
          <w:p w14:paraId="48D6FFED"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-0.58</w:t>
            </w:r>
          </w:p>
        </w:tc>
        <w:tc>
          <w:tcPr>
            <w:tcW w:w="1872" w:type="dxa"/>
            <w:vAlign w:val="center"/>
          </w:tcPr>
          <w:p w14:paraId="7B25085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0.54</w:t>
            </w:r>
          </w:p>
        </w:tc>
        <w:tc>
          <w:tcPr>
            <w:tcW w:w="1872" w:type="dxa"/>
            <w:vAlign w:val="center"/>
          </w:tcPr>
          <w:p w14:paraId="56BE730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78</w:t>
            </w:r>
          </w:p>
        </w:tc>
        <w:tc>
          <w:tcPr>
            <w:tcW w:w="1872" w:type="dxa"/>
            <w:vAlign w:val="center"/>
          </w:tcPr>
          <w:p w14:paraId="6350E4C8"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0.78 %</w:t>
            </w:r>
          </w:p>
        </w:tc>
      </w:tr>
      <w:tr w:rsidR="00F047F3" w:rsidRPr="000A56DC" w14:paraId="0B7BB09B" w14:textId="77777777" w:rsidTr="00FC7B67">
        <w:trPr>
          <w:cantSplit/>
          <w:jc w:val="center"/>
        </w:trPr>
        <w:tc>
          <w:tcPr>
            <w:tcW w:w="1872" w:type="dxa"/>
            <w:vAlign w:val="center"/>
          </w:tcPr>
          <w:p w14:paraId="27A21A6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monthly_logins</w:t>
            </w:r>
          </w:p>
        </w:tc>
        <w:tc>
          <w:tcPr>
            <w:tcW w:w="1872" w:type="dxa"/>
            <w:vAlign w:val="center"/>
          </w:tcPr>
          <w:p w14:paraId="10DC393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0.00</w:t>
            </w:r>
          </w:p>
        </w:tc>
        <w:tc>
          <w:tcPr>
            <w:tcW w:w="1872" w:type="dxa"/>
            <w:vAlign w:val="center"/>
          </w:tcPr>
          <w:p w14:paraId="6B8BAB40"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54.00</w:t>
            </w:r>
          </w:p>
        </w:tc>
        <w:tc>
          <w:tcPr>
            <w:tcW w:w="1872" w:type="dxa"/>
            <w:vAlign w:val="center"/>
          </w:tcPr>
          <w:p w14:paraId="68359FE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49</w:t>
            </w:r>
          </w:p>
        </w:tc>
        <w:tc>
          <w:tcPr>
            <w:tcW w:w="1872" w:type="dxa"/>
            <w:vAlign w:val="center"/>
          </w:tcPr>
          <w:p w14:paraId="6C4418E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0.49 %</w:t>
            </w:r>
          </w:p>
        </w:tc>
      </w:tr>
      <w:tr w:rsidR="00F047F3" w:rsidRPr="000A56DC" w14:paraId="34107BC8" w14:textId="77777777" w:rsidTr="00FC7B67">
        <w:trPr>
          <w:cantSplit/>
          <w:jc w:val="center"/>
        </w:trPr>
        <w:tc>
          <w:tcPr>
            <w:tcW w:w="1872" w:type="dxa"/>
            <w:vAlign w:val="center"/>
          </w:tcPr>
          <w:p w14:paraId="2332F2C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escalations</w:t>
            </w:r>
          </w:p>
        </w:tc>
        <w:tc>
          <w:tcPr>
            <w:tcW w:w="1872" w:type="dxa"/>
            <w:vAlign w:val="center"/>
          </w:tcPr>
          <w:p w14:paraId="7498157A"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0.00</w:t>
            </w:r>
          </w:p>
        </w:tc>
        <w:tc>
          <w:tcPr>
            <w:tcW w:w="1872" w:type="dxa"/>
            <w:vAlign w:val="center"/>
          </w:tcPr>
          <w:p w14:paraId="097CE61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4.00</w:t>
            </w:r>
          </w:p>
        </w:tc>
        <w:tc>
          <w:tcPr>
            <w:tcW w:w="1872" w:type="dxa"/>
            <w:vAlign w:val="center"/>
          </w:tcPr>
          <w:p w14:paraId="1793516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43</w:t>
            </w:r>
          </w:p>
        </w:tc>
        <w:tc>
          <w:tcPr>
            <w:tcW w:w="1872" w:type="dxa"/>
            <w:vAlign w:val="center"/>
          </w:tcPr>
          <w:p w14:paraId="09A5ADFD"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0.43 %</w:t>
            </w:r>
          </w:p>
        </w:tc>
      </w:tr>
      <w:tr w:rsidR="00F047F3" w:rsidRPr="000A56DC" w14:paraId="2830633D" w14:textId="77777777" w:rsidTr="00FC7B67">
        <w:trPr>
          <w:cantSplit/>
          <w:jc w:val="center"/>
        </w:trPr>
        <w:tc>
          <w:tcPr>
            <w:tcW w:w="1872" w:type="dxa"/>
            <w:vAlign w:val="center"/>
          </w:tcPr>
          <w:p w14:paraId="77697C52"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avg_resolution_time</w:t>
            </w:r>
          </w:p>
        </w:tc>
        <w:tc>
          <w:tcPr>
            <w:tcW w:w="1872" w:type="dxa"/>
            <w:vAlign w:val="center"/>
          </w:tcPr>
          <w:p w14:paraId="24D35FB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w:t>
            </w:r>
          </w:p>
        </w:tc>
        <w:tc>
          <w:tcPr>
            <w:tcW w:w="1872" w:type="dxa"/>
            <w:vAlign w:val="center"/>
          </w:tcPr>
          <w:p w14:paraId="5C0C723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61.82</w:t>
            </w:r>
          </w:p>
        </w:tc>
        <w:tc>
          <w:tcPr>
            <w:tcW w:w="1872" w:type="dxa"/>
            <w:vAlign w:val="center"/>
          </w:tcPr>
          <w:p w14:paraId="64863CF5"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38</w:t>
            </w:r>
          </w:p>
        </w:tc>
        <w:tc>
          <w:tcPr>
            <w:tcW w:w="1872" w:type="dxa"/>
            <w:vAlign w:val="center"/>
          </w:tcPr>
          <w:p w14:paraId="0CDD7DD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0.38 %</w:t>
            </w:r>
          </w:p>
        </w:tc>
      </w:tr>
      <w:tr w:rsidR="00F047F3" w:rsidRPr="000A56DC" w14:paraId="3EB0A94A" w14:textId="77777777" w:rsidTr="00FC7B67">
        <w:trPr>
          <w:cantSplit/>
          <w:jc w:val="center"/>
        </w:trPr>
        <w:tc>
          <w:tcPr>
            <w:tcW w:w="1872" w:type="dxa"/>
            <w:vAlign w:val="center"/>
          </w:tcPr>
          <w:p w14:paraId="635BEA5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nps_score</w:t>
            </w:r>
          </w:p>
        </w:tc>
        <w:tc>
          <w:tcPr>
            <w:tcW w:w="1872" w:type="dxa"/>
            <w:vAlign w:val="center"/>
          </w:tcPr>
          <w:p w14:paraId="583AA509"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-100.00</w:t>
            </w:r>
          </w:p>
        </w:tc>
        <w:tc>
          <w:tcPr>
            <w:tcW w:w="1872" w:type="dxa"/>
            <w:vAlign w:val="center"/>
          </w:tcPr>
          <w:p w14:paraId="5CDA2D66"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100.00</w:t>
            </w:r>
          </w:p>
        </w:tc>
        <w:tc>
          <w:tcPr>
            <w:tcW w:w="1872" w:type="dxa"/>
            <w:vAlign w:val="center"/>
          </w:tcPr>
          <w:p w14:paraId="390C87CF"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36</w:t>
            </w:r>
          </w:p>
        </w:tc>
        <w:tc>
          <w:tcPr>
            <w:tcW w:w="1872" w:type="dxa"/>
            <w:vAlign w:val="center"/>
          </w:tcPr>
          <w:p w14:paraId="30C2DD4D"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0.36 %</w:t>
            </w:r>
          </w:p>
        </w:tc>
      </w:tr>
      <w:tr w:rsidR="00F047F3" w:rsidRPr="000A56DC" w14:paraId="46BDA14C" w14:textId="77777777" w:rsidTr="00FC7B67">
        <w:trPr>
          <w:cantSplit/>
          <w:jc w:val="center"/>
        </w:trPr>
        <w:tc>
          <w:tcPr>
            <w:tcW w:w="1872" w:type="dxa"/>
            <w:vAlign w:val="center"/>
          </w:tcPr>
          <w:p w14:paraId="1A5B5F51"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avg_session_time</w:t>
            </w:r>
          </w:p>
        </w:tc>
        <w:tc>
          <w:tcPr>
            <w:tcW w:w="1872" w:type="dxa"/>
            <w:vAlign w:val="center"/>
          </w:tcPr>
          <w:p w14:paraId="3E645B53"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1.00</w:t>
            </w:r>
          </w:p>
        </w:tc>
        <w:tc>
          <w:tcPr>
            <w:tcW w:w="1872" w:type="dxa"/>
            <w:vAlign w:val="center"/>
          </w:tcPr>
          <w:p w14:paraId="2B106222"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42.00</w:t>
            </w:r>
          </w:p>
        </w:tc>
        <w:tc>
          <w:tcPr>
            <w:tcW w:w="1872" w:type="dxa"/>
            <w:vAlign w:val="center"/>
          </w:tcPr>
          <w:p w14:paraId="2E918A2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27</w:t>
            </w:r>
          </w:p>
        </w:tc>
        <w:tc>
          <w:tcPr>
            <w:tcW w:w="1872" w:type="dxa"/>
            <w:vAlign w:val="center"/>
          </w:tcPr>
          <w:p w14:paraId="206E68F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0.27 %</w:t>
            </w:r>
          </w:p>
        </w:tc>
      </w:tr>
      <w:tr w:rsidR="00F047F3" w:rsidRPr="000A56DC" w14:paraId="201FCA71" w14:textId="77777777" w:rsidTr="00FC7B67">
        <w:trPr>
          <w:cantSplit/>
          <w:jc w:val="center"/>
        </w:trPr>
        <w:tc>
          <w:tcPr>
            <w:tcW w:w="1872" w:type="dxa"/>
            <w:vAlign w:val="center"/>
          </w:tcPr>
          <w:p w14:paraId="73E1CB1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support_tickets</w:t>
            </w:r>
          </w:p>
        </w:tc>
        <w:tc>
          <w:tcPr>
            <w:tcW w:w="1872" w:type="dxa"/>
            <w:vAlign w:val="center"/>
          </w:tcPr>
          <w:p w14:paraId="3838C2BD"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0.00</w:t>
            </w:r>
          </w:p>
        </w:tc>
        <w:tc>
          <w:tcPr>
            <w:tcW w:w="1872" w:type="dxa"/>
            <w:vAlign w:val="center"/>
          </w:tcPr>
          <w:p w14:paraId="7493ABE4"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7.00</w:t>
            </w:r>
          </w:p>
        </w:tc>
        <w:tc>
          <w:tcPr>
            <w:tcW w:w="1872" w:type="dxa"/>
            <w:vAlign w:val="center"/>
          </w:tcPr>
          <w:p w14:paraId="603644D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18</w:t>
            </w:r>
          </w:p>
        </w:tc>
        <w:tc>
          <w:tcPr>
            <w:tcW w:w="1872" w:type="dxa"/>
            <w:vAlign w:val="center"/>
          </w:tcPr>
          <w:p w14:paraId="1CFC8FA7"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0.18 %</w:t>
            </w:r>
          </w:p>
        </w:tc>
      </w:tr>
      <w:tr w:rsidR="00F047F3" w:rsidRPr="000A56DC" w14:paraId="78837D40" w14:textId="77777777" w:rsidTr="00FC7B67">
        <w:trPr>
          <w:cantSplit/>
          <w:jc w:val="center"/>
        </w:trPr>
        <w:tc>
          <w:tcPr>
            <w:tcW w:w="1872" w:type="dxa"/>
            <w:vAlign w:val="center"/>
          </w:tcPr>
          <w:p w14:paraId="7EA6238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referral_count</w:t>
            </w:r>
          </w:p>
        </w:tc>
        <w:tc>
          <w:tcPr>
            <w:tcW w:w="1872" w:type="dxa"/>
            <w:vAlign w:val="center"/>
          </w:tcPr>
          <w:p w14:paraId="46AE8B2C"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0.00</w:t>
            </w:r>
          </w:p>
        </w:tc>
        <w:tc>
          <w:tcPr>
            <w:tcW w:w="1872" w:type="dxa"/>
            <w:vAlign w:val="center"/>
          </w:tcPr>
          <w:p w14:paraId="311E049B"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7.00</w:t>
            </w:r>
          </w:p>
        </w:tc>
        <w:tc>
          <w:tcPr>
            <w:tcW w:w="1872" w:type="dxa"/>
            <w:vAlign w:val="center"/>
          </w:tcPr>
          <w:p w14:paraId="67A37E2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8</w:t>
            </w:r>
          </w:p>
        </w:tc>
        <w:tc>
          <w:tcPr>
            <w:tcW w:w="1872" w:type="dxa"/>
            <w:vAlign w:val="center"/>
          </w:tcPr>
          <w:p w14:paraId="062C9CAE" w14:textId="77777777" w:rsidR="00F047F3" w:rsidRPr="000A56DC" w:rsidRDefault="00F047F3" w:rsidP="00FC7B67">
            <w:pPr>
              <w:rPr>
                <w:rFonts w:asciiTheme="minorHAnsi" w:hAnsiTheme="minorHAnsi" w:cstheme="minorHAnsi"/>
              </w:rPr>
            </w:pPr>
            <w:r w:rsidRPr="000A56DC">
              <w:rPr>
                <w:rFonts w:asciiTheme="minorHAnsi" w:eastAsia="Calibri" w:hAnsiTheme="minorHAnsi" w:cstheme="minorHAnsi"/>
                <w:sz w:val="16"/>
              </w:rPr>
              <w:t>0.08 %</w:t>
            </w:r>
          </w:p>
        </w:tc>
      </w:tr>
    </w:tbl>
    <w:p w14:paraId="6768E95F" w14:textId="77777777" w:rsidR="00F047F3" w:rsidRPr="000A56DC" w:rsidRDefault="00F047F3" w:rsidP="00F047F3">
      <w:pPr>
        <w:spacing w:before="40" w:after="120"/>
        <w:rPr>
          <w:rFonts w:asciiTheme="minorHAnsi" w:eastAsia="Calibri" w:hAnsiTheme="minorHAnsi" w:cstheme="minorHAnsi"/>
          <w:i/>
          <w:sz w:val="17"/>
        </w:rPr>
      </w:pPr>
      <w:r w:rsidRPr="000A56DC">
        <w:rPr>
          <w:rFonts w:asciiTheme="minorHAnsi" w:eastAsia="Calibri" w:hAnsiTheme="minorHAnsi" w:cstheme="minorHAnsi"/>
        </w:rPr>
        <w:t>Nota. Los atípicos fueron identificados con los límites Q1 - 1,5·IQR y Q3 + 1,5·IQR. No se eliminaron automáticamente, porque correspondían a valores posibles dentro del dominio.</w:t>
      </w:r>
    </w:p>
    <w:p w14:paraId="3ECDDBB8" w14:textId="77777777" w:rsidR="00F047F3" w:rsidRPr="000A56DC" w:rsidRDefault="00F047F3" w:rsidP="00F047F3">
      <w:pPr>
        <w:spacing w:before="40" w:after="120"/>
        <w:rPr>
          <w:rFonts w:asciiTheme="minorHAnsi" w:hAnsiTheme="minorHAnsi" w:cstheme="minorHAnsi"/>
        </w:rPr>
      </w:pPr>
    </w:p>
    <w:p w14:paraId="7A73057F" w14:textId="77777777" w:rsidR="00F047F3" w:rsidRPr="000A56DC" w:rsidRDefault="00F047F3" w:rsidP="00F047F3">
      <w:pPr>
        <w:spacing w:after="120" w:line="276" w:lineRule="auto"/>
        <w:jc w:val="both"/>
        <w:rPr>
          <w:rFonts w:asciiTheme="minorHAnsi" w:eastAsia="Calibri" w:hAnsiTheme="minorHAnsi" w:cstheme="minorHAnsi"/>
        </w:rPr>
      </w:pPr>
      <w:r w:rsidRPr="000A56DC">
        <w:rPr>
          <w:rFonts w:asciiTheme="minorHAnsi" w:eastAsia="Calibri" w:hAnsiTheme="minorHAnsi" w:cstheme="minorHAnsi"/>
        </w:rPr>
        <w:t>Los valores atípicos se conservaron. Por ejemplo, una tarifa mensual de 100, un NPS de -100 o 80 días desde el último acceso son extremos estadísticos, pero no errores lógicos. Eliminarlos habría reducido información potencialmente predictiva. La decisión fue documentar su presencia y permitir que los modelos robustos a relaciones no lineales evalúen su utilidad.</w:t>
      </w:r>
    </w:p>
    <w:p w14:paraId="29A6C94E" w14:textId="77777777" w:rsidR="00F047F3" w:rsidRPr="000A56DC" w:rsidRDefault="00F047F3" w:rsidP="00F047F3">
      <w:pPr>
        <w:spacing w:after="120" w:line="276" w:lineRule="auto"/>
        <w:jc w:val="both"/>
        <w:rPr>
          <w:rFonts w:asciiTheme="minorHAnsi" w:hAnsiTheme="minorHAnsi" w:cstheme="minorHAnsi"/>
        </w:rPr>
      </w:pPr>
    </w:p>
    <w:p w14:paraId="7E858C06" w14:textId="77777777" w:rsidR="00F047F3" w:rsidRPr="000A56DC" w:rsidRDefault="00F047F3" w:rsidP="00F047F3">
      <w:pPr>
        <w:keepNext/>
        <w:spacing w:before="120" w:after="120"/>
        <w:rPr>
          <w:rFonts w:asciiTheme="minorHAnsi" w:hAnsiTheme="minorHAnsi" w:cstheme="minorHAnsi"/>
        </w:rPr>
      </w:pPr>
      <w:r w:rsidRPr="000A56DC">
        <w:rPr>
          <w:rFonts w:asciiTheme="minorHAnsi" w:hAnsiTheme="minorHAnsi" w:cstheme="minorHAnsi"/>
          <w:b/>
        </w:rPr>
        <w:lastRenderedPageBreak/>
        <w:t>4.1.5 Preparación para el modelamiento</w:t>
      </w:r>
    </w:p>
    <w:p w14:paraId="6459C873" w14:textId="77777777" w:rsidR="00F047F3" w:rsidRPr="000A56DC" w:rsidRDefault="00F047F3" w:rsidP="00F047F3">
      <w:pPr>
        <w:spacing w:after="120" w:line="276" w:lineRule="auto"/>
        <w:jc w:val="both"/>
        <w:rPr>
          <w:rFonts w:asciiTheme="minorHAnsi" w:hAnsiTheme="minorHAnsi" w:cstheme="minorHAnsi"/>
        </w:rPr>
      </w:pPr>
      <w:r w:rsidRPr="000A56DC">
        <w:rPr>
          <w:rFonts w:asciiTheme="minorHAnsi" w:eastAsia="Calibri" w:hAnsiTheme="minorHAnsi" w:cstheme="minorHAnsi"/>
        </w:rPr>
        <w:t>La variable customer_id se excluyó por ser un identificador sin significado predictivo, mientras que churn se separó como variable objetivo. Las 30 variables restantes conformaron X y la etiqueta binaria conformó y. Se utilizó una partición estratificada de 70 % para entrenamiento (7.000 casos), 15 % para validación (1.500) y 15 % para prueba (1.500), manteniendo la proporción original de churn en los tres subconjuntos.</w:t>
      </w:r>
    </w:p>
    <w:p w14:paraId="636BD0CC" w14:textId="77777777" w:rsidR="00F047F3" w:rsidRPr="000A56DC" w:rsidRDefault="00F047F3" w:rsidP="00F047F3">
      <w:pPr>
        <w:spacing w:after="120" w:line="276" w:lineRule="auto"/>
        <w:jc w:val="both"/>
        <w:rPr>
          <w:rFonts w:asciiTheme="minorHAnsi" w:hAnsiTheme="minorHAnsi" w:cstheme="minorHAnsi"/>
        </w:rPr>
      </w:pPr>
      <w:r w:rsidRPr="000A56DC">
        <w:rPr>
          <w:rFonts w:asciiTheme="minorHAnsi" w:eastAsia="Calibri" w:hAnsiTheme="minorHAnsi" w:cstheme="minorHAnsi"/>
        </w:rPr>
        <w:t>Las variables numéricas fueron estandarizadas con StandardScaler y las categóricas se transformaron con OneHotEncoder(handle_unknown="ignore"). El preprocesador se ajustó exclusivamente con entrenamiento y luego se aplicó a validación y prueba para evitar filtración de información. Las 30 variables predictoras originales se transformaron en 58 características y no se generaron valores nulos ni infinitos.</w:t>
      </w:r>
    </w:p>
    <w:p w14:paraId="3A3606F7" w14:textId="77777777" w:rsidR="00F047F3" w:rsidRPr="000A56DC" w:rsidRDefault="00F047F3" w:rsidP="00F047F3">
      <w:pPr>
        <w:spacing w:after="120" w:line="276" w:lineRule="auto"/>
        <w:jc w:val="both"/>
        <w:rPr>
          <w:rFonts w:asciiTheme="minorHAnsi" w:eastAsia="Calibri" w:hAnsiTheme="minorHAnsi" w:cstheme="minorHAnsi"/>
        </w:rPr>
      </w:pPr>
      <w:r w:rsidRPr="000A56DC">
        <w:rPr>
          <w:rFonts w:asciiTheme="minorHAnsi" w:eastAsia="Calibri" w:hAnsiTheme="minorHAnsi" w:cstheme="minorHAnsi"/>
        </w:rPr>
        <w:t>Dado el desbalance de 8,79 a 1, se calcularon pesos de clase de 0,557 para la clase 0 y 4,895 para la clase 1. Las técnicas de balanceo se aplicaron únicamente al conjunto de entrenamiento; validación y prueba conservaron su distribución real.</w:t>
      </w:r>
    </w:p>
    <w:p w14:paraId="5FDA3CE7" w14:textId="77777777" w:rsidR="00F047F3" w:rsidRPr="000A56DC" w:rsidRDefault="00F047F3" w:rsidP="003B0150">
      <w:pPr>
        <w:pStyle w:val="Prrafodelista"/>
        <w:ind w:left="426" w:firstLine="0"/>
        <w:rPr>
          <w:rFonts w:asciiTheme="minorHAnsi" w:hAnsiTheme="minorHAnsi" w:cstheme="minorHAnsi"/>
          <w:lang w:eastAsia="es-419"/>
        </w:rPr>
      </w:pPr>
    </w:p>
    <w:p w14:paraId="55294CFE" w14:textId="77777777" w:rsidR="006773AF" w:rsidRPr="000A56DC" w:rsidRDefault="006773AF" w:rsidP="006773AF">
      <w:pPr>
        <w:keepNext/>
        <w:spacing w:before="200" w:after="120"/>
        <w:rPr>
          <w:rFonts w:asciiTheme="minorHAnsi" w:hAnsiTheme="minorHAnsi" w:cstheme="minorHAnsi"/>
        </w:rPr>
      </w:pPr>
      <w:r w:rsidRPr="000A56DC">
        <w:rPr>
          <w:rFonts w:asciiTheme="minorHAnsi" w:hAnsiTheme="minorHAnsi" w:cstheme="minorHAnsi"/>
          <w:b/>
        </w:rPr>
        <w:t>4.1.6 Análisis exploratorio y patrones estadísticos</w:t>
      </w:r>
    </w:p>
    <w:p w14:paraId="2C7B8D28" w14:textId="77777777" w:rsidR="006773AF" w:rsidRPr="000A56DC" w:rsidRDefault="006773AF" w:rsidP="006773AF">
      <w:pPr>
        <w:keepNext/>
        <w:spacing w:before="120" w:after="120"/>
        <w:rPr>
          <w:rFonts w:asciiTheme="minorHAnsi" w:hAnsiTheme="minorHAnsi" w:cstheme="minorHAnsi"/>
        </w:rPr>
      </w:pPr>
      <w:r w:rsidRPr="000A56DC">
        <w:rPr>
          <w:rFonts w:asciiTheme="minorHAnsi" w:hAnsiTheme="minorHAnsi" w:cstheme="minorHAnsi"/>
          <w:b/>
        </w:rPr>
        <w:t>a. Distribución de la variable objetivo</w:t>
      </w:r>
    </w:p>
    <w:p w14:paraId="1AE30C0E" w14:textId="77777777" w:rsidR="006773AF" w:rsidRPr="000A56DC" w:rsidRDefault="006773AF" w:rsidP="006773AF">
      <w:pPr>
        <w:spacing w:after="120" w:line="276" w:lineRule="auto"/>
        <w:jc w:val="both"/>
        <w:rPr>
          <w:rFonts w:asciiTheme="minorHAnsi" w:hAnsiTheme="minorHAnsi" w:cstheme="minorHAnsi"/>
        </w:rPr>
      </w:pPr>
      <w:r w:rsidRPr="000A56DC">
        <w:rPr>
          <w:rFonts w:asciiTheme="minorHAnsi" w:eastAsia="Calibri" w:hAnsiTheme="minorHAnsi" w:cstheme="minorHAnsi"/>
        </w:rPr>
        <w:t>La variable objetivo presenta 8.979 clientes que permanecen (89,79 %) y 1.021 que abandonan (10,21 %). Esta distribución evidencia un desbalance importante. Un clasificador que predijera siempre la clase mayoritaria obtendría 89,79 % de exactitud, pero detectaría cero abandonos; por ello, la exactitud no puede ser la única medida de desempeño.</w:t>
      </w:r>
    </w:p>
    <w:p w14:paraId="1352245E" w14:textId="77777777" w:rsidR="006773AF" w:rsidRPr="000A56DC" w:rsidRDefault="006773AF" w:rsidP="006773AF">
      <w:pPr>
        <w:spacing w:before="80" w:after="40"/>
        <w:jc w:val="center"/>
        <w:rPr>
          <w:rFonts w:asciiTheme="minorHAnsi" w:hAnsiTheme="minorHAnsi" w:cstheme="minorHAnsi"/>
        </w:rPr>
      </w:pPr>
      <w:r w:rsidRPr="000A56DC">
        <w:rPr>
          <w:rFonts w:asciiTheme="minorHAnsi" w:eastAsia="Calibri" w:hAnsiTheme="minorHAnsi" w:cstheme="minorHAnsi"/>
          <w:noProof/>
        </w:rPr>
        <w:drawing>
          <wp:inline distT="0" distB="0" distL="0" distR="0" wp14:anchorId="02557D03" wp14:editId="24A98BAC">
            <wp:extent cx="5303520" cy="3372423"/>
            <wp:effectExtent l="0" t="0" r="0" b="0"/>
            <wp:docPr id="78567430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urn_distribution.png"/>
                    <pic:cNvPicPr/>
                  </pic:nvPicPr>
                  <pic:blipFill>
                    <a:blip r:embed="rId22"/>
                    <a:stretch>
                      <a:fillRect/>
                    </a:stretch>
                  </pic:blipFill>
                  <pic:spPr>
                    <a:xfrm>
                      <a:off x="0" y="0"/>
                      <a:ext cx="5303520" cy="3372423"/>
                    </a:xfrm>
                    <a:prstGeom prst="rect">
                      <a:avLst/>
                    </a:prstGeom>
                  </pic:spPr>
                </pic:pic>
              </a:graphicData>
            </a:graphic>
          </wp:inline>
        </w:drawing>
      </w:r>
    </w:p>
    <w:p w14:paraId="5149F53A" w14:textId="77777777" w:rsidR="006773AF" w:rsidRPr="000A56DC" w:rsidRDefault="006773AF" w:rsidP="006773AF">
      <w:pPr>
        <w:keepNext/>
        <w:spacing w:after="40"/>
        <w:jc w:val="center"/>
        <w:rPr>
          <w:rFonts w:asciiTheme="minorHAnsi" w:hAnsiTheme="minorHAnsi" w:cstheme="minorHAnsi"/>
        </w:rPr>
      </w:pPr>
      <w:r w:rsidRPr="000A56DC">
        <w:rPr>
          <w:rFonts w:asciiTheme="minorHAnsi" w:eastAsia="Calibri" w:hAnsiTheme="minorHAnsi" w:cstheme="minorHAnsi"/>
        </w:rPr>
        <w:t>Figura 1. Distribución de la variable objetivo churn.</w:t>
      </w:r>
    </w:p>
    <w:p w14:paraId="1D518C10" w14:textId="77777777" w:rsidR="006773AF" w:rsidRPr="000A56DC" w:rsidRDefault="006773AF" w:rsidP="006773AF">
      <w:pPr>
        <w:spacing w:after="120"/>
        <w:jc w:val="center"/>
        <w:rPr>
          <w:rFonts w:asciiTheme="minorHAnsi" w:hAnsiTheme="minorHAnsi" w:cstheme="minorHAnsi"/>
        </w:rPr>
      </w:pPr>
      <w:r w:rsidRPr="000A56DC">
        <w:rPr>
          <w:rFonts w:asciiTheme="minorHAnsi" w:eastAsia="Calibri" w:hAnsiTheme="minorHAnsi" w:cstheme="minorHAnsi"/>
        </w:rPr>
        <w:t>Fuente: elaboración propia.</w:t>
      </w:r>
    </w:p>
    <w:p w14:paraId="5C76FB0E" w14:textId="77777777" w:rsidR="006773AF" w:rsidRPr="000A56DC" w:rsidRDefault="006773AF" w:rsidP="006773AF">
      <w:pPr>
        <w:keepNext/>
        <w:spacing w:before="120" w:after="120"/>
        <w:rPr>
          <w:rFonts w:asciiTheme="minorHAnsi" w:eastAsia="Calibri" w:hAnsiTheme="minorHAnsi" w:cstheme="minorHAnsi"/>
          <w:b/>
          <w:sz w:val="24"/>
        </w:rPr>
      </w:pPr>
    </w:p>
    <w:p w14:paraId="5B8A3F98" w14:textId="77777777" w:rsidR="006773AF" w:rsidRPr="000A56DC" w:rsidRDefault="006773AF" w:rsidP="006773AF">
      <w:pPr>
        <w:keepNext/>
        <w:spacing w:before="120" w:after="120"/>
        <w:rPr>
          <w:rFonts w:asciiTheme="minorHAnsi" w:hAnsiTheme="minorHAnsi" w:cstheme="minorHAnsi"/>
        </w:rPr>
      </w:pPr>
      <w:r w:rsidRPr="000A56DC">
        <w:rPr>
          <w:rFonts w:asciiTheme="minorHAnsi" w:hAnsiTheme="minorHAnsi" w:cstheme="minorHAnsi"/>
          <w:b/>
        </w:rPr>
        <w:t>b. Patrones en variables numéricas</w:t>
      </w:r>
    </w:p>
    <w:p w14:paraId="61B69F8E" w14:textId="77777777" w:rsidR="006773AF" w:rsidRPr="000A56DC" w:rsidRDefault="006773AF" w:rsidP="006773AF">
      <w:pPr>
        <w:spacing w:after="120" w:line="276" w:lineRule="auto"/>
        <w:jc w:val="both"/>
        <w:rPr>
          <w:rFonts w:asciiTheme="minorHAnsi" w:eastAsia="Calibri" w:hAnsiTheme="minorHAnsi" w:cstheme="minorHAnsi"/>
        </w:rPr>
      </w:pPr>
      <w:r w:rsidRPr="000A56DC">
        <w:rPr>
          <w:rFonts w:asciiTheme="minorHAnsi" w:eastAsia="Calibri" w:hAnsiTheme="minorHAnsi" w:cstheme="minorHAnsi"/>
        </w:rPr>
        <w:t>Se compararon media y mediana por clase y se calculó el tamaño del efecto de Cohen. El mayor contraste se observó en csat_score: los clientes que permanecen registraron una media de 3,539 y quienes abandonan 3,028, con |d| = 0,528, magnitud moderada. Las diferencias en tenure_months, payment_failures, monthly_logins y total_revenue fueron pequeñas, pero consistentes con el fenómeno de abandono.</w:t>
      </w:r>
    </w:p>
    <w:p w14:paraId="3613F5A9" w14:textId="77777777" w:rsidR="006773AF" w:rsidRPr="000A56DC" w:rsidRDefault="006773AF" w:rsidP="006773AF">
      <w:pPr>
        <w:spacing w:after="120" w:line="276" w:lineRule="auto"/>
        <w:jc w:val="both"/>
        <w:rPr>
          <w:rFonts w:asciiTheme="minorHAnsi" w:hAnsiTheme="minorHAnsi" w:cstheme="minorHAnsi"/>
        </w:rPr>
      </w:pPr>
    </w:p>
    <w:p w14:paraId="36C41D87" w14:textId="77777777" w:rsidR="006773AF" w:rsidRPr="000A56DC" w:rsidRDefault="006773AF" w:rsidP="00BE2AFD">
      <w:pPr>
        <w:keepNext/>
        <w:spacing w:before="80" w:after="60" w:line="276" w:lineRule="auto"/>
        <w:jc w:val="center"/>
        <w:rPr>
          <w:rFonts w:asciiTheme="minorHAnsi" w:hAnsiTheme="minorHAnsi" w:cstheme="minorHAnsi"/>
        </w:rPr>
      </w:pPr>
      <w:r w:rsidRPr="000A56DC">
        <w:rPr>
          <w:rFonts w:asciiTheme="minorHAnsi" w:hAnsiTheme="minorHAnsi" w:cstheme="minorHAnsi"/>
        </w:rPr>
        <w:t>Tabla 4. Principales diferencias numéricas entre clientes que permanecen y abandonan</w:t>
      </w:r>
    </w:p>
    <w:tbl>
      <w:tblPr>
        <w:tblStyle w:val="Tablaconcuadrculaclara"/>
        <w:tblW w:w="0" w:type="auto"/>
        <w:jc w:val="center"/>
        <w:tblLook w:val="04A0" w:firstRow="1" w:lastRow="0" w:firstColumn="1" w:lastColumn="0" w:noHBand="0" w:noVBand="1"/>
      </w:tblPr>
      <w:tblGrid>
        <w:gridCol w:w="1872"/>
        <w:gridCol w:w="1872"/>
        <w:gridCol w:w="1872"/>
        <w:gridCol w:w="1872"/>
        <w:gridCol w:w="1872"/>
      </w:tblGrid>
      <w:tr w:rsidR="006773AF" w:rsidRPr="000A56DC" w14:paraId="08A4E9AA" w14:textId="77777777" w:rsidTr="00BE2AFD">
        <w:trPr>
          <w:jc w:val="center"/>
        </w:trPr>
        <w:tc>
          <w:tcPr>
            <w:tcW w:w="1872" w:type="dxa"/>
          </w:tcPr>
          <w:p w14:paraId="1CAD8250"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b/>
                <w:sz w:val="17"/>
              </w:rPr>
              <w:t>Variable</w:t>
            </w:r>
          </w:p>
        </w:tc>
        <w:tc>
          <w:tcPr>
            <w:tcW w:w="1872" w:type="dxa"/>
          </w:tcPr>
          <w:p w14:paraId="476CE85D"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b/>
                <w:sz w:val="17"/>
              </w:rPr>
              <w:t>Media 0</w:t>
            </w:r>
          </w:p>
        </w:tc>
        <w:tc>
          <w:tcPr>
            <w:tcW w:w="1872" w:type="dxa"/>
          </w:tcPr>
          <w:p w14:paraId="381B258E"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b/>
                <w:sz w:val="17"/>
              </w:rPr>
              <w:t>Media 1</w:t>
            </w:r>
          </w:p>
        </w:tc>
        <w:tc>
          <w:tcPr>
            <w:tcW w:w="1872" w:type="dxa"/>
          </w:tcPr>
          <w:p w14:paraId="047C9666"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b/>
                <w:sz w:val="17"/>
              </w:rPr>
              <w:t>d de Cohen</w:t>
            </w:r>
          </w:p>
        </w:tc>
        <w:tc>
          <w:tcPr>
            <w:tcW w:w="1872" w:type="dxa"/>
          </w:tcPr>
          <w:p w14:paraId="3AA28A6A"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b/>
                <w:sz w:val="17"/>
              </w:rPr>
              <w:t>Magnitud</w:t>
            </w:r>
          </w:p>
        </w:tc>
      </w:tr>
      <w:tr w:rsidR="006773AF" w:rsidRPr="000A56DC" w14:paraId="020F6644" w14:textId="77777777" w:rsidTr="00BE2AFD">
        <w:trPr>
          <w:jc w:val="center"/>
        </w:trPr>
        <w:tc>
          <w:tcPr>
            <w:tcW w:w="1872" w:type="dxa"/>
          </w:tcPr>
          <w:p w14:paraId="39A4DA7A"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csat_score</w:t>
            </w:r>
          </w:p>
        </w:tc>
        <w:tc>
          <w:tcPr>
            <w:tcW w:w="1872" w:type="dxa"/>
          </w:tcPr>
          <w:p w14:paraId="045E4B3F"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3.539</w:t>
            </w:r>
          </w:p>
        </w:tc>
        <w:tc>
          <w:tcPr>
            <w:tcW w:w="1872" w:type="dxa"/>
          </w:tcPr>
          <w:p w14:paraId="307969F5"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3.028</w:t>
            </w:r>
          </w:p>
        </w:tc>
        <w:tc>
          <w:tcPr>
            <w:tcW w:w="1872" w:type="dxa"/>
          </w:tcPr>
          <w:p w14:paraId="3CE2AD14"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-0.528</w:t>
            </w:r>
          </w:p>
        </w:tc>
        <w:tc>
          <w:tcPr>
            <w:tcW w:w="1872" w:type="dxa"/>
          </w:tcPr>
          <w:p w14:paraId="5F16A045"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Moderado</w:t>
            </w:r>
          </w:p>
        </w:tc>
      </w:tr>
      <w:tr w:rsidR="006773AF" w:rsidRPr="000A56DC" w14:paraId="3434892C" w14:textId="77777777" w:rsidTr="00BE2AFD">
        <w:trPr>
          <w:jc w:val="center"/>
        </w:trPr>
        <w:tc>
          <w:tcPr>
            <w:tcW w:w="1872" w:type="dxa"/>
          </w:tcPr>
          <w:p w14:paraId="23D2E119"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tenure_months</w:t>
            </w:r>
          </w:p>
        </w:tc>
        <w:tc>
          <w:tcPr>
            <w:tcW w:w="1872" w:type="dxa"/>
          </w:tcPr>
          <w:p w14:paraId="6C123DDE"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30.830</w:t>
            </w:r>
          </w:p>
        </w:tc>
        <w:tc>
          <w:tcPr>
            <w:tcW w:w="1872" w:type="dxa"/>
          </w:tcPr>
          <w:p w14:paraId="12DC70ED"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24.222</w:t>
            </w:r>
          </w:p>
        </w:tc>
        <w:tc>
          <w:tcPr>
            <w:tcW w:w="1872" w:type="dxa"/>
          </w:tcPr>
          <w:p w14:paraId="2DE4F091"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-0.389</w:t>
            </w:r>
          </w:p>
        </w:tc>
        <w:tc>
          <w:tcPr>
            <w:tcW w:w="1872" w:type="dxa"/>
          </w:tcPr>
          <w:p w14:paraId="42EDB48E"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Pequeño</w:t>
            </w:r>
          </w:p>
        </w:tc>
      </w:tr>
      <w:tr w:rsidR="006773AF" w:rsidRPr="000A56DC" w14:paraId="290B279D" w14:textId="77777777" w:rsidTr="00BE2AFD">
        <w:trPr>
          <w:jc w:val="center"/>
        </w:trPr>
        <w:tc>
          <w:tcPr>
            <w:tcW w:w="1872" w:type="dxa"/>
          </w:tcPr>
          <w:p w14:paraId="5E7F31CD"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payment_failures</w:t>
            </w:r>
          </w:p>
        </w:tc>
        <w:tc>
          <w:tcPr>
            <w:tcW w:w="1872" w:type="dxa"/>
          </w:tcPr>
          <w:p w14:paraId="50A676FD"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0.474</w:t>
            </w:r>
          </w:p>
        </w:tc>
        <w:tc>
          <w:tcPr>
            <w:tcW w:w="1872" w:type="dxa"/>
          </w:tcPr>
          <w:p w14:paraId="1D2FA8DF"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0.738</w:t>
            </w:r>
          </w:p>
        </w:tc>
        <w:tc>
          <w:tcPr>
            <w:tcW w:w="1872" w:type="dxa"/>
          </w:tcPr>
          <w:p w14:paraId="486E2823"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0.374</w:t>
            </w:r>
          </w:p>
        </w:tc>
        <w:tc>
          <w:tcPr>
            <w:tcW w:w="1872" w:type="dxa"/>
          </w:tcPr>
          <w:p w14:paraId="4506983D"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Pequeño</w:t>
            </w:r>
          </w:p>
        </w:tc>
      </w:tr>
      <w:tr w:rsidR="006773AF" w:rsidRPr="000A56DC" w14:paraId="083E108A" w14:textId="77777777" w:rsidTr="00BE2AFD">
        <w:trPr>
          <w:jc w:val="center"/>
        </w:trPr>
        <w:tc>
          <w:tcPr>
            <w:tcW w:w="1872" w:type="dxa"/>
          </w:tcPr>
          <w:p w14:paraId="2BFB8881"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monthly_logins</w:t>
            </w:r>
          </w:p>
        </w:tc>
        <w:tc>
          <w:tcPr>
            <w:tcW w:w="1872" w:type="dxa"/>
          </w:tcPr>
          <w:p w14:paraId="6BB087DD"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19.998</w:t>
            </w:r>
          </w:p>
        </w:tc>
        <w:tc>
          <w:tcPr>
            <w:tcW w:w="1872" w:type="dxa"/>
          </w:tcPr>
          <w:p w14:paraId="6E5922AB"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16.803</w:t>
            </w:r>
          </w:p>
        </w:tc>
        <w:tc>
          <w:tcPr>
            <w:tcW w:w="1872" w:type="dxa"/>
          </w:tcPr>
          <w:p w14:paraId="6C93DDD9"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-0.326</w:t>
            </w:r>
          </w:p>
        </w:tc>
        <w:tc>
          <w:tcPr>
            <w:tcW w:w="1872" w:type="dxa"/>
          </w:tcPr>
          <w:p w14:paraId="7FB2C50A"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Pequeño</w:t>
            </w:r>
          </w:p>
        </w:tc>
      </w:tr>
      <w:tr w:rsidR="006773AF" w:rsidRPr="000A56DC" w14:paraId="0AD1CF70" w14:textId="77777777" w:rsidTr="00BE2AFD">
        <w:trPr>
          <w:jc w:val="center"/>
        </w:trPr>
        <w:tc>
          <w:tcPr>
            <w:tcW w:w="1872" w:type="dxa"/>
          </w:tcPr>
          <w:p w14:paraId="500D3401"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total_revenue</w:t>
            </w:r>
          </w:p>
        </w:tc>
        <w:tc>
          <w:tcPr>
            <w:tcW w:w="1872" w:type="dxa"/>
          </w:tcPr>
          <w:p w14:paraId="2590FB35"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1081.138</w:t>
            </w:r>
          </w:p>
        </w:tc>
        <w:tc>
          <w:tcPr>
            <w:tcW w:w="1872" w:type="dxa"/>
          </w:tcPr>
          <w:p w14:paraId="4601E8DC"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844.897</w:t>
            </w:r>
          </w:p>
        </w:tc>
        <w:tc>
          <w:tcPr>
            <w:tcW w:w="1872" w:type="dxa"/>
          </w:tcPr>
          <w:p w14:paraId="524F1A22"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-0.232</w:t>
            </w:r>
          </w:p>
        </w:tc>
        <w:tc>
          <w:tcPr>
            <w:tcW w:w="1872" w:type="dxa"/>
          </w:tcPr>
          <w:p w14:paraId="3FAA7EDE"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Pequeño</w:t>
            </w:r>
          </w:p>
        </w:tc>
      </w:tr>
      <w:tr w:rsidR="006773AF" w:rsidRPr="000A56DC" w14:paraId="7B21FD0C" w14:textId="77777777" w:rsidTr="00BE2AFD">
        <w:trPr>
          <w:jc w:val="center"/>
        </w:trPr>
        <w:tc>
          <w:tcPr>
            <w:tcW w:w="1872" w:type="dxa"/>
          </w:tcPr>
          <w:p w14:paraId="2E0FA56D"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last_login_days_ago</w:t>
            </w:r>
          </w:p>
        </w:tc>
        <w:tc>
          <w:tcPr>
            <w:tcW w:w="1872" w:type="dxa"/>
          </w:tcPr>
          <w:p w14:paraId="294A00BE"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9.382</w:t>
            </w:r>
          </w:p>
        </w:tc>
        <w:tc>
          <w:tcPr>
            <w:tcW w:w="1872" w:type="dxa"/>
          </w:tcPr>
          <w:p w14:paraId="170B5111"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10.588</w:t>
            </w:r>
          </w:p>
        </w:tc>
        <w:tc>
          <w:tcPr>
            <w:tcW w:w="1872" w:type="dxa"/>
          </w:tcPr>
          <w:p w14:paraId="2831BD10"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0.123</w:t>
            </w:r>
          </w:p>
        </w:tc>
        <w:tc>
          <w:tcPr>
            <w:tcW w:w="1872" w:type="dxa"/>
          </w:tcPr>
          <w:p w14:paraId="172ED805" w14:textId="77777777" w:rsidR="006773AF" w:rsidRPr="000A56DC" w:rsidRDefault="006773AF" w:rsidP="00FC7B67">
            <w:pPr>
              <w:rPr>
                <w:rFonts w:asciiTheme="minorHAnsi" w:hAnsiTheme="minorHAnsi" w:cstheme="minorHAnsi"/>
              </w:rPr>
            </w:pPr>
            <w:r w:rsidRPr="000A56DC">
              <w:rPr>
                <w:rFonts w:asciiTheme="minorHAnsi" w:eastAsia="Calibri" w:hAnsiTheme="minorHAnsi" w:cstheme="minorHAnsi"/>
                <w:sz w:val="17"/>
              </w:rPr>
              <w:t>Muy pequeño</w:t>
            </w:r>
          </w:p>
        </w:tc>
      </w:tr>
    </w:tbl>
    <w:p w14:paraId="61F5AF44" w14:textId="77777777" w:rsidR="006773AF" w:rsidRPr="000A56DC" w:rsidRDefault="006773AF" w:rsidP="006773AF">
      <w:pPr>
        <w:spacing w:before="40" w:after="120"/>
        <w:rPr>
          <w:rFonts w:asciiTheme="minorHAnsi" w:eastAsia="Calibri" w:hAnsiTheme="minorHAnsi" w:cstheme="minorHAnsi"/>
          <w:i/>
          <w:sz w:val="17"/>
        </w:rPr>
      </w:pPr>
      <w:r w:rsidRPr="000A56DC">
        <w:rPr>
          <w:rFonts w:asciiTheme="minorHAnsi" w:eastAsia="Calibri" w:hAnsiTheme="minorHAnsi" w:cstheme="minorHAnsi"/>
        </w:rPr>
        <w:t>Nota. El signo indica la dirección y el valor absoluto indica la magnitud. La clase 0 permanece y la clase 1 abandona.</w:t>
      </w:r>
    </w:p>
    <w:p w14:paraId="2951B1ED" w14:textId="77777777" w:rsidR="006773AF" w:rsidRPr="000A56DC" w:rsidRDefault="006773AF" w:rsidP="006773AF">
      <w:pPr>
        <w:spacing w:before="40" w:after="120"/>
        <w:rPr>
          <w:rFonts w:asciiTheme="minorHAnsi" w:hAnsiTheme="minorHAnsi" w:cstheme="minorHAnsi"/>
        </w:rPr>
      </w:pPr>
    </w:p>
    <w:p w14:paraId="3E238BFE" w14:textId="77777777" w:rsidR="006773AF" w:rsidRPr="000A56DC" w:rsidRDefault="006773AF" w:rsidP="006773AF">
      <w:pPr>
        <w:spacing w:before="80" w:after="40"/>
        <w:jc w:val="center"/>
        <w:rPr>
          <w:rFonts w:asciiTheme="minorHAnsi" w:hAnsiTheme="minorHAnsi" w:cstheme="minorHAnsi"/>
        </w:rPr>
      </w:pPr>
      <w:r w:rsidRPr="000A56DC">
        <w:rPr>
          <w:rFonts w:asciiTheme="minorHAnsi" w:eastAsia="Calibri" w:hAnsiTheme="minorHAnsi" w:cstheme="minorHAnsi"/>
          <w:noProof/>
        </w:rPr>
        <w:drawing>
          <wp:inline distT="0" distB="0" distL="0" distR="0" wp14:anchorId="17600614" wp14:editId="59D5E769">
            <wp:extent cx="5486400" cy="338791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hen_effects.png"/>
                    <pic:cNvPicPr/>
                  </pic:nvPicPr>
                  <pic:blipFill>
                    <a:blip r:embed="rId23"/>
                    <a:stretch>
                      <a:fillRect/>
                    </a:stretch>
                  </pic:blipFill>
                  <pic:spPr>
                    <a:xfrm>
                      <a:off x="0" y="0"/>
                      <a:ext cx="5486400" cy="3387915"/>
                    </a:xfrm>
                    <a:prstGeom prst="rect">
                      <a:avLst/>
                    </a:prstGeom>
                  </pic:spPr>
                </pic:pic>
              </a:graphicData>
            </a:graphic>
          </wp:inline>
        </w:drawing>
      </w:r>
    </w:p>
    <w:p w14:paraId="74BE6045" w14:textId="77777777" w:rsidR="006773AF" w:rsidRPr="000A56DC" w:rsidRDefault="006773AF" w:rsidP="006773AF">
      <w:pPr>
        <w:keepNext/>
        <w:spacing w:after="40"/>
        <w:jc w:val="center"/>
        <w:rPr>
          <w:rFonts w:asciiTheme="minorHAnsi" w:hAnsiTheme="minorHAnsi" w:cstheme="minorHAnsi"/>
        </w:rPr>
      </w:pPr>
      <w:r w:rsidRPr="000A56DC">
        <w:rPr>
          <w:rFonts w:asciiTheme="minorHAnsi" w:eastAsia="Calibri" w:hAnsiTheme="minorHAnsi" w:cstheme="minorHAnsi"/>
        </w:rPr>
        <w:t>Figura 2. Magnitud de las diferencias numéricas según churn.</w:t>
      </w:r>
    </w:p>
    <w:p w14:paraId="46801E78" w14:textId="77777777" w:rsidR="006773AF" w:rsidRPr="000A56DC" w:rsidRDefault="006773AF" w:rsidP="006773AF">
      <w:pPr>
        <w:spacing w:after="120"/>
        <w:jc w:val="center"/>
        <w:rPr>
          <w:rFonts w:asciiTheme="minorHAnsi" w:eastAsia="Calibri" w:hAnsiTheme="minorHAnsi" w:cstheme="minorHAnsi"/>
          <w:i/>
          <w:sz w:val="17"/>
        </w:rPr>
      </w:pPr>
      <w:r w:rsidRPr="000A56DC">
        <w:rPr>
          <w:rFonts w:asciiTheme="minorHAnsi" w:eastAsia="Calibri" w:hAnsiTheme="minorHAnsi" w:cstheme="minorHAnsi"/>
        </w:rPr>
        <w:t>Fuente: elaboración propia.</w:t>
      </w:r>
    </w:p>
    <w:p w14:paraId="3C1DAE8C" w14:textId="77777777" w:rsidR="006773AF" w:rsidRPr="000A56DC" w:rsidRDefault="006773AF" w:rsidP="006773AF">
      <w:pPr>
        <w:spacing w:after="120"/>
        <w:jc w:val="center"/>
        <w:rPr>
          <w:rFonts w:asciiTheme="minorHAnsi" w:hAnsiTheme="minorHAnsi" w:cstheme="minorHAnsi"/>
        </w:rPr>
      </w:pPr>
    </w:p>
    <w:p w14:paraId="59BDF93D" w14:textId="77777777" w:rsidR="006773AF" w:rsidRPr="000A56DC" w:rsidRDefault="006773AF" w:rsidP="006773AF">
      <w:pPr>
        <w:spacing w:after="120" w:line="276" w:lineRule="auto"/>
        <w:jc w:val="both"/>
        <w:rPr>
          <w:rFonts w:asciiTheme="minorHAnsi" w:eastAsia="Calibri" w:hAnsiTheme="minorHAnsi" w:cstheme="minorHAnsi"/>
        </w:rPr>
      </w:pPr>
      <w:r w:rsidRPr="000A56DC">
        <w:rPr>
          <w:rFonts w:asciiTheme="minorHAnsi" w:eastAsia="Calibri" w:hAnsiTheme="minorHAnsi" w:cstheme="minorHAnsi"/>
        </w:rPr>
        <w:t>En términos de negocio, los clientes que abandonan presentan menor satisfacción, menor antigüedad, menos accesos mensuales, más fallos de pago y menor ingreso acumulado. Sin embargo, existe una superposición considerable entre las distribuciones, por lo que ninguna variable numérica permite separar las clases de manera individual.</w:t>
      </w:r>
    </w:p>
    <w:p w14:paraId="680F84D4" w14:textId="77777777" w:rsidR="006773AF" w:rsidRPr="000A56DC" w:rsidRDefault="006773AF" w:rsidP="006773AF">
      <w:pPr>
        <w:jc w:val="center"/>
        <w:rPr>
          <w:rFonts w:asciiTheme="minorHAnsi" w:hAnsiTheme="minorHAnsi" w:cstheme="minorHAnsi"/>
        </w:rPr>
      </w:pPr>
      <w:r w:rsidRPr="000A56DC">
        <w:rPr>
          <w:rFonts w:asciiTheme="minorHAnsi" w:hAnsiTheme="minorHAnsi" w:cstheme="minorHAnsi"/>
          <w:noProof/>
        </w:rPr>
        <w:lastRenderedPageBreak/>
        <w:drawing>
          <wp:inline distT="0" distB="0" distL="0" distR="0" wp14:anchorId="7E1B7F2F" wp14:editId="7FEB1852">
            <wp:extent cx="5486400" cy="2703846"/>
            <wp:effectExtent l="0" t="0" r="0" b="0"/>
            <wp:docPr id="1950181893" name="Picture 1950181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5_histograma_csat_score.png"/>
                    <pic:cNvPicPr/>
                  </pic:nvPicPr>
                  <pic:blipFill>
                    <a:blip r:embed="rId24"/>
                    <a:stretch>
                      <a:fillRect/>
                    </a:stretch>
                  </pic:blipFill>
                  <pic:spPr>
                    <a:xfrm>
                      <a:off x="0" y="0"/>
                      <a:ext cx="5486400" cy="2703846"/>
                    </a:xfrm>
                    <a:prstGeom prst="rect">
                      <a:avLst/>
                    </a:prstGeom>
                  </pic:spPr>
                </pic:pic>
              </a:graphicData>
            </a:graphic>
          </wp:inline>
        </w:drawing>
      </w:r>
    </w:p>
    <w:p w14:paraId="3667B9E5" w14:textId="77777777" w:rsidR="006773AF" w:rsidRPr="000A56DC" w:rsidRDefault="006773AF" w:rsidP="006773AF">
      <w:pPr>
        <w:jc w:val="center"/>
        <w:rPr>
          <w:rFonts w:asciiTheme="minorHAnsi" w:hAnsiTheme="minorHAnsi" w:cstheme="minorHAnsi"/>
        </w:rPr>
      </w:pPr>
      <w:r w:rsidRPr="000A56DC">
        <w:rPr>
          <w:rFonts w:asciiTheme="minorHAnsi" w:hAnsiTheme="minorHAnsi" w:cstheme="minorHAnsi"/>
          <w:noProof/>
        </w:rPr>
        <w:drawing>
          <wp:inline distT="0" distB="0" distL="0" distR="0" wp14:anchorId="7910F181" wp14:editId="1A0DDB79">
            <wp:extent cx="5486400" cy="2701531"/>
            <wp:effectExtent l="0" t="0" r="0" b="0"/>
            <wp:docPr id="1950181894" name="Picture 1950181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5_histograma_tenure_months.png"/>
                    <pic:cNvPicPr/>
                  </pic:nvPicPr>
                  <pic:blipFill>
                    <a:blip r:embed="rId25"/>
                    <a:stretch>
                      <a:fillRect/>
                    </a:stretch>
                  </pic:blipFill>
                  <pic:spPr>
                    <a:xfrm>
                      <a:off x="0" y="0"/>
                      <a:ext cx="5486400" cy="2701531"/>
                    </a:xfrm>
                    <a:prstGeom prst="rect">
                      <a:avLst/>
                    </a:prstGeom>
                  </pic:spPr>
                </pic:pic>
              </a:graphicData>
            </a:graphic>
          </wp:inline>
        </w:drawing>
      </w:r>
    </w:p>
    <w:p w14:paraId="445349DA" w14:textId="77777777" w:rsidR="006773AF" w:rsidRPr="000A56DC" w:rsidRDefault="006773AF" w:rsidP="006773AF">
      <w:pPr>
        <w:jc w:val="center"/>
        <w:rPr>
          <w:rFonts w:asciiTheme="minorHAnsi" w:hAnsiTheme="minorHAnsi" w:cstheme="minorHAnsi"/>
        </w:rPr>
      </w:pPr>
      <w:r w:rsidRPr="000A56DC">
        <w:rPr>
          <w:rFonts w:asciiTheme="minorHAnsi" w:hAnsiTheme="minorHAnsi" w:cstheme="minorHAnsi"/>
          <w:noProof/>
        </w:rPr>
        <w:drawing>
          <wp:inline distT="0" distB="0" distL="0" distR="0" wp14:anchorId="20A9834E" wp14:editId="221F12B7">
            <wp:extent cx="5486400" cy="2701531"/>
            <wp:effectExtent l="0" t="0" r="0" b="0"/>
            <wp:docPr id="1950181895" name="Picture 1950181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5_histograma_monthly_logins.png"/>
                    <pic:cNvPicPr/>
                  </pic:nvPicPr>
                  <pic:blipFill>
                    <a:blip r:embed="rId26"/>
                    <a:stretch>
                      <a:fillRect/>
                    </a:stretch>
                  </pic:blipFill>
                  <pic:spPr>
                    <a:xfrm>
                      <a:off x="0" y="0"/>
                      <a:ext cx="5486400" cy="2701531"/>
                    </a:xfrm>
                    <a:prstGeom prst="rect">
                      <a:avLst/>
                    </a:prstGeom>
                  </pic:spPr>
                </pic:pic>
              </a:graphicData>
            </a:graphic>
          </wp:inline>
        </w:drawing>
      </w:r>
    </w:p>
    <w:p w14:paraId="4A450ADC" w14:textId="77777777" w:rsidR="006773AF" w:rsidRPr="000A56DC" w:rsidRDefault="006773AF" w:rsidP="006773AF">
      <w:pPr>
        <w:jc w:val="center"/>
        <w:rPr>
          <w:rFonts w:asciiTheme="minorHAnsi" w:hAnsiTheme="minorHAnsi" w:cstheme="minorHAnsi"/>
        </w:rPr>
      </w:pPr>
      <w:r w:rsidRPr="000A56DC">
        <w:rPr>
          <w:rFonts w:asciiTheme="minorHAnsi" w:hAnsiTheme="minorHAnsi" w:cstheme="minorHAnsi"/>
          <w:noProof/>
        </w:rPr>
        <w:lastRenderedPageBreak/>
        <w:drawing>
          <wp:inline distT="0" distB="0" distL="0" distR="0" wp14:anchorId="1D1DC5FB" wp14:editId="1A40FD4F">
            <wp:extent cx="5486400" cy="2701531"/>
            <wp:effectExtent l="0" t="0" r="0" b="0"/>
            <wp:docPr id="1950181896" name="Picture 1950181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5_histograma_last_login_days_ago.png"/>
                    <pic:cNvPicPr/>
                  </pic:nvPicPr>
                  <pic:blipFill>
                    <a:blip r:embed="rId27"/>
                    <a:stretch>
                      <a:fillRect/>
                    </a:stretch>
                  </pic:blipFill>
                  <pic:spPr>
                    <a:xfrm>
                      <a:off x="0" y="0"/>
                      <a:ext cx="5486400" cy="2701531"/>
                    </a:xfrm>
                    <a:prstGeom prst="rect">
                      <a:avLst/>
                    </a:prstGeom>
                  </pic:spPr>
                </pic:pic>
              </a:graphicData>
            </a:graphic>
          </wp:inline>
        </w:drawing>
      </w:r>
    </w:p>
    <w:p w14:paraId="55BE6B85" w14:textId="77777777" w:rsidR="006773AF" w:rsidRPr="000A56DC" w:rsidRDefault="006773AF" w:rsidP="006773AF">
      <w:pPr>
        <w:spacing w:after="40"/>
        <w:jc w:val="center"/>
        <w:rPr>
          <w:rFonts w:asciiTheme="minorHAnsi" w:hAnsiTheme="minorHAnsi" w:cstheme="minorHAnsi"/>
        </w:rPr>
      </w:pPr>
      <w:r w:rsidRPr="000A56DC">
        <w:rPr>
          <w:rFonts w:asciiTheme="minorHAnsi" w:hAnsiTheme="minorHAnsi" w:cstheme="minorHAnsi"/>
        </w:rPr>
        <w:t>Figura 3. Histogramas de csat_score, tenure_months, monthly_logins y last_login_days_ago según churn.</w:t>
      </w:r>
    </w:p>
    <w:p w14:paraId="052F9FBE" w14:textId="77777777" w:rsidR="006773AF" w:rsidRPr="000A56DC" w:rsidRDefault="006773AF" w:rsidP="006773AF">
      <w:pPr>
        <w:spacing w:after="120"/>
        <w:jc w:val="center"/>
        <w:rPr>
          <w:rFonts w:asciiTheme="minorHAnsi" w:hAnsiTheme="minorHAnsi" w:cstheme="minorHAnsi"/>
        </w:rPr>
      </w:pPr>
      <w:r w:rsidRPr="000A56DC">
        <w:rPr>
          <w:rFonts w:asciiTheme="minorHAnsi" w:hAnsiTheme="minorHAnsi" w:cstheme="minorHAnsi"/>
        </w:rPr>
        <w:t>Fuente: elaboración propia.</w:t>
      </w:r>
    </w:p>
    <w:p w14:paraId="0F0FE802" w14:textId="77777777" w:rsidR="006773AF" w:rsidRPr="000A56DC" w:rsidRDefault="006773AF" w:rsidP="006773AF">
      <w:pPr>
        <w:spacing w:after="120" w:line="276" w:lineRule="auto"/>
        <w:jc w:val="both"/>
        <w:rPr>
          <w:rFonts w:asciiTheme="minorHAnsi" w:hAnsiTheme="minorHAnsi" w:cstheme="minorHAnsi"/>
        </w:rPr>
      </w:pPr>
      <w:r w:rsidRPr="000A56DC">
        <w:rPr>
          <w:rFonts w:asciiTheme="minorHAnsi" w:hAnsiTheme="minorHAnsi" w:cstheme="minorHAnsi"/>
        </w:rPr>
        <w:t>Los histogramas confirman que las distribuciones de clientes que permanecen y abandonan presentan una superposición importante, sin que ninguna variable numérica separe completamente a ambos grupos. No obstante, se observan desplazamientos visibles en csat_score, tenure_months y monthly_logins hacia valores menores entre quienes abandonan, consistentes con las diferencias de medias reportadas en la Tabla 3. Estos desplazamientos son señales útiles, pero solo alcanzan valor predictivo al combinarse con otras características dentro de un modelo multivariable.</w:t>
      </w:r>
    </w:p>
    <w:p w14:paraId="7044601A" w14:textId="77777777" w:rsidR="006773AF" w:rsidRPr="000A56DC" w:rsidRDefault="006773AF" w:rsidP="006773AF">
      <w:pPr>
        <w:spacing w:after="120" w:line="276" w:lineRule="auto"/>
        <w:jc w:val="both"/>
        <w:rPr>
          <w:rFonts w:asciiTheme="minorHAnsi" w:hAnsiTheme="minorHAnsi" w:cstheme="minorHAnsi"/>
        </w:rPr>
      </w:pPr>
    </w:p>
    <w:p w14:paraId="0A27BB50" w14:textId="77777777" w:rsidR="006773AF" w:rsidRPr="000A56DC" w:rsidRDefault="006773AF" w:rsidP="006773AF">
      <w:pPr>
        <w:keepNext/>
        <w:spacing w:before="120" w:after="120"/>
        <w:rPr>
          <w:rFonts w:asciiTheme="minorHAnsi" w:hAnsiTheme="minorHAnsi" w:cstheme="minorHAnsi"/>
        </w:rPr>
      </w:pPr>
      <w:r w:rsidRPr="000A56DC">
        <w:rPr>
          <w:rFonts w:asciiTheme="minorHAnsi" w:hAnsiTheme="minorHAnsi" w:cstheme="minorHAnsi"/>
          <w:b/>
        </w:rPr>
        <w:t>c. Patrones en variables categóricas</w:t>
      </w:r>
    </w:p>
    <w:p w14:paraId="314994E6" w14:textId="77777777" w:rsidR="006773AF" w:rsidRPr="000A56DC" w:rsidRDefault="006773AF" w:rsidP="006773AF">
      <w:pPr>
        <w:spacing w:after="120" w:line="276" w:lineRule="auto"/>
        <w:jc w:val="both"/>
        <w:rPr>
          <w:rFonts w:asciiTheme="minorHAnsi" w:hAnsiTheme="minorHAnsi" w:cstheme="minorHAnsi"/>
        </w:rPr>
      </w:pPr>
      <w:r w:rsidRPr="000A56DC">
        <w:rPr>
          <w:rFonts w:asciiTheme="minorHAnsi" w:eastAsia="Calibri" w:hAnsiTheme="minorHAnsi" w:cstheme="minorHAnsi"/>
        </w:rPr>
        <w:t>Las mayores brechas de tasa de churn se observaron en customer_segment, survey_response, signup_channel y discount_applied. Los clientes SME registraron 10,9 % de churn frente a 9,4 % en Enterprise. Los clientes insatisfechos alcanzaron 11,1 %, mientras que la respuesta neutral presentó 9,7 %. Los clientes sin descuento registraron 10,5 % frente a 9,6 % entre quienes recibieron descuento.</w:t>
      </w:r>
    </w:p>
    <w:p w14:paraId="6EE2152B" w14:textId="77777777" w:rsidR="006773AF" w:rsidRPr="000A56DC" w:rsidRDefault="006773AF" w:rsidP="006773AF">
      <w:pPr>
        <w:spacing w:before="80" w:after="40"/>
        <w:jc w:val="center"/>
        <w:rPr>
          <w:rFonts w:asciiTheme="minorHAnsi" w:hAnsiTheme="minorHAnsi" w:cstheme="minorHAnsi"/>
        </w:rPr>
      </w:pPr>
      <w:r w:rsidRPr="000A56DC">
        <w:rPr>
          <w:rFonts w:asciiTheme="minorHAnsi" w:eastAsia="Calibri" w:hAnsiTheme="minorHAnsi" w:cstheme="minorHAnsi"/>
          <w:noProof/>
        </w:rPr>
        <w:lastRenderedPageBreak/>
        <w:drawing>
          <wp:inline distT="0" distB="0" distL="0" distR="0" wp14:anchorId="4A429258" wp14:editId="76F52138">
            <wp:extent cx="5852160" cy="42062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tegorical_rates.png"/>
                    <pic:cNvPicPr/>
                  </pic:nvPicPr>
                  <pic:blipFill>
                    <a:blip r:embed="rId28"/>
                    <a:stretch>
                      <a:fillRect/>
                    </a:stretch>
                  </pic:blipFill>
                  <pic:spPr>
                    <a:xfrm>
                      <a:off x="0" y="0"/>
                      <a:ext cx="5852160" cy="4206240"/>
                    </a:xfrm>
                    <a:prstGeom prst="rect">
                      <a:avLst/>
                    </a:prstGeom>
                  </pic:spPr>
                </pic:pic>
              </a:graphicData>
            </a:graphic>
          </wp:inline>
        </w:drawing>
      </w:r>
    </w:p>
    <w:p w14:paraId="7252F5C0" w14:textId="77777777" w:rsidR="006773AF" w:rsidRPr="000A56DC" w:rsidRDefault="006773AF" w:rsidP="006773AF">
      <w:pPr>
        <w:keepNext/>
        <w:spacing w:after="40"/>
        <w:jc w:val="center"/>
        <w:rPr>
          <w:rFonts w:asciiTheme="minorHAnsi" w:hAnsiTheme="minorHAnsi" w:cstheme="minorHAnsi"/>
        </w:rPr>
      </w:pPr>
      <w:r w:rsidRPr="000A56DC">
        <w:rPr>
          <w:rFonts w:asciiTheme="minorHAnsi" w:hAnsiTheme="minorHAnsi" w:cstheme="minorHAnsi"/>
        </w:rPr>
        <w:t>Figura 4. Variables categóricas con mayor brecha de churn.</w:t>
      </w:r>
    </w:p>
    <w:p w14:paraId="73AAAC93" w14:textId="77777777" w:rsidR="006773AF" w:rsidRPr="000A56DC" w:rsidRDefault="006773AF" w:rsidP="006773AF">
      <w:pPr>
        <w:spacing w:after="120"/>
        <w:jc w:val="center"/>
        <w:rPr>
          <w:rFonts w:asciiTheme="minorHAnsi" w:hAnsiTheme="minorHAnsi" w:cstheme="minorHAnsi"/>
        </w:rPr>
      </w:pPr>
      <w:r w:rsidRPr="000A56DC">
        <w:rPr>
          <w:rFonts w:asciiTheme="minorHAnsi" w:eastAsia="Calibri" w:hAnsiTheme="minorHAnsi" w:cstheme="minorHAnsi"/>
        </w:rPr>
        <w:t>Fuente: elaboración propia.</w:t>
      </w:r>
    </w:p>
    <w:p w14:paraId="75AB7DE8" w14:textId="77777777" w:rsidR="006773AF" w:rsidRPr="000A56DC" w:rsidRDefault="006773AF" w:rsidP="006773AF">
      <w:pPr>
        <w:spacing w:after="120" w:line="276" w:lineRule="auto"/>
        <w:jc w:val="both"/>
        <w:rPr>
          <w:rFonts w:asciiTheme="minorHAnsi" w:eastAsia="Calibri" w:hAnsiTheme="minorHAnsi" w:cstheme="minorHAnsi"/>
        </w:rPr>
      </w:pPr>
      <w:r w:rsidRPr="000A56DC">
        <w:rPr>
          <w:rFonts w:asciiTheme="minorHAnsi" w:eastAsia="Calibri" w:hAnsiTheme="minorHAnsi" w:cstheme="minorHAnsi"/>
        </w:rPr>
        <w:t>Aunque estas fueron las mayores diferencias categóricas, ninguna superó aproximadamente 1,5 puntos porcentuales. Por consiguiente, las categorías aisladas poseen una capacidad explicativa limitada y su valor principal puede surgir al combinarse con otras características.</w:t>
      </w:r>
    </w:p>
    <w:p w14:paraId="4F0A2CE2" w14:textId="77777777" w:rsidR="006773AF" w:rsidRPr="000A56DC" w:rsidRDefault="006773AF" w:rsidP="006773AF">
      <w:pPr>
        <w:spacing w:after="120" w:line="276" w:lineRule="auto"/>
        <w:jc w:val="both"/>
        <w:rPr>
          <w:rFonts w:asciiTheme="minorHAnsi" w:hAnsiTheme="minorHAnsi" w:cstheme="minorHAnsi"/>
        </w:rPr>
      </w:pPr>
    </w:p>
    <w:p w14:paraId="5468C0D4" w14:textId="77777777" w:rsidR="006773AF" w:rsidRPr="000A56DC" w:rsidRDefault="006773AF" w:rsidP="006773AF">
      <w:pPr>
        <w:keepNext/>
        <w:spacing w:before="120" w:after="120"/>
        <w:rPr>
          <w:rFonts w:asciiTheme="minorHAnsi" w:hAnsiTheme="minorHAnsi" w:cstheme="minorHAnsi"/>
        </w:rPr>
      </w:pPr>
      <w:r w:rsidRPr="000A56DC">
        <w:rPr>
          <w:rFonts w:asciiTheme="minorHAnsi" w:hAnsiTheme="minorHAnsi" w:cstheme="minorHAnsi"/>
          <w:b/>
        </w:rPr>
        <w:t>d. Correlaciones y relaciones conjuntas</w:t>
      </w:r>
    </w:p>
    <w:p w14:paraId="51BA5FFA" w14:textId="77777777" w:rsidR="006773AF" w:rsidRPr="000A56DC" w:rsidRDefault="006773AF" w:rsidP="006773AF">
      <w:pPr>
        <w:spacing w:after="120" w:line="276" w:lineRule="auto"/>
        <w:jc w:val="both"/>
        <w:rPr>
          <w:rFonts w:asciiTheme="minorHAnsi" w:hAnsiTheme="minorHAnsi" w:cstheme="minorHAnsi"/>
        </w:rPr>
      </w:pPr>
      <w:r w:rsidRPr="000A56DC">
        <w:rPr>
          <w:rFonts w:asciiTheme="minorHAnsi" w:eastAsia="Calibri" w:hAnsiTheme="minorHAnsi" w:cstheme="minorHAnsi"/>
        </w:rPr>
        <w:t>Las correlaciones lineales con churn fueron débiles. Los valores de mayor magnitud fueron csat_score (-0,158), tenure_months (-0,117), payment_failures (0,112), monthly_logins (-0,098), total_revenue (-0,070) y last_login_days_ago (0,037). Entre predictores, total_revenue se correlacionó con monthly_fee (0,71) y tenure_months (0,59), lo que evidencia redundancia parcial.</w:t>
      </w:r>
    </w:p>
    <w:p w14:paraId="7600E74A" w14:textId="77777777" w:rsidR="006773AF" w:rsidRPr="000A56DC" w:rsidRDefault="006773AF" w:rsidP="006773AF">
      <w:pPr>
        <w:spacing w:before="80" w:after="40"/>
        <w:jc w:val="center"/>
        <w:rPr>
          <w:rFonts w:asciiTheme="minorHAnsi" w:hAnsiTheme="minorHAnsi" w:cstheme="minorHAnsi"/>
        </w:rPr>
      </w:pPr>
      <w:r w:rsidRPr="000A56DC">
        <w:rPr>
          <w:rFonts w:asciiTheme="minorHAnsi" w:eastAsia="Calibri" w:hAnsiTheme="minorHAnsi" w:cstheme="minorHAnsi"/>
          <w:noProof/>
        </w:rPr>
        <w:lastRenderedPageBreak/>
        <w:drawing>
          <wp:inline distT="0" distB="0" distL="0" distR="0" wp14:anchorId="350846B9" wp14:editId="198DF7E8">
            <wp:extent cx="5669280" cy="4549237"/>
            <wp:effectExtent l="0" t="0" r="0" b="0"/>
            <wp:docPr id="10559339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rrelation_heatmap.png"/>
                    <pic:cNvPicPr/>
                  </pic:nvPicPr>
                  <pic:blipFill>
                    <a:blip r:embed="rId29"/>
                    <a:stretch>
                      <a:fillRect/>
                    </a:stretch>
                  </pic:blipFill>
                  <pic:spPr>
                    <a:xfrm>
                      <a:off x="0" y="0"/>
                      <a:ext cx="5669280" cy="4549237"/>
                    </a:xfrm>
                    <a:prstGeom prst="rect">
                      <a:avLst/>
                    </a:prstGeom>
                  </pic:spPr>
                </pic:pic>
              </a:graphicData>
            </a:graphic>
          </wp:inline>
        </w:drawing>
      </w:r>
    </w:p>
    <w:p w14:paraId="1BB5EA2F" w14:textId="77777777" w:rsidR="006773AF" w:rsidRPr="000A56DC" w:rsidRDefault="006773AF" w:rsidP="006773AF">
      <w:pPr>
        <w:keepNext/>
        <w:spacing w:after="40"/>
        <w:jc w:val="center"/>
        <w:rPr>
          <w:rFonts w:asciiTheme="minorHAnsi" w:hAnsiTheme="minorHAnsi" w:cstheme="minorHAnsi"/>
        </w:rPr>
      </w:pPr>
      <w:r w:rsidRPr="000A56DC">
        <w:rPr>
          <w:rFonts w:asciiTheme="minorHAnsi" w:hAnsiTheme="minorHAnsi" w:cstheme="minorHAnsi"/>
        </w:rPr>
        <w:t>Figura 5. Mapa de correlaciones entre variables numéricas seleccionadas.</w:t>
      </w:r>
    </w:p>
    <w:p w14:paraId="2CE5E0EC" w14:textId="77777777" w:rsidR="006773AF" w:rsidRPr="000A56DC" w:rsidRDefault="006773AF" w:rsidP="006773AF">
      <w:pPr>
        <w:spacing w:after="120"/>
        <w:jc w:val="center"/>
        <w:rPr>
          <w:rFonts w:asciiTheme="minorHAnsi" w:hAnsiTheme="minorHAnsi" w:cstheme="minorHAnsi"/>
        </w:rPr>
      </w:pPr>
      <w:r w:rsidRPr="000A56DC">
        <w:rPr>
          <w:rFonts w:asciiTheme="minorHAnsi" w:eastAsia="Calibri" w:hAnsiTheme="minorHAnsi" w:cstheme="minorHAnsi"/>
        </w:rPr>
        <w:t>Fuente: elaboración propia.</w:t>
      </w:r>
    </w:p>
    <w:p w14:paraId="09F27B08" w14:textId="77777777" w:rsidR="006773AF" w:rsidRPr="000A56DC" w:rsidRDefault="006773AF" w:rsidP="006773AF">
      <w:pPr>
        <w:jc w:val="center"/>
        <w:rPr>
          <w:rFonts w:asciiTheme="minorHAnsi" w:hAnsiTheme="minorHAnsi" w:cstheme="minorHAnsi"/>
        </w:rPr>
      </w:pPr>
      <w:r w:rsidRPr="000A56DC">
        <w:rPr>
          <w:rFonts w:asciiTheme="minorHAnsi" w:hAnsiTheme="minorHAnsi" w:cstheme="minorHAnsi"/>
          <w:noProof/>
        </w:rPr>
        <w:lastRenderedPageBreak/>
        <w:drawing>
          <wp:inline distT="0" distB="0" distL="0" distR="0" wp14:anchorId="766C4ACE" wp14:editId="337EC4A3">
            <wp:extent cx="5486400" cy="3628169"/>
            <wp:effectExtent l="0" t="0" r="0" b="0"/>
            <wp:docPr id="1950181897" name="Picture 1950181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8_dispersion_logins_csat.png"/>
                    <pic:cNvPicPr/>
                  </pic:nvPicPr>
                  <pic:blipFill>
                    <a:blip r:embed="rId30"/>
                    <a:stretch>
                      <a:fillRect/>
                    </a:stretch>
                  </pic:blipFill>
                  <pic:spPr>
                    <a:xfrm>
                      <a:off x="0" y="0"/>
                      <a:ext cx="5486400" cy="3628169"/>
                    </a:xfrm>
                    <a:prstGeom prst="rect">
                      <a:avLst/>
                    </a:prstGeom>
                  </pic:spPr>
                </pic:pic>
              </a:graphicData>
            </a:graphic>
          </wp:inline>
        </w:drawing>
      </w:r>
    </w:p>
    <w:p w14:paraId="36668559" w14:textId="77777777" w:rsidR="006773AF" w:rsidRPr="000A56DC" w:rsidRDefault="006773AF" w:rsidP="006773AF">
      <w:pPr>
        <w:spacing w:after="40"/>
        <w:jc w:val="center"/>
        <w:rPr>
          <w:rFonts w:asciiTheme="minorHAnsi" w:hAnsiTheme="minorHAnsi" w:cstheme="minorHAnsi"/>
        </w:rPr>
      </w:pPr>
      <w:r w:rsidRPr="000A56DC">
        <w:rPr>
          <w:rFonts w:asciiTheme="minorHAnsi" w:hAnsiTheme="minorHAnsi" w:cstheme="minorHAnsi"/>
        </w:rPr>
        <w:t>Figura 6. Relación conjunta entre accesos mensuales y satisfacción según churn.</w:t>
      </w:r>
    </w:p>
    <w:p w14:paraId="16167DF4" w14:textId="77777777" w:rsidR="006773AF" w:rsidRPr="000A56DC" w:rsidRDefault="006773AF" w:rsidP="006773AF">
      <w:pPr>
        <w:spacing w:after="120"/>
        <w:jc w:val="center"/>
        <w:rPr>
          <w:rFonts w:asciiTheme="minorHAnsi" w:hAnsiTheme="minorHAnsi" w:cstheme="minorHAnsi"/>
        </w:rPr>
      </w:pPr>
      <w:r w:rsidRPr="000A56DC">
        <w:rPr>
          <w:rFonts w:asciiTheme="minorHAnsi" w:hAnsiTheme="minorHAnsi" w:cstheme="minorHAnsi"/>
        </w:rPr>
        <w:t>Fuente: elaboración propia.</w:t>
      </w:r>
    </w:p>
    <w:p w14:paraId="77EAAC37" w14:textId="77777777" w:rsidR="006773AF" w:rsidRPr="000A56DC" w:rsidRDefault="006773AF" w:rsidP="006773AF">
      <w:pPr>
        <w:spacing w:after="120" w:line="276" w:lineRule="auto"/>
        <w:jc w:val="both"/>
        <w:rPr>
          <w:rFonts w:asciiTheme="minorHAnsi" w:hAnsiTheme="minorHAnsi" w:cstheme="minorHAnsi"/>
        </w:rPr>
      </w:pPr>
    </w:p>
    <w:p w14:paraId="00DDAB20" w14:textId="77777777" w:rsidR="006773AF" w:rsidRPr="000A56DC" w:rsidRDefault="006773AF" w:rsidP="006773AF">
      <w:pPr>
        <w:rPr>
          <w:rFonts w:asciiTheme="minorHAnsi" w:hAnsiTheme="minorHAnsi" w:cstheme="minorHAnsi"/>
        </w:rPr>
      </w:pPr>
      <w:r w:rsidRPr="000A56DC">
        <w:rPr>
          <w:rFonts w:asciiTheme="minorHAnsi" w:hAnsiTheme="minorHAnsi" w:cstheme="minorHAnsi"/>
        </w:rPr>
        <w:t>El gráfico de dispersión, construido sobre una muestra aleatoria reproducible de 3.000 registros, no muestra una frontera clara entre clientes que permanecen y abandonan al combinar accesos mensuales y satisfacción. Los casos de abandono aparecen con mayor frecuencia relativa en niveles bajos de ambas variables, aunque también existen clientes que permanecen dentro de esos mismos rangos. Las franjas horizontales se explican porque csat_score es una variable discreta entre 1 y 5. En conjunto, estas dos variables aportan señal relacionada con el churn, pero no permiten predecirlo de forma aislada.</w:t>
      </w:r>
    </w:p>
    <w:p w14:paraId="34BCF51B" w14:textId="77777777" w:rsidR="00B34109" w:rsidRPr="000A56DC" w:rsidRDefault="00B34109" w:rsidP="006773AF">
      <w:pPr>
        <w:rPr>
          <w:rFonts w:asciiTheme="minorHAnsi" w:hAnsiTheme="minorHAnsi" w:cstheme="minorHAnsi"/>
        </w:rPr>
      </w:pPr>
    </w:p>
    <w:p w14:paraId="52FAA8E4" w14:textId="77777777" w:rsidR="006773AF" w:rsidRPr="000A56DC" w:rsidRDefault="006773AF" w:rsidP="006773AF">
      <w:pPr>
        <w:spacing w:after="120" w:line="276" w:lineRule="auto"/>
        <w:jc w:val="both"/>
        <w:rPr>
          <w:rFonts w:asciiTheme="minorHAnsi" w:hAnsiTheme="minorHAnsi" w:cstheme="minorHAnsi"/>
        </w:rPr>
      </w:pPr>
      <w:r w:rsidRPr="000A56DC">
        <w:rPr>
          <w:rFonts w:asciiTheme="minorHAnsi" w:eastAsia="Calibri" w:hAnsiTheme="minorHAnsi" w:cstheme="minorHAnsi"/>
        </w:rPr>
        <w:t>Los resultados del análisis exploratorio indican que el churn es multivariable. No existe una característica dominante: la señal está distribuida entre satisfacción, antigüedad, actividad, pagos y atributos comerciales. Este patrón justifica comparar modelos lineales y no lineales capaces de combinar señales débiles.</w:t>
      </w:r>
    </w:p>
    <w:p w14:paraId="043773F8" w14:textId="0E4E5EBC" w:rsidR="00327A41" w:rsidRPr="000A56DC" w:rsidRDefault="006773AF" w:rsidP="00B34109">
      <w:pPr>
        <w:rPr>
          <w:rFonts w:asciiTheme="minorHAnsi" w:hAnsiTheme="minorHAnsi" w:cstheme="minorHAnsi"/>
        </w:rPr>
      </w:pPr>
      <w:r w:rsidRPr="000A56DC">
        <w:rPr>
          <w:rFonts w:asciiTheme="minorHAnsi" w:eastAsia="Calibri" w:hAnsiTheme="minorHAnsi" w:cstheme="minorHAnsi"/>
        </w:rPr>
        <w:br w:type="page"/>
      </w:r>
    </w:p>
    <w:p w14:paraId="371BDD15" w14:textId="77777777"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lastRenderedPageBreak/>
        <w:t>4.2 Selección y justificación de técnicas</w:t>
      </w:r>
    </w:p>
    <w:p w14:paraId="42FD33B7"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4.2.1 Aprendizaje supervisado y no supervisado</w:t>
      </w:r>
    </w:p>
    <w:p w14:paraId="06B5B918"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El problema es supervisado porque el dataset incluye una etiqueta histórica de churn. El objetivo es aprender una función que asigne una probabilidad de abandono a cada cliente y permita priorizar acciones de retención. Las técnicas no supervisadas, como K-means, podrían complementar el análisis mediante segmentación, pero no optimizan directamente la detección de churn; por ello se dejan como extensión futura.</w:t>
      </w:r>
    </w:p>
    <w:p w14:paraId="048A7762"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4.2.2 Modelos de machine learning seleccionados</w:t>
      </w:r>
    </w:p>
    <w:p w14:paraId="4F129DC7"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Regresión logística: línea base interpretable y eficiente para estimar probabilidades en una variable binaria.</w:t>
      </w:r>
    </w:p>
    <w:p w14:paraId="183BB775"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Random Forest: ensamble capaz de capturar relaciones no lineales e interacciones, robusto frente a escalas y valores extremos (Breiman, 2001).</w:t>
      </w:r>
    </w:p>
    <w:p w14:paraId="45F9C704"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XGBoost: boosting de árboles con regularización, competitivo en datos tabulares y con buen desempeño reportado en churn (Chen &amp; Guestrin, 2016; Ahmad et al., 2019).</w:t>
      </w:r>
    </w:p>
    <w:p w14:paraId="1A54B12F"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4.2.3 Arquitecturas de deep learning seleccionadas</w:t>
      </w:r>
    </w:p>
    <w:p w14:paraId="3E1E0B8D"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MLP superficial (58-64-1): una capa oculta de 64 neuronas, activación ReLU y dropout 0,3.</w:t>
      </w:r>
    </w:p>
    <w:p w14:paraId="21ADF1E6"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MLP profunda (58-128-64-32-1): tres capas ocultas, BatchNorm, ReLU y dropout 0,3.</w:t>
      </w:r>
    </w:p>
    <w:p w14:paraId="2925B795"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MLP residual: proyección a 64 dimensiones y dos bloques residuales con conexiones de salto.</w:t>
      </w:r>
    </w:p>
    <w:p w14:paraId="27009D5B"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No se seleccionaron CNN ni RNN porque el dataset no posee estructura espacial ni secuencial. La MLP residual permite contrastar una arquitectura más compleja para datos tabulares, mientras que TabNet queda como alternativa futura por su atención secuencial e interpretabilidad (Arik &amp; Pfister, 2021; Gorishniy et al., 2021).</w:t>
      </w:r>
    </w:p>
    <w:p w14:paraId="5DA177CF"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4.2.4 Métricas de evaluación</w:t>
      </w:r>
    </w:p>
    <w:p w14:paraId="167E328B"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Accuracy: proporción total de predicciones correctas; se reporta, pero no es suficiente por el desbalance.</w:t>
      </w:r>
    </w:p>
    <w:p w14:paraId="0265B905"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Precisión: proporción de alertas de churn que corresponden a abandonos reales.</w:t>
      </w:r>
    </w:p>
    <w:p w14:paraId="1377A2FA"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Recall: proporción de abandonos reales detectados; es prioritaria para el objetivo de retención.</w:t>
      </w:r>
    </w:p>
    <w:p w14:paraId="6FB4001A"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F1-score: media armónica entre precisión y recall.</w:t>
      </w:r>
    </w:p>
    <w:p w14:paraId="6774C786"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ROC-AUC: capacidad global de discriminar ambas clases a distintos umbrales.</w:t>
      </w:r>
    </w:p>
    <w:p w14:paraId="0617570B"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PR-AUC (Average Precision): resume la relación entre precisión y recall y es informativa cuando la clase positiva es minoritaria.</w:t>
      </w:r>
    </w:p>
    <w:p w14:paraId="48730209" w14:textId="77777777" w:rsidR="00715C48" w:rsidRPr="000A56DC" w:rsidRDefault="008C0BC3">
      <w:pPr>
        <w:pStyle w:val="Prrafodelista"/>
        <w:numPr>
          <w:ilvl w:val="0"/>
          <w:numId w:val="7"/>
        </w:numPr>
        <w:spacing w:after="60" w:line="276" w:lineRule="auto"/>
        <w:rPr>
          <w:rFonts w:asciiTheme="minorHAnsi" w:hAnsiTheme="minorHAnsi" w:cstheme="minorHAnsi"/>
        </w:rPr>
      </w:pPr>
      <w:r w:rsidRPr="000A56DC">
        <w:rPr>
          <w:rFonts w:asciiTheme="minorHAnsi" w:hAnsiTheme="minorHAnsi" w:cstheme="minorHAnsi"/>
        </w:rPr>
        <w:t>Matriz de confusión: presenta verdaderos y falsos positivos y negativos.</w:t>
      </w:r>
    </w:p>
    <w:p w14:paraId="45C2EF4E" w14:textId="77777777" w:rsidR="00B34109" w:rsidRPr="000A56DC" w:rsidRDefault="00B34109">
      <w:pPr>
        <w:pStyle w:val="Prrafodelista"/>
        <w:numPr>
          <w:ilvl w:val="0"/>
          <w:numId w:val="7"/>
        </w:numPr>
        <w:spacing w:after="60" w:line="276" w:lineRule="auto"/>
        <w:rPr>
          <w:rFonts w:asciiTheme="minorHAnsi" w:hAnsiTheme="minorHAnsi" w:cstheme="minorHAnsi"/>
        </w:rPr>
      </w:pPr>
    </w:p>
    <w:p w14:paraId="7F21E038"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b/>
          <w:sz w:val="18"/>
        </w:rPr>
        <w:t>Tabla 5. Trabajos previos y aporte a las decisiones del proyecto</w:t>
      </w:r>
    </w:p>
    <w:tbl>
      <w:tblPr>
        <w:tblW w:w="10080"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1944"/>
        <w:gridCol w:w="3888"/>
        <w:gridCol w:w="4248"/>
      </w:tblGrid>
      <w:tr w:rsidR="00715C48" w:rsidRPr="000A56DC" w14:paraId="4B6946DF" w14:textId="77777777">
        <w:trPr>
          <w:cantSplit/>
          <w:tblHeader/>
          <w:jc w:val="center"/>
        </w:trPr>
        <w:tc>
          <w:tcPr>
            <w:tcW w:w="1944" w:type="dxa"/>
            <w:shd w:val="clear" w:color="auto" w:fill="D9EAF7"/>
            <w:tcMar>
              <w:top w:w="80" w:type="dxa"/>
              <w:left w:w="90" w:type="dxa"/>
              <w:bottom w:w="80" w:type="dxa"/>
              <w:right w:w="90" w:type="dxa"/>
            </w:tcMar>
            <w:vAlign w:val="center"/>
          </w:tcPr>
          <w:p w14:paraId="51A3B316"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Trabajo</w:t>
            </w:r>
          </w:p>
        </w:tc>
        <w:tc>
          <w:tcPr>
            <w:tcW w:w="3888" w:type="dxa"/>
            <w:shd w:val="clear" w:color="auto" w:fill="D9EAF7"/>
            <w:tcMar>
              <w:top w:w="80" w:type="dxa"/>
              <w:left w:w="90" w:type="dxa"/>
              <w:bottom w:w="80" w:type="dxa"/>
              <w:right w:w="90" w:type="dxa"/>
            </w:tcMar>
            <w:vAlign w:val="center"/>
          </w:tcPr>
          <w:p w14:paraId="101A3ED1"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Aporte principal</w:t>
            </w:r>
          </w:p>
        </w:tc>
        <w:tc>
          <w:tcPr>
            <w:tcW w:w="4248" w:type="dxa"/>
            <w:shd w:val="clear" w:color="auto" w:fill="D9EAF7"/>
            <w:tcMar>
              <w:top w:w="80" w:type="dxa"/>
              <w:left w:w="90" w:type="dxa"/>
              <w:bottom w:w="80" w:type="dxa"/>
              <w:right w:w="90" w:type="dxa"/>
            </w:tcMar>
            <w:vAlign w:val="center"/>
          </w:tcPr>
          <w:p w14:paraId="59E89A03"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Relación con el proyecto</w:t>
            </w:r>
          </w:p>
        </w:tc>
      </w:tr>
      <w:tr w:rsidR="00715C48" w:rsidRPr="000A56DC" w14:paraId="6CEB9E1D" w14:textId="77777777">
        <w:trPr>
          <w:jc w:val="center"/>
        </w:trPr>
        <w:tc>
          <w:tcPr>
            <w:tcW w:w="1944" w:type="dxa"/>
          </w:tcPr>
          <w:p w14:paraId="20D0B46D" w14:textId="77777777" w:rsidR="00715C48" w:rsidRPr="000A56DC" w:rsidRDefault="008C0BC3">
            <w:pPr>
              <w:rPr>
                <w:rFonts w:asciiTheme="minorHAnsi" w:hAnsiTheme="minorHAnsi" w:cstheme="minorHAnsi"/>
              </w:rPr>
            </w:pPr>
            <w:r w:rsidRPr="000A56DC">
              <w:rPr>
                <w:rFonts w:asciiTheme="minorHAnsi" w:hAnsiTheme="minorHAnsi" w:cstheme="minorHAnsi"/>
                <w:sz w:val="15"/>
              </w:rPr>
              <w:t>Vafeiadis et al. (2015)</w:t>
            </w:r>
          </w:p>
        </w:tc>
        <w:tc>
          <w:tcPr>
            <w:tcW w:w="3888" w:type="dxa"/>
          </w:tcPr>
          <w:p w14:paraId="01A68428"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Comparación de clasificadores y boosting para churn.</w:t>
            </w:r>
          </w:p>
        </w:tc>
        <w:tc>
          <w:tcPr>
            <w:tcW w:w="4248" w:type="dxa"/>
          </w:tcPr>
          <w:p w14:paraId="6C289BBD" w14:textId="77777777" w:rsidR="00715C48" w:rsidRPr="000A56DC" w:rsidRDefault="008C0BC3">
            <w:pPr>
              <w:rPr>
                <w:rFonts w:asciiTheme="minorHAnsi" w:hAnsiTheme="minorHAnsi" w:cstheme="minorHAnsi"/>
              </w:rPr>
            </w:pPr>
            <w:r w:rsidRPr="000A56DC">
              <w:rPr>
                <w:rFonts w:asciiTheme="minorHAnsi" w:hAnsiTheme="minorHAnsi" w:cstheme="minorHAnsi"/>
                <w:sz w:val="15"/>
              </w:rPr>
              <w:t>Sustenta la comparación multimodelo y las métricas.</w:t>
            </w:r>
          </w:p>
        </w:tc>
      </w:tr>
      <w:tr w:rsidR="00715C48" w:rsidRPr="000A56DC" w14:paraId="5F0447FE" w14:textId="77777777">
        <w:trPr>
          <w:jc w:val="center"/>
        </w:trPr>
        <w:tc>
          <w:tcPr>
            <w:tcW w:w="1944" w:type="dxa"/>
          </w:tcPr>
          <w:p w14:paraId="261DBF0A" w14:textId="77777777" w:rsidR="00715C48" w:rsidRPr="000A56DC" w:rsidRDefault="008C0BC3">
            <w:pPr>
              <w:rPr>
                <w:rFonts w:asciiTheme="minorHAnsi" w:hAnsiTheme="minorHAnsi" w:cstheme="minorHAnsi"/>
              </w:rPr>
            </w:pPr>
            <w:r w:rsidRPr="000A56DC">
              <w:rPr>
                <w:rFonts w:asciiTheme="minorHAnsi" w:hAnsiTheme="minorHAnsi" w:cstheme="minorHAnsi"/>
                <w:sz w:val="15"/>
              </w:rPr>
              <w:lastRenderedPageBreak/>
              <w:t>Ahmad et al. (2019)</w:t>
            </w:r>
          </w:p>
        </w:tc>
        <w:tc>
          <w:tcPr>
            <w:tcW w:w="3888" w:type="dxa"/>
          </w:tcPr>
          <w:p w14:paraId="5E36A9E3" w14:textId="77777777" w:rsidR="00715C48" w:rsidRPr="000A56DC" w:rsidRDefault="008C0BC3">
            <w:pPr>
              <w:rPr>
                <w:rFonts w:asciiTheme="minorHAnsi" w:hAnsiTheme="minorHAnsi" w:cstheme="minorHAnsi"/>
              </w:rPr>
            </w:pPr>
            <w:r w:rsidRPr="000A56DC">
              <w:rPr>
                <w:rFonts w:asciiTheme="minorHAnsi" w:hAnsiTheme="minorHAnsi" w:cstheme="minorHAnsi"/>
                <w:sz w:val="15"/>
              </w:rPr>
              <w:t>Evaluación de árboles, RF, GBM y XGBoost.</w:t>
            </w:r>
          </w:p>
        </w:tc>
        <w:tc>
          <w:tcPr>
            <w:tcW w:w="4248" w:type="dxa"/>
          </w:tcPr>
          <w:p w14:paraId="72205FB3"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Confirma la pertinencia de XGBoost para churn.</w:t>
            </w:r>
          </w:p>
        </w:tc>
      </w:tr>
      <w:tr w:rsidR="00715C48" w:rsidRPr="000A56DC" w14:paraId="765CE9F5" w14:textId="77777777">
        <w:trPr>
          <w:jc w:val="center"/>
        </w:trPr>
        <w:tc>
          <w:tcPr>
            <w:tcW w:w="1944" w:type="dxa"/>
          </w:tcPr>
          <w:p w14:paraId="424ABFC1" w14:textId="77777777" w:rsidR="00715C48" w:rsidRPr="000A56DC" w:rsidRDefault="008C0BC3">
            <w:pPr>
              <w:rPr>
                <w:rFonts w:asciiTheme="minorHAnsi" w:hAnsiTheme="minorHAnsi" w:cstheme="minorHAnsi"/>
              </w:rPr>
            </w:pPr>
            <w:r w:rsidRPr="000A56DC">
              <w:rPr>
                <w:rFonts w:asciiTheme="minorHAnsi" w:hAnsiTheme="minorHAnsi" w:cstheme="minorHAnsi"/>
                <w:sz w:val="15"/>
              </w:rPr>
              <w:t>Burez y Van den Poel (2009)</w:t>
            </w:r>
          </w:p>
        </w:tc>
        <w:tc>
          <w:tcPr>
            <w:tcW w:w="3888" w:type="dxa"/>
          </w:tcPr>
          <w:p w14:paraId="48AB18D8" w14:textId="77777777" w:rsidR="00715C48" w:rsidRPr="000A56DC" w:rsidRDefault="008C0BC3">
            <w:pPr>
              <w:rPr>
                <w:rFonts w:asciiTheme="minorHAnsi" w:hAnsiTheme="minorHAnsi" w:cstheme="minorHAnsi"/>
              </w:rPr>
            </w:pPr>
            <w:r w:rsidRPr="000A56DC">
              <w:rPr>
                <w:rFonts w:asciiTheme="minorHAnsi" w:hAnsiTheme="minorHAnsi" w:cstheme="minorHAnsi"/>
                <w:sz w:val="15"/>
              </w:rPr>
              <w:t>Análisis del desequilibrio en seis datasets de churn.</w:t>
            </w:r>
          </w:p>
        </w:tc>
        <w:tc>
          <w:tcPr>
            <w:tcW w:w="4248" w:type="dxa"/>
          </w:tcPr>
          <w:p w14:paraId="66E4E61E" w14:textId="77777777" w:rsidR="00715C48" w:rsidRPr="000A56DC" w:rsidRDefault="008C0BC3">
            <w:pPr>
              <w:rPr>
                <w:rFonts w:asciiTheme="minorHAnsi" w:hAnsiTheme="minorHAnsi" w:cstheme="minorHAnsi"/>
              </w:rPr>
            </w:pPr>
            <w:r w:rsidRPr="000A56DC">
              <w:rPr>
                <w:rFonts w:asciiTheme="minorHAnsi" w:hAnsiTheme="minorHAnsi" w:cstheme="minorHAnsi"/>
                <w:sz w:val="15"/>
              </w:rPr>
              <w:t>Justifica balanceo y métricas distintas de accuracy.</w:t>
            </w:r>
          </w:p>
        </w:tc>
      </w:tr>
      <w:tr w:rsidR="00715C48" w:rsidRPr="000A56DC" w14:paraId="1C6D50C2" w14:textId="77777777">
        <w:trPr>
          <w:jc w:val="center"/>
        </w:trPr>
        <w:tc>
          <w:tcPr>
            <w:tcW w:w="1944" w:type="dxa"/>
          </w:tcPr>
          <w:p w14:paraId="65884CC5" w14:textId="77777777" w:rsidR="00715C48" w:rsidRPr="000A56DC" w:rsidRDefault="008C0BC3">
            <w:pPr>
              <w:rPr>
                <w:rFonts w:asciiTheme="minorHAnsi" w:hAnsiTheme="minorHAnsi" w:cstheme="minorHAnsi"/>
              </w:rPr>
            </w:pPr>
            <w:r w:rsidRPr="000A56DC">
              <w:rPr>
                <w:rFonts w:asciiTheme="minorHAnsi" w:hAnsiTheme="minorHAnsi" w:cstheme="minorHAnsi"/>
                <w:sz w:val="15"/>
              </w:rPr>
              <w:t>Chen y Guestrin (2016)</w:t>
            </w:r>
          </w:p>
        </w:tc>
        <w:tc>
          <w:tcPr>
            <w:tcW w:w="3888" w:type="dxa"/>
          </w:tcPr>
          <w:p w14:paraId="38F609A4" w14:textId="77777777" w:rsidR="00715C48" w:rsidRPr="000A56DC" w:rsidRDefault="008C0BC3">
            <w:pPr>
              <w:rPr>
                <w:rFonts w:asciiTheme="minorHAnsi" w:hAnsiTheme="minorHAnsi" w:cstheme="minorHAnsi"/>
              </w:rPr>
            </w:pPr>
            <w:r w:rsidRPr="000A56DC">
              <w:rPr>
                <w:rFonts w:asciiTheme="minorHAnsi" w:hAnsiTheme="minorHAnsi" w:cstheme="minorHAnsi"/>
                <w:sz w:val="15"/>
              </w:rPr>
              <w:t>Presentación de XGBoost y sus optimizaciones.</w:t>
            </w:r>
          </w:p>
        </w:tc>
        <w:tc>
          <w:tcPr>
            <w:tcW w:w="4248" w:type="dxa"/>
          </w:tcPr>
          <w:p w14:paraId="51DCBDE1" w14:textId="77777777" w:rsidR="00715C48" w:rsidRPr="000A56DC" w:rsidRDefault="008C0BC3">
            <w:pPr>
              <w:rPr>
                <w:rFonts w:asciiTheme="minorHAnsi" w:hAnsiTheme="minorHAnsi" w:cstheme="minorHAnsi"/>
              </w:rPr>
            </w:pPr>
            <w:r w:rsidRPr="000A56DC">
              <w:rPr>
                <w:rFonts w:asciiTheme="minorHAnsi" w:hAnsiTheme="minorHAnsi" w:cstheme="minorHAnsi"/>
                <w:sz w:val="15"/>
              </w:rPr>
              <w:t>Fundamenta el boosting seleccionado.</w:t>
            </w:r>
          </w:p>
        </w:tc>
      </w:tr>
      <w:tr w:rsidR="00715C48" w:rsidRPr="000A56DC" w14:paraId="6E8BB2BF" w14:textId="77777777">
        <w:trPr>
          <w:jc w:val="center"/>
        </w:trPr>
        <w:tc>
          <w:tcPr>
            <w:tcW w:w="1944" w:type="dxa"/>
          </w:tcPr>
          <w:p w14:paraId="28BFEB29" w14:textId="77777777" w:rsidR="00715C48" w:rsidRPr="000A56DC" w:rsidRDefault="008C0BC3">
            <w:pPr>
              <w:rPr>
                <w:rFonts w:asciiTheme="minorHAnsi" w:hAnsiTheme="minorHAnsi" w:cstheme="minorHAnsi"/>
              </w:rPr>
            </w:pPr>
            <w:r w:rsidRPr="000A56DC">
              <w:rPr>
                <w:rFonts w:asciiTheme="minorHAnsi" w:hAnsiTheme="minorHAnsi" w:cstheme="minorHAnsi"/>
                <w:sz w:val="15"/>
              </w:rPr>
              <w:t>Chawla et al. (2002)</w:t>
            </w:r>
          </w:p>
        </w:tc>
        <w:tc>
          <w:tcPr>
            <w:tcW w:w="3888" w:type="dxa"/>
          </w:tcPr>
          <w:p w14:paraId="65AD3EB6" w14:textId="77777777" w:rsidR="00715C48" w:rsidRPr="000A56DC" w:rsidRDefault="008C0BC3">
            <w:pPr>
              <w:rPr>
                <w:rFonts w:asciiTheme="minorHAnsi" w:hAnsiTheme="minorHAnsi" w:cstheme="minorHAnsi"/>
              </w:rPr>
            </w:pPr>
            <w:r w:rsidRPr="000A56DC">
              <w:rPr>
                <w:rFonts w:asciiTheme="minorHAnsi" w:hAnsiTheme="minorHAnsi" w:cstheme="minorHAnsi"/>
                <w:sz w:val="15"/>
              </w:rPr>
              <w:t>Propuesta de SMOTE.</w:t>
            </w:r>
          </w:p>
        </w:tc>
        <w:tc>
          <w:tcPr>
            <w:tcW w:w="4248" w:type="dxa"/>
          </w:tcPr>
          <w:p w14:paraId="424BBC83" w14:textId="77777777" w:rsidR="00715C48" w:rsidRPr="000A56DC" w:rsidRDefault="008C0BC3">
            <w:pPr>
              <w:rPr>
                <w:rFonts w:asciiTheme="minorHAnsi" w:hAnsiTheme="minorHAnsi" w:cstheme="minorHAnsi"/>
              </w:rPr>
            </w:pPr>
            <w:r w:rsidRPr="000A56DC">
              <w:rPr>
                <w:rFonts w:asciiTheme="minorHAnsi" w:hAnsiTheme="minorHAnsi" w:cstheme="minorHAnsi"/>
                <w:sz w:val="15"/>
              </w:rPr>
              <w:t>Sustenta una estrategia de balanceo evaluada.</w:t>
            </w:r>
          </w:p>
        </w:tc>
      </w:tr>
      <w:tr w:rsidR="00715C48" w:rsidRPr="000A56DC" w14:paraId="499411D4" w14:textId="77777777">
        <w:trPr>
          <w:jc w:val="center"/>
        </w:trPr>
        <w:tc>
          <w:tcPr>
            <w:tcW w:w="1944" w:type="dxa"/>
          </w:tcPr>
          <w:p w14:paraId="00553C55" w14:textId="77777777" w:rsidR="00715C48" w:rsidRPr="000A56DC" w:rsidRDefault="008C0BC3">
            <w:pPr>
              <w:rPr>
                <w:rFonts w:asciiTheme="minorHAnsi" w:hAnsiTheme="minorHAnsi" w:cstheme="minorHAnsi"/>
              </w:rPr>
            </w:pPr>
            <w:r w:rsidRPr="000A56DC">
              <w:rPr>
                <w:rFonts w:asciiTheme="minorHAnsi" w:hAnsiTheme="minorHAnsi" w:cstheme="minorHAnsi"/>
                <w:sz w:val="15"/>
              </w:rPr>
              <w:t>Gorishniy et al. (2021)</w:t>
            </w:r>
          </w:p>
        </w:tc>
        <w:tc>
          <w:tcPr>
            <w:tcW w:w="3888" w:type="dxa"/>
          </w:tcPr>
          <w:p w14:paraId="60F82E91"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Comparación de modelos profundos tabulares.</w:t>
            </w:r>
          </w:p>
        </w:tc>
        <w:tc>
          <w:tcPr>
            <w:tcW w:w="4248" w:type="dxa"/>
          </w:tcPr>
          <w:p w14:paraId="2C1F5888" w14:textId="77777777" w:rsidR="00715C48" w:rsidRPr="000A56DC" w:rsidRDefault="008C0BC3">
            <w:pPr>
              <w:rPr>
                <w:rFonts w:asciiTheme="minorHAnsi" w:hAnsiTheme="minorHAnsi" w:cstheme="minorHAnsi"/>
              </w:rPr>
            </w:pPr>
            <w:r w:rsidRPr="000A56DC">
              <w:rPr>
                <w:rFonts w:asciiTheme="minorHAnsi" w:hAnsiTheme="minorHAnsi" w:cstheme="minorHAnsi"/>
                <w:sz w:val="15"/>
              </w:rPr>
              <w:t>Sustenta la MLP residual y ML frente a DL.</w:t>
            </w:r>
          </w:p>
        </w:tc>
      </w:tr>
      <w:tr w:rsidR="00715C48" w:rsidRPr="000A56DC" w14:paraId="3619478F" w14:textId="77777777">
        <w:trPr>
          <w:jc w:val="center"/>
        </w:trPr>
        <w:tc>
          <w:tcPr>
            <w:tcW w:w="1944" w:type="dxa"/>
          </w:tcPr>
          <w:p w14:paraId="507CC33D" w14:textId="77777777" w:rsidR="00715C48" w:rsidRPr="000A56DC" w:rsidRDefault="008C0BC3">
            <w:pPr>
              <w:rPr>
                <w:rFonts w:asciiTheme="minorHAnsi" w:hAnsiTheme="minorHAnsi" w:cstheme="minorHAnsi"/>
              </w:rPr>
            </w:pPr>
            <w:r w:rsidRPr="000A56DC">
              <w:rPr>
                <w:rFonts w:asciiTheme="minorHAnsi" w:hAnsiTheme="minorHAnsi" w:cstheme="minorHAnsi"/>
                <w:sz w:val="15"/>
              </w:rPr>
              <w:t>Arik y Pfister (2021)</w:t>
            </w:r>
          </w:p>
        </w:tc>
        <w:tc>
          <w:tcPr>
            <w:tcW w:w="3888" w:type="dxa"/>
          </w:tcPr>
          <w:p w14:paraId="5D5AD11A" w14:textId="77777777" w:rsidR="00715C48" w:rsidRPr="000A56DC" w:rsidRDefault="008C0BC3">
            <w:pPr>
              <w:rPr>
                <w:rFonts w:asciiTheme="minorHAnsi" w:hAnsiTheme="minorHAnsi" w:cstheme="minorHAnsi"/>
              </w:rPr>
            </w:pPr>
            <w:r w:rsidRPr="000A56DC">
              <w:rPr>
                <w:rFonts w:asciiTheme="minorHAnsi" w:hAnsiTheme="minorHAnsi" w:cstheme="minorHAnsi"/>
                <w:sz w:val="15"/>
              </w:rPr>
              <w:t>Propuesta de TabNet.</w:t>
            </w:r>
          </w:p>
        </w:tc>
        <w:tc>
          <w:tcPr>
            <w:tcW w:w="4248" w:type="dxa"/>
          </w:tcPr>
          <w:p w14:paraId="0014B967" w14:textId="77777777" w:rsidR="00715C48" w:rsidRPr="000A56DC" w:rsidRDefault="008C0BC3">
            <w:pPr>
              <w:rPr>
                <w:rFonts w:asciiTheme="minorHAnsi" w:hAnsiTheme="minorHAnsi" w:cstheme="minorHAnsi"/>
              </w:rPr>
            </w:pPr>
            <w:r w:rsidRPr="000A56DC">
              <w:rPr>
                <w:rFonts w:asciiTheme="minorHAnsi" w:hAnsiTheme="minorHAnsi" w:cstheme="minorHAnsi"/>
                <w:sz w:val="15"/>
              </w:rPr>
              <w:t>Apoya la discusión de DL tabular interpretable.</w:t>
            </w:r>
          </w:p>
        </w:tc>
      </w:tr>
      <w:tr w:rsidR="00715C48" w:rsidRPr="000A56DC" w14:paraId="259A2C52" w14:textId="77777777">
        <w:trPr>
          <w:jc w:val="center"/>
        </w:trPr>
        <w:tc>
          <w:tcPr>
            <w:tcW w:w="1944" w:type="dxa"/>
          </w:tcPr>
          <w:p w14:paraId="02DB1A10" w14:textId="77777777" w:rsidR="00715C48" w:rsidRPr="000A56DC" w:rsidRDefault="008C0BC3">
            <w:pPr>
              <w:rPr>
                <w:rFonts w:asciiTheme="minorHAnsi" w:hAnsiTheme="minorHAnsi" w:cstheme="minorHAnsi"/>
              </w:rPr>
            </w:pPr>
            <w:r w:rsidRPr="000A56DC">
              <w:rPr>
                <w:rFonts w:asciiTheme="minorHAnsi" w:hAnsiTheme="minorHAnsi" w:cstheme="minorHAnsi"/>
                <w:sz w:val="15"/>
              </w:rPr>
              <w:t>Borisov et al. (2024)</w:t>
            </w:r>
          </w:p>
        </w:tc>
        <w:tc>
          <w:tcPr>
            <w:tcW w:w="3888" w:type="dxa"/>
          </w:tcPr>
          <w:p w14:paraId="2A838226"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Revisión de redes profundas para datos tabulares.</w:t>
            </w:r>
          </w:p>
        </w:tc>
        <w:tc>
          <w:tcPr>
            <w:tcW w:w="4248" w:type="dxa"/>
          </w:tcPr>
          <w:p w14:paraId="1224B756"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Contextualiza sus ventajas y limitaciones.</w:t>
            </w:r>
          </w:p>
        </w:tc>
      </w:tr>
    </w:tbl>
    <w:p w14:paraId="26A3039B" w14:textId="77777777" w:rsidR="00715C48" w:rsidRPr="000A56DC" w:rsidRDefault="00715C48">
      <w:pPr>
        <w:spacing w:after="40"/>
        <w:rPr>
          <w:rFonts w:asciiTheme="minorHAnsi" w:hAnsiTheme="minorHAnsi" w:cstheme="minorHAnsi"/>
        </w:rPr>
      </w:pPr>
    </w:p>
    <w:p w14:paraId="56CE2587" w14:textId="77777777"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t>4.3 Comparación de técnicas</w:t>
      </w:r>
    </w:p>
    <w:p w14:paraId="3D828C2D"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b/>
          <w:sz w:val="18"/>
        </w:rPr>
        <w:t>Tabla 6. Comparación conceptual de modelos de machine learning</w:t>
      </w:r>
    </w:p>
    <w:tbl>
      <w:tblPr>
        <w:tblW w:w="10080"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1801"/>
        <w:gridCol w:w="1224"/>
        <w:gridCol w:w="1512"/>
        <w:gridCol w:w="2592"/>
        <w:gridCol w:w="2951"/>
      </w:tblGrid>
      <w:tr w:rsidR="00715C48" w:rsidRPr="000A56DC" w14:paraId="4392C84A" w14:textId="77777777">
        <w:trPr>
          <w:cantSplit/>
          <w:tblHeader/>
          <w:jc w:val="center"/>
        </w:trPr>
        <w:tc>
          <w:tcPr>
            <w:tcW w:w="1800" w:type="dxa"/>
            <w:shd w:val="clear" w:color="auto" w:fill="D9EAF7"/>
            <w:tcMar>
              <w:top w:w="80" w:type="dxa"/>
              <w:left w:w="90" w:type="dxa"/>
              <w:bottom w:w="80" w:type="dxa"/>
              <w:right w:w="90" w:type="dxa"/>
            </w:tcMar>
            <w:vAlign w:val="center"/>
          </w:tcPr>
          <w:p w14:paraId="544875E9"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Técnica</w:t>
            </w:r>
          </w:p>
        </w:tc>
        <w:tc>
          <w:tcPr>
            <w:tcW w:w="1224" w:type="dxa"/>
            <w:shd w:val="clear" w:color="auto" w:fill="D9EAF7"/>
            <w:tcMar>
              <w:top w:w="80" w:type="dxa"/>
              <w:left w:w="90" w:type="dxa"/>
              <w:bottom w:w="80" w:type="dxa"/>
              <w:right w:w="90" w:type="dxa"/>
            </w:tcMar>
            <w:vAlign w:val="center"/>
          </w:tcPr>
          <w:p w14:paraId="7AE04422"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Complejidad</w:t>
            </w:r>
          </w:p>
        </w:tc>
        <w:tc>
          <w:tcPr>
            <w:tcW w:w="1512" w:type="dxa"/>
            <w:shd w:val="clear" w:color="auto" w:fill="D9EAF7"/>
            <w:tcMar>
              <w:top w:w="80" w:type="dxa"/>
              <w:left w:w="90" w:type="dxa"/>
              <w:bottom w:w="80" w:type="dxa"/>
              <w:right w:w="90" w:type="dxa"/>
            </w:tcMar>
            <w:vAlign w:val="center"/>
          </w:tcPr>
          <w:p w14:paraId="08A2BA0D"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Interpretabilidad</w:t>
            </w:r>
          </w:p>
        </w:tc>
        <w:tc>
          <w:tcPr>
            <w:tcW w:w="2592" w:type="dxa"/>
            <w:shd w:val="clear" w:color="auto" w:fill="D9EAF7"/>
            <w:tcMar>
              <w:top w:w="80" w:type="dxa"/>
              <w:left w:w="90" w:type="dxa"/>
              <w:bottom w:w="80" w:type="dxa"/>
              <w:right w:w="90" w:type="dxa"/>
            </w:tcMar>
            <w:vAlign w:val="center"/>
          </w:tcPr>
          <w:p w14:paraId="65C83533"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Fortaleza</w:t>
            </w:r>
          </w:p>
        </w:tc>
        <w:tc>
          <w:tcPr>
            <w:tcW w:w="2951" w:type="dxa"/>
            <w:shd w:val="clear" w:color="auto" w:fill="D9EAF7"/>
            <w:tcMar>
              <w:top w:w="80" w:type="dxa"/>
              <w:left w:w="90" w:type="dxa"/>
              <w:bottom w:w="80" w:type="dxa"/>
              <w:right w:w="90" w:type="dxa"/>
            </w:tcMar>
            <w:vAlign w:val="center"/>
          </w:tcPr>
          <w:p w14:paraId="4CADD35F"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Limitación</w:t>
            </w:r>
          </w:p>
        </w:tc>
      </w:tr>
      <w:tr w:rsidR="00715C48" w:rsidRPr="000A56DC" w14:paraId="4BEA4C87" w14:textId="77777777">
        <w:trPr>
          <w:jc w:val="center"/>
        </w:trPr>
        <w:tc>
          <w:tcPr>
            <w:tcW w:w="1800" w:type="dxa"/>
          </w:tcPr>
          <w:p w14:paraId="711AA47C"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Regresión logística</w:t>
            </w:r>
          </w:p>
        </w:tc>
        <w:tc>
          <w:tcPr>
            <w:tcW w:w="1224" w:type="dxa"/>
          </w:tcPr>
          <w:p w14:paraId="26250E94" w14:textId="77777777" w:rsidR="00715C48" w:rsidRPr="000A56DC" w:rsidRDefault="008C0BC3">
            <w:pPr>
              <w:rPr>
                <w:rFonts w:asciiTheme="minorHAnsi" w:hAnsiTheme="minorHAnsi" w:cstheme="minorHAnsi"/>
              </w:rPr>
            </w:pPr>
            <w:r w:rsidRPr="000A56DC">
              <w:rPr>
                <w:rFonts w:asciiTheme="minorHAnsi" w:hAnsiTheme="minorHAnsi" w:cstheme="minorHAnsi"/>
                <w:sz w:val="15"/>
              </w:rPr>
              <w:t>Baja</w:t>
            </w:r>
          </w:p>
        </w:tc>
        <w:tc>
          <w:tcPr>
            <w:tcW w:w="1512" w:type="dxa"/>
          </w:tcPr>
          <w:p w14:paraId="76ACFC09" w14:textId="77777777" w:rsidR="00715C48" w:rsidRPr="000A56DC" w:rsidRDefault="008C0BC3">
            <w:pPr>
              <w:rPr>
                <w:rFonts w:asciiTheme="minorHAnsi" w:hAnsiTheme="minorHAnsi" w:cstheme="minorHAnsi"/>
              </w:rPr>
            </w:pPr>
            <w:r w:rsidRPr="000A56DC">
              <w:rPr>
                <w:rFonts w:asciiTheme="minorHAnsi" w:hAnsiTheme="minorHAnsi" w:cstheme="minorHAnsi"/>
                <w:sz w:val="15"/>
              </w:rPr>
              <w:t>Alta</w:t>
            </w:r>
          </w:p>
        </w:tc>
        <w:tc>
          <w:tcPr>
            <w:tcW w:w="2592" w:type="dxa"/>
          </w:tcPr>
          <w:p w14:paraId="654DCEEB" w14:textId="77777777" w:rsidR="00715C48" w:rsidRPr="000A56DC" w:rsidRDefault="008C0BC3">
            <w:pPr>
              <w:rPr>
                <w:rFonts w:asciiTheme="minorHAnsi" w:hAnsiTheme="minorHAnsi" w:cstheme="minorHAnsi"/>
              </w:rPr>
            </w:pPr>
            <w:r w:rsidRPr="000A56DC">
              <w:rPr>
                <w:rFonts w:asciiTheme="minorHAnsi" w:hAnsiTheme="minorHAnsi" w:cstheme="minorHAnsi"/>
                <w:sz w:val="15"/>
              </w:rPr>
              <w:t>Probabilidades y referencia lineal.</w:t>
            </w:r>
          </w:p>
        </w:tc>
        <w:tc>
          <w:tcPr>
            <w:tcW w:w="2951" w:type="dxa"/>
          </w:tcPr>
          <w:p w14:paraId="7507EBB4" w14:textId="77777777" w:rsidR="00715C48" w:rsidRPr="000A56DC" w:rsidRDefault="008C0BC3">
            <w:pPr>
              <w:rPr>
                <w:rFonts w:asciiTheme="minorHAnsi" w:hAnsiTheme="minorHAnsi" w:cstheme="minorHAnsi"/>
              </w:rPr>
            </w:pPr>
            <w:r w:rsidRPr="000A56DC">
              <w:rPr>
                <w:rFonts w:asciiTheme="minorHAnsi" w:hAnsiTheme="minorHAnsi" w:cstheme="minorHAnsi"/>
                <w:sz w:val="15"/>
              </w:rPr>
              <w:t>Puede subajustar interacciones complejas.</w:t>
            </w:r>
          </w:p>
        </w:tc>
      </w:tr>
      <w:tr w:rsidR="00715C48" w:rsidRPr="000A56DC" w14:paraId="54017C70" w14:textId="77777777">
        <w:trPr>
          <w:jc w:val="center"/>
        </w:trPr>
        <w:tc>
          <w:tcPr>
            <w:tcW w:w="1800" w:type="dxa"/>
          </w:tcPr>
          <w:p w14:paraId="7686C5DC" w14:textId="77777777" w:rsidR="00715C48" w:rsidRPr="000A56DC" w:rsidRDefault="008C0BC3">
            <w:pPr>
              <w:rPr>
                <w:rFonts w:asciiTheme="minorHAnsi" w:hAnsiTheme="minorHAnsi" w:cstheme="minorHAnsi"/>
              </w:rPr>
            </w:pPr>
            <w:r w:rsidRPr="000A56DC">
              <w:rPr>
                <w:rFonts w:asciiTheme="minorHAnsi" w:hAnsiTheme="minorHAnsi" w:cstheme="minorHAnsi"/>
                <w:sz w:val="15"/>
              </w:rPr>
              <w:t>Random Forest</w:t>
            </w:r>
          </w:p>
        </w:tc>
        <w:tc>
          <w:tcPr>
            <w:tcW w:w="1224" w:type="dxa"/>
          </w:tcPr>
          <w:p w14:paraId="2B617B90" w14:textId="77777777" w:rsidR="00715C48" w:rsidRPr="000A56DC" w:rsidRDefault="008C0BC3">
            <w:pPr>
              <w:rPr>
                <w:rFonts w:asciiTheme="minorHAnsi" w:hAnsiTheme="minorHAnsi" w:cstheme="minorHAnsi"/>
              </w:rPr>
            </w:pPr>
            <w:r w:rsidRPr="000A56DC">
              <w:rPr>
                <w:rFonts w:asciiTheme="minorHAnsi" w:hAnsiTheme="minorHAnsi" w:cstheme="minorHAnsi"/>
                <w:sz w:val="15"/>
              </w:rPr>
              <w:t>Media</w:t>
            </w:r>
          </w:p>
        </w:tc>
        <w:tc>
          <w:tcPr>
            <w:tcW w:w="1512" w:type="dxa"/>
          </w:tcPr>
          <w:p w14:paraId="55CE19DB" w14:textId="77777777" w:rsidR="00715C48" w:rsidRPr="000A56DC" w:rsidRDefault="008C0BC3">
            <w:pPr>
              <w:rPr>
                <w:rFonts w:asciiTheme="minorHAnsi" w:hAnsiTheme="minorHAnsi" w:cstheme="minorHAnsi"/>
              </w:rPr>
            </w:pPr>
            <w:r w:rsidRPr="000A56DC">
              <w:rPr>
                <w:rFonts w:asciiTheme="minorHAnsi" w:hAnsiTheme="minorHAnsi" w:cstheme="minorHAnsi"/>
                <w:sz w:val="15"/>
              </w:rPr>
              <w:t>Media</w:t>
            </w:r>
          </w:p>
        </w:tc>
        <w:tc>
          <w:tcPr>
            <w:tcW w:w="2592" w:type="dxa"/>
          </w:tcPr>
          <w:p w14:paraId="5EC2B887" w14:textId="77777777" w:rsidR="00715C48" w:rsidRPr="000A56DC" w:rsidRDefault="008C0BC3">
            <w:pPr>
              <w:rPr>
                <w:rFonts w:asciiTheme="minorHAnsi" w:hAnsiTheme="minorHAnsi" w:cstheme="minorHAnsi"/>
              </w:rPr>
            </w:pPr>
            <w:r w:rsidRPr="000A56DC">
              <w:rPr>
                <w:rFonts w:asciiTheme="minorHAnsi" w:hAnsiTheme="minorHAnsi" w:cstheme="minorHAnsi"/>
                <w:sz w:val="15"/>
              </w:rPr>
              <w:t>No linealidad, robustez e interacciones.</w:t>
            </w:r>
          </w:p>
        </w:tc>
        <w:tc>
          <w:tcPr>
            <w:tcW w:w="2951" w:type="dxa"/>
          </w:tcPr>
          <w:p w14:paraId="6F2E084E" w14:textId="77777777" w:rsidR="00715C48" w:rsidRPr="000A56DC" w:rsidRDefault="008C0BC3">
            <w:pPr>
              <w:rPr>
                <w:rFonts w:asciiTheme="minorHAnsi" w:hAnsiTheme="minorHAnsi" w:cstheme="minorHAnsi"/>
              </w:rPr>
            </w:pPr>
            <w:r w:rsidRPr="000A56DC">
              <w:rPr>
                <w:rFonts w:asciiTheme="minorHAnsi" w:hAnsiTheme="minorHAnsi" w:cstheme="minorHAnsi"/>
                <w:sz w:val="15"/>
              </w:rPr>
              <w:t>Mayor costo y menor transparencia que LR.</w:t>
            </w:r>
          </w:p>
        </w:tc>
      </w:tr>
      <w:tr w:rsidR="00715C48" w:rsidRPr="000A56DC" w14:paraId="067DFDB2" w14:textId="77777777">
        <w:trPr>
          <w:jc w:val="center"/>
        </w:trPr>
        <w:tc>
          <w:tcPr>
            <w:tcW w:w="1800" w:type="dxa"/>
          </w:tcPr>
          <w:p w14:paraId="580FC84D" w14:textId="77777777" w:rsidR="00715C48" w:rsidRPr="000A56DC" w:rsidRDefault="008C0BC3">
            <w:pPr>
              <w:rPr>
                <w:rFonts w:asciiTheme="minorHAnsi" w:hAnsiTheme="minorHAnsi" w:cstheme="minorHAnsi"/>
              </w:rPr>
            </w:pPr>
            <w:r w:rsidRPr="000A56DC">
              <w:rPr>
                <w:rFonts w:asciiTheme="minorHAnsi" w:hAnsiTheme="minorHAnsi" w:cstheme="minorHAnsi"/>
                <w:sz w:val="15"/>
              </w:rPr>
              <w:t>XGBoost</w:t>
            </w:r>
          </w:p>
        </w:tc>
        <w:tc>
          <w:tcPr>
            <w:tcW w:w="1224" w:type="dxa"/>
          </w:tcPr>
          <w:p w14:paraId="70841639" w14:textId="77777777" w:rsidR="00715C48" w:rsidRPr="000A56DC" w:rsidRDefault="008C0BC3">
            <w:pPr>
              <w:rPr>
                <w:rFonts w:asciiTheme="minorHAnsi" w:hAnsiTheme="minorHAnsi" w:cstheme="minorHAnsi"/>
              </w:rPr>
            </w:pPr>
            <w:r w:rsidRPr="000A56DC">
              <w:rPr>
                <w:rFonts w:asciiTheme="minorHAnsi" w:hAnsiTheme="minorHAnsi" w:cstheme="minorHAnsi"/>
                <w:sz w:val="15"/>
              </w:rPr>
              <w:t>Media-alta</w:t>
            </w:r>
          </w:p>
        </w:tc>
        <w:tc>
          <w:tcPr>
            <w:tcW w:w="1512" w:type="dxa"/>
          </w:tcPr>
          <w:p w14:paraId="16558A43" w14:textId="77777777" w:rsidR="00715C48" w:rsidRPr="000A56DC" w:rsidRDefault="008C0BC3">
            <w:pPr>
              <w:rPr>
                <w:rFonts w:asciiTheme="minorHAnsi" w:hAnsiTheme="minorHAnsi" w:cstheme="minorHAnsi"/>
              </w:rPr>
            </w:pPr>
            <w:r w:rsidRPr="000A56DC">
              <w:rPr>
                <w:rFonts w:asciiTheme="minorHAnsi" w:hAnsiTheme="minorHAnsi" w:cstheme="minorHAnsi"/>
                <w:sz w:val="15"/>
              </w:rPr>
              <w:t>Media</w:t>
            </w:r>
          </w:p>
        </w:tc>
        <w:tc>
          <w:tcPr>
            <w:tcW w:w="2592" w:type="dxa"/>
          </w:tcPr>
          <w:p w14:paraId="6AA5E210"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Rendimiento tabular y regularización.</w:t>
            </w:r>
          </w:p>
        </w:tc>
        <w:tc>
          <w:tcPr>
            <w:tcW w:w="2951" w:type="dxa"/>
          </w:tcPr>
          <w:p w14:paraId="78DE62B7"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Requiere ajuste y explicabilidad adicional.</w:t>
            </w:r>
          </w:p>
        </w:tc>
      </w:tr>
    </w:tbl>
    <w:p w14:paraId="2A7A48D7" w14:textId="77777777" w:rsidR="00715C48" w:rsidRPr="000A56DC" w:rsidRDefault="00715C48">
      <w:pPr>
        <w:spacing w:after="40"/>
        <w:rPr>
          <w:rFonts w:asciiTheme="minorHAnsi" w:hAnsiTheme="minorHAnsi" w:cstheme="minorHAnsi"/>
        </w:rPr>
      </w:pPr>
    </w:p>
    <w:p w14:paraId="30493C45"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b/>
          <w:sz w:val="18"/>
        </w:rPr>
        <w:t>Tabla 7. Comparación conceptual de arquitecturas de deep learning</w:t>
      </w:r>
    </w:p>
    <w:tbl>
      <w:tblPr>
        <w:tblW w:w="10080"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1944"/>
        <w:gridCol w:w="2376"/>
        <w:gridCol w:w="2520"/>
        <w:gridCol w:w="3240"/>
      </w:tblGrid>
      <w:tr w:rsidR="00715C48" w:rsidRPr="000A56DC" w14:paraId="70926C4A" w14:textId="77777777">
        <w:trPr>
          <w:cantSplit/>
          <w:tblHeader/>
          <w:jc w:val="center"/>
        </w:trPr>
        <w:tc>
          <w:tcPr>
            <w:tcW w:w="1944" w:type="dxa"/>
            <w:shd w:val="clear" w:color="auto" w:fill="D9EAF7"/>
            <w:tcMar>
              <w:top w:w="80" w:type="dxa"/>
              <w:left w:w="90" w:type="dxa"/>
              <w:bottom w:w="80" w:type="dxa"/>
              <w:right w:w="90" w:type="dxa"/>
            </w:tcMar>
            <w:vAlign w:val="center"/>
          </w:tcPr>
          <w:p w14:paraId="0499E695"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Arquitectura</w:t>
            </w:r>
          </w:p>
        </w:tc>
        <w:tc>
          <w:tcPr>
            <w:tcW w:w="2376" w:type="dxa"/>
            <w:shd w:val="clear" w:color="auto" w:fill="D9EAF7"/>
            <w:tcMar>
              <w:top w:w="80" w:type="dxa"/>
              <w:left w:w="90" w:type="dxa"/>
              <w:bottom w:w="80" w:type="dxa"/>
              <w:right w:w="90" w:type="dxa"/>
            </w:tcMar>
            <w:vAlign w:val="center"/>
          </w:tcPr>
          <w:p w14:paraId="1F2F887F"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Estructura</w:t>
            </w:r>
          </w:p>
        </w:tc>
        <w:tc>
          <w:tcPr>
            <w:tcW w:w="2520" w:type="dxa"/>
            <w:shd w:val="clear" w:color="auto" w:fill="D9EAF7"/>
            <w:tcMar>
              <w:top w:w="80" w:type="dxa"/>
              <w:left w:w="90" w:type="dxa"/>
              <w:bottom w:w="80" w:type="dxa"/>
              <w:right w:w="90" w:type="dxa"/>
            </w:tcMar>
            <w:vAlign w:val="center"/>
          </w:tcPr>
          <w:p w14:paraId="7D94239C"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Ventaja esperada</w:t>
            </w:r>
          </w:p>
        </w:tc>
        <w:tc>
          <w:tcPr>
            <w:tcW w:w="3240" w:type="dxa"/>
            <w:shd w:val="clear" w:color="auto" w:fill="D9EAF7"/>
            <w:tcMar>
              <w:top w:w="80" w:type="dxa"/>
              <w:left w:w="90" w:type="dxa"/>
              <w:bottom w:w="80" w:type="dxa"/>
              <w:right w:w="90" w:type="dxa"/>
            </w:tcMar>
            <w:vAlign w:val="center"/>
          </w:tcPr>
          <w:p w14:paraId="37270FB5"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Riesgo o limitación</w:t>
            </w:r>
          </w:p>
        </w:tc>
      </w:tr>
      <w:tr w:rsidR="00715C48" w:rsidRPr="000A56DC" w14:paraId="68F9B281" w14:textId="77777777">
        <w:trPr>
          <w:jc w:val="center"/>
        </w:trPr>
        <w:tc>
          <w:tcPr>
            <w:tcW w:w="1944" w:type="dxa"/>
          </w:tcPr>
          <w:p w14:paraId="3C515569" w14:textId="77777777" w:rsidR="00715C48" w:rsidRPr="000A56DC" w:rsidRDefault="008C0BC3">
            <w:pPr>
              <w:rPr>
                <w:rFonts w:asciiTheme="minorHAnsi" w:hAnsiTheme="minorHAnsi" w:cstheme="minorHAnsi"/>
              </w:rPr>
            </w:pPr>
            <w:r w:rsidRPr="000A56DC">
              <w:rPr>
                <w:rFonts w:asciiTheme="minorHAnsi" w:hAnsiTheme="minorHAnsi" w:cstheme="minorHAnsi"/>
                <w:sz w:val="15"/>
              </w:rPr>
              <w:t>MLP superficial</w:t>
            </w:r>
          </w:p>
        </w:tc>
        <w:tc>
          <w:tcPr>
            <w:tcW w:w="2376" w:type="dxa"/>
          </w:tcPr>
          <w:p w14:paraId="174660CF" w14:textId="77777777" w:rsidR="00715C48" w:rsidRPr="000A56DC" w:rsidRDefault="008C0BC3">
            <w:pPr>
              <w:rPr>
                <w:rFonts w:asciiTheme="minorHAnsi" w:hAnsiTheme="minorHAnsi" w:cstheme="minorHAnsi"/>
              </w:rPr>
            </w:pPr>
            <w:r w:rsidRPr="000A56DC">
              <w:rPr>
                <w:rFonts w:asciiTheme="minorHAnsi" w:hAnsiTheme="minorHAnsi" w:cstheme="minorHAnsi"/>
                <w:sz w:val="15"/>
              </w:rPr>
              <w:t>58-64-1</w:t>
            </w:r>
          </w:p>
        </w:tc>
        <w:tc>
          <w:tcPr>
            <w:tcW w:w="2520" w:type="dxa"/>
          </w:tcPr>
          <w:p w14:paraId="01FC9981" w14:textId="77777777" w:rsidR="00715C48" w:rsidRPr="000A56DC" w:rsidRDefault="008C0BC3">
            <w:pPr>
              <w:rPr>
                <w:rFonts w:asciiTheme="minorHAnsi" w:hAnsiTheme="minorHAnsi" w:cstheme="minorHAnsi"/>
              </w:rPr>
            </w:pPr>
            <w:r w:rsidRPr="000A56DC">
              <w:rPr>
                <w:rFonts w:asciiTheme="minorHAnsi" w:hAnsiTheme="minorHAnsi" w:cstheme="minorHAnsi"/>
                <w:sz w:val="15"/>
              </w:rPr>
              <w:t>Bajo costo; referencia neuronal.</w:t>
            </w:r>
          </w:p>
        </w:tc>
        <w:tc>
          <w:tcPr>
            <w:tcW w:w="3240" w:type="dxa"/>
          </w:tcPr>
          <w:p w14:paraId="52999519" w14:textId="77777777" w:rsidR="00715C48" w:rsidRPr="000A56DC" w:rsidRDefault="008C0BC3">
            <w:pPr>
              <w:rPr>
                <w:rFonts w:asciiTheme="minorHAnsi" w:hAnsiTheme="minorHAnsi" w:cstheme="minorHAnsi"/>
              </w:rPr>
            </w:pPr>
            <w:r w:rsidRPr="000A56DC">
              <w:rPr>
                <w:rFonts w:asciiTheme="minorHAnsi" w:hAnsiTheme="minorHAnsi" w:cstheme="minorHAnsi"/>
                <w:sz w:val="15"/>
              </w:rPr>
              <w:t>Capacidad limitada.</w:t>
            </w:r>
          </w:p>
        </w:tc>
      </w:tr>
      <w:tr w:rsidR="00715C48" w:rsidRPr="000A56DC" w14:paraId="2ED4CB09" w14:textId="77777777">
        <w:trPr>
          <w:jc w:val="center"/>
        </w:trPr>
        <w:tc>
          <w:tcPr>
            <w:tcW w:w="1944" w:type="dxa"/>
          </w:tcPr>
          <w:p w14:paraId="4E41E836" w14:textId="77777777" w:rsidR="00715C48" w:rsidRPr="000A56DC" w:rsidRDefault="008C0BC3">
            <w:pPr>
              <w:rPr>
                <w:rFonts w:asciiTheme="minorHAnsi" w:hAnsiTheme="minorHAnsi" w:cstheme="minorHAnsi"/>
              </w:rPr>
            </w:pPr>
            <w:r w:rsidRPr="000A56DC">
              <w:rPr>
                <w:rFonts w:asciiTheme="minorHAnsi" w:hAnsiTheme="minorHAnsi" w:cstheme="minorHAnsi"/>
                <w:sz w:val="15"/>
              </w:rPr>
              <w:t>MLP profunda</w:t>
            </w:r>
          </w:p>
        </w:tc>
        <w:tc>
          <w:tcPr>
            <w:tcW w:w="2376" w:type="dxa"/>
          </w:tcPr>
          <w:p w14:paraId="5176484B" w14:textId="77777777" w:rsidR="00715C48" w:rsidRPr="000A56DC" w:rsidRDefault="008C0BC3">
            <w:pPr>
              <w:rPr>
                <w:rFonts w:asciiTheme="minorHAnsi" w:hAnsiTheme="minorHAnsi" w:cstheme="minorHAnsi"/>
              </w:rPr>
            </w:pPr>
            <w:r w:rsidRPr="000A56DC">
              <w:rPr>
                <w:rFonts w:asciiTheme="minorHAnsi" w:hAnsiTheme="minorHAnsi" w:cstheme="minorHAnsi"/>
                <w:sz w:val="15"/>
              </w:rPr>
              <w:t>58-128-64-32-1</w:t>
            </w:r>
          </w:p>
        </w:tc>
        <w:tc>
          <w:tcPr>
            <w:tcW w:w="2520" w:type="dxa"/>
          </w:tcPr>
          <w:p w14:paraId="41C03592" w14:textId="77777777" w:rsidR="00715C48" w:rsidRPr="000A56DC" w:rsidRDefault="008C0BC3">
            <w:pPr>
              <w:rPr>
                <w:rFonts w:asciiTheme="minorHAnsi" w:hAnsiTheme="minorHAnsi" w:cstheme="minorHAnsi"/>
              </w:rPr>
            </w:pPr>
            <w:r w:rsidRPr="000A56DC">
              <w:rPr>
                <w:rFonts w:asciiTheme="minorHAnsi" w:hAnsiTheme="minorHAnsi" w:cstheme="minorHAnsi"/>
                <w:sz w:val="15"/>
              </w:rPr>
              <w:t>Interacciones jerárquicas.</w:t>
            </w:r>
          </w:p>
        </w:tc>
        <w:tc>
          <w:tcPr>
            <w:tcW w:w="3240" w:type="dxa"/>
          </w:tcPr>
          <w:p w14:paraId="05D3F118" w14:textId="77777777" w:rsidR="00715C48" w:rsidRPr="000A56DC" w:rsidRDefault="008C0BC3">
            <w:pPr>
              <w:rPr>
                <w:rFonts w:asciiTheme="minorHAnsi" w:hAnsiTheme="minorHAnsi" w:cstheme="minorHAnsi"/>
              </w:rPr>
            </w:pPr>
            <w:r w:rsidRPr="000A56DC">
              <w:rPr>
                <w:rFonts w:asciiTheme="minorHAnsi" w:hAnsiTheme="minorHAnsi" w:cstheme="minorHAnsi"/>
                <w:sz w:val="15"/>
              </w:rPr>
              <w:t>Más parámetros y riesgo de sobreajuste.</w:t>
            </w:r>
          </w:p>
        </w:tc>
      </w:tr>
      <w:tr w:rsidR="00715C48" w:rsidRPr="000A56DC" w14:paraId="66665B20" w14:textId="77777777">
        <w:trPr>
          <w:jc w:val="center"/>
        </w:trPr>
        <w:tc>
          <w:tcPr>
            <w:tcW w:w="1944" w:type="dxa"/>
          </w:tcPr>
          <w:p w14:paraId="347DDD48" w14:textId="77777777" w:rsidR="00715C48" w:rsidRPr="000A56DC" w:rsidRDefault="008C0BC3">
            <w:pPr>
              <w:rPr>
                <w:rFonts w:asciiTheme="minorHAnsi" w:hAnsiTheme="minorHAnsi" w:cstheme="minorHAnsi"/>
              </w:rPr>
            </w:pPr>
            <w:r w:rsidRPr="000A56DC">
              <w:rPr>
                <w:rFonts w:asciiTheme="minorHAnsi" w:hAnsiTheme="minorHAnsi" w:cstheme="minorHAnsi"/>
                <w:sz w:val="15"/>
              </w:rPr>
              <w:t>MLP residual</w:t>
            </w:r>
          </w:p>
        </w:tc>
        <w:tc>
          <w:tcPr>
            <w:tcW w:w="2376" w:type="dxa"/>
          </w:tcPr>
          <w:p w14:paraId="5B9ED1CC" w14:textId="77777777" w:rsidR="00715C48" w:rsidRPr="000A56DC" w:rsidRDefault="008C0BC3">
            <w:pPr>
              <w:rPr>
                <w:rFonts w:asciiTheme="minorHAnsi" w:hAnsiTheme="minorHAnsi" w:cstheme="minorHAnsi"/>
              </w:rPr>
            </w:pPr>
            <w:r w:rsidRPr="000A56DC">
              <w:rPr>
                <w:rFonts w:asciiTheme="minorHAnsi" w:hAnsiTheme="minorHAnsi" w:cstheme="minorHAnsi"/>
                <w:sz w:val="15"/>
              </w:rPr>
              <w:t>64 + 2 bloques residuales</w:t>
            </w:r>
          </w:p>
        </w:tc>
        <w:tc>
          <w:tcPr>
            <w:tcW w:w="2520" w:type="dxa"/>
          </w:tcPr>
          <w:p w14:paraId="76E35340" w14:textId="77777777" w:rsidR="00715C48" w:rsidRPr="000A56DC" w:rsidRDefault="008C0BC3">
            <w:pPr>
              <w:rPr>
                <w:rFonts w:asciiTheme="minorHAnsi" w:hAnsiTheme="minorHAnsi" w:cstheme="minorHAnsi"/>
              </w:rPr>
            </w:pPr>
            <w:r w:rsidRPr="000A56DC">
              <w:rPr>
                <w:rFonts w:asciiTheme="minorHAnsi" w:hAnsiTheme="minorHAnsi" w:cstheme="minorHAnsi"/>
                <w:sz w:val="15"/>
              </w:rPr>
              <w:t>Mejor flujo del gradiente.</w:t>
            </w:r>
          </w:p>
        </w:tc>
        <w:tc>
          <w:tcPr>
            <w:tcW w:w="3240" w:type="dxa"/>
          </w:tcPr>
          <w:p w14:paraId="09FDBDC8" w14:textId="77777777" w:rsidR="00715C48" w:rsidRPr="000A56DC" w:rsidRDefault="008C0BC3">
            <w:pPr>
              <w:rPr>
                <w:rFonts w:asciiTheme="minorHAnsi" w:hAnsiTheme="minorHAnsi" w:cstheme="minorHAnsi"/>
              </w:rPr>
            </w:pPr>
            <w:r w:rsidRPr="000A56DC">
              <w:rPr>
                <w:rFonts w:asciiTheme="minorHAnsi" w:hAnsiTheme="minorHAnsi" w:cstheme="minorHAnsi"/>
                <w:sz w:val="15"/>
              </w:rPr>
              <w:t>Mayor complejidad sin ventaja garantizada.</w:t>
            </w:r>
          </w:p>
        </w:tc>
      </w:tr>
    </w:tbl>
    <w:p w14:paraId="7FC2C0AC" w14:textId="77777777" w:rsidR="00715C48" w:rsidRPr="000A56DC" w:rsidRDefault="00715C48">
      <w:pPr>
        <w:spacing w:after="40"/>
        <w:rPr>
          <w:rFonts w:asciiTheme="minorHAnsi" w:hAnsiTheme="minorHAnsi" w:cstheme="minorHAnsi"/>
        </w:rPr>
      </w:pPr>
    </w:p>
    <w:p w14:paraId="6D6695D2"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El dataset posee 10.000 registros y 58 características después del preprocesamiento, por lo que todos los candidatos pudieron entrenarse en CPU. Se usaron configuraciones moderadas y semillas fijas, sin una búsqueda exhaustiva de hiperparámetros. Esta restricción favorece la reproducibilidad y evita complejidad innecesaria para un prototipo académico.</w:t>
      </w:r>
    </w:p>
    <w:p w14:paraId="138E8590" w14:textId="77777777"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t>4.4 Requisitos del proyecto</w:t>
      </w:r>
    </w:p>
    <w:p w14:paraId="5DA6AAEB"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Los requisitos se vinculan con el alcance del prototipo. El estado indica qué componentes ya están respaldados por notebooks y artefactos del repositorio y cuáles deben completarse durante la integración.</w:t>
      </w:r>
    </w:p>
    <w:p w14:paraId="5DF7EFC2"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b/>
          <w:sz w:val="18"/>
        </w:rPr>
        <w:t>Tabla 8. Requisitos funcionales y estado de avance</w:t>
      </w:r>
    </w:p>
    <w:tbl>
      <w:tblPr>
        <w:tblW w:w="10080"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792"/>
        <w:gridCol w:w="4536"/>
        <w:gridCol w:w="3168"/>
        <w:gridCol w:w="1584"/>
      </w:tblGrid>
      <w:tr w:rsidR="00715C48" w:rsidRPr="000A56DC" w14:paraId="5FCBB959" w14:textId="77777777">
        <w:trPr>
          <w:cantSplit/>
          <w:tblHeader/>
          <w:jc w:val="center"/>
        </w:trPr>
        <w:tc>
          <w:tcPr>
            <w:tcW w:w="792" w:type="dxa"/>
            <w:shd w:val="clear" w:color="auto" w:fill="D9EAF7"/>
            <w:tcMar>
              <w:top w:w="80" w:type="dxa"/>
              <w:left w:w="90" w:type="dxa"/>
              <w:bottom w:w="80" w:type="dxa"/>
              <w:right w:w="90" w:type="dxa"/>
            </w:tcMar>
            <w:vAlign w:val="center"/>
          </w:tcPr>
          <w:p w14:paraId="0BB5BF05"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Código</w:t>
            </w:r>
          </w:p>
        </w:tc>
        <w:tc>
          <w:tcPr>
            <w:tcW w:w="4536" w:type="dxa"/>
            <w:shd w:val="clear" w:color="auto" w:fill="D9EAF7"/>
            <w:tcMar>
              <w:top w:w="80" w:type="dxa"/>
              <w:left w:w="90" w:type="dxa"/>
              <w:bottom w:w="80" w:type="dxa"/>
              <w:right w:w="90" w:type="dxa"/>
            </w:tcMar>
            <w:vAlign w:val="center"/>
          </w:tcPr>
          <w:p w14:paraId="566DD89D"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Requisito</w:t>
            </w:r>
          </w:p>
        </w:tc>
        <w:tc>
          <w:tcPr>
            <w:tcW w:w="3168" w:type="dxa"/>
            <w:shd w:val="clear" w:color="auto" w:fill="D9EAF7"/>
            <w:tcMar>
              <w:top w:w="80" w:type="dxa"/>
              <w:left w:w="90" w:type="dxa"/>
              <w:bottom w:w="80" w:type="dxa"/>
              <w:right w:w="90" w:type="dxa"/>
            </w:tcMar>
            <w:vAlign w:val="center"/>
          </w:tcPr>
          <w:p w14:paraId="4F1BE8E9"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Relación con el alcance</w:t>
            </w:r>
          </w:p>
        </w:tc>
        <w:tc>
          <w:tcPr>
            <w:tcW w:w="1584" w:type="dxa"/>
            <w:shd w:val="clear" w:color="auto" w:fill="D9EAF7"/>
            <w:tcMar>
              <w:top w:w="80" w:type="dxa"/>
              <w:left w:w="90" w:type="dxa"/>
              <w:bottom w:w="80" w:type="dxa"/>
              <w:right w:w="90" w:type="dxa"/>
            </w:tcMar>
            <w:vAlign w:val="center"/>
          </w:tcPr>
          <w:p w14:paraId="7CC2FF5E"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Estado</w:t>
            </w:r>
          </w:p>
        </w:tc>
      </w:tr>
      <w:tr w:rsidR="00715C48" w:rsidRPr="000A56DC" w14:paraId="04E18829" w14:textId="77777777">
        <w:trPr>
          <w:jc w:val="center"/>
        </w:trPr>
        <w:tc>
          <w:tcPr>
            <w:tcW w:w="792" w:type="dxa"/>
          </w:tcPr>
          <w:p w14:paraId="25928372"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RF-01</w:t>
            </w:r>
          </w:p>
        </w:tc>
        <w:tc>
          <w:tcPr>
            <w:tcW w:w="4536" w:type="dxa"/>
          </w:tcPr>
          <w:p w14:paraId="00C9666A" w14:textId="77777777" w:rsidR="00715C48" w:rsidRPr="000A56DC" w:rsidRDefault="008C0BC3">
            <w:pPr>
              <w:rPr>
                <w:rFonts w:asciiTheme="minorHAnsi" w:hAnsiTheme="minorHAnsi" w:cstheme="minorHAnsi"/>
              </w:rPr>
            </w:pPr>
            <w:r w:rsidRPr="000A56DC">
              <w:rPr>
                <w:rFonts w:asciiTheme="minorHAnsi" w:hAnsiTheme="minorHAnsi" w:cstheme="minorHAnsi"/>
                <w:sz w:val="15"/>
              </w:rPr>
              <w:t>Cargar el dataset CSV.</w:t>
            </w:r>
          </w:p>
        </w:tc>
        <w:tc>
          <w:tcPr>
            <w:tcW w:w="3168" w:type="dxa"/>
          </w:tcPr>
          <w:p w14:paraId="496A9440" w14:textId="77777777" w:rsidR="00715C48" w:rsidRPr="000A56DC" w:rsidRDefault="008C0BC3">
            <w:pPr>
              <w:rPr>
                <w:rFonts w:asciiTheme="minorHAnsi" w:hAnsiTheme="minorHAnsi" w:cstheme="minorHAnsi"/>
              </w:rPr>
            </w:pPr>
            <w:r w:rsidRPr="000A56DC">
              <w:rPr>
                <w:rFonts w:asciiTheme="minorHAnsi" w:hAnsiTheme="minorHAnsi" w:cstheme="minorHAnsi"/>
                <w:sz w:val="15"/>
              </w:rPr>
              <w:t>Base del análisis histórico.</w:t>
            </w:r>
          </w:p>
        </w:tc>
        <w:tc>
          <w:tcPr>
            <w:tcW w:w="1584" w:type="dxa"/>
            <w:shd w:val="clear" w:color="auto" w:fill="E2F0D9"/>
          </w:tcPr>
          <w:p w14:paraId="18C62762"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Completado</w:t>
            </w:r>
          </w:p>
        </w:tc>
      </w:tr>
      <w:tr w:rsidR="00715C48" w:rsidRPr="000A56DC" w14:paraId="548C87E9" w14:textId="77777777">
        <w:trPr>
          <w:jc w:val="center"/>
        </w:trPr>
        <w:tc>
          <w:tcPr>
            <w:tcW w:w="792" w:type="dxa"/>
          </w:tcPr>
          <w:p w14:paraId="5B315127"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RF-02</w:t>
            </w:r>
          </w:p>
        </w:tc>
        <w:tc>
          <w:tcPr>
            <w:tcW w:w="4536" w:type="dxa"/>
          </w:tcPr>
          <w:p w14:paraId="0E033138" w14:textId="77777777" w:rsidR="00715C48" w:rsidRPr="000A56DC" w:rsidRDefault="008C0BC3">
            <w:pPr>
              <w:rPr>
                <w:rFonts w:asciiTheme="minorHAnsi" w:hAnsiTheme="minorHAnsi" w:cstheme="minorHAnsi"/>
              </w:rPr>
            </w:pPr>
            <w:r w:rsidRPr="000A56DC">
              <w:rPr>
                <w:rFonts w:asciiTheme="minorHAnsi" w:hAnsiTheme="minorHAnsi" w:cstheme="minorHAnsi"/>
                <w:sz w:val="15"/>
              </w:rPr>
              <w:t>Identificar churn como variable objetivo.</w:t>
            </w:r>
          </w:p>
        </w:tc>
        <w:tc>
          <w:tcPr>
            <w:tcW w:w="3168" w:type="dxa"/>
          </w:tcPr>
          <w:p w14:paraId="2B83E1F9" w14:textId="77777777" w:rsidR="00715C48" w:rsidRPr="000A56DC" w:rsidRDefault="008C0BC3">
            <w:pPr>
              <w:rPr>
                <w:rFonts w:asciiTheme="minorHAnsi" w:hAnsiTheme="minorHAnsi" w:cstheme="minorHAnsi"/>
              </w:rPr>
            </w:pPr>
            <w:r w:rsidRPr="000A56DC">
              <w:rPr>
                <w:rFonts w:asciiTheme="minorHAnsi" w:hAnsiTheme="minorHAnsi" w:cstheme="minorHAnsi"/>
                <w:sz w:val="15"/>
              </w:rPr>
              <w:t>Clasificación binaria.</w:t>
            </w:r>
          </w:p>
        </w:tc>
        <w:tc>
          <w:tcPr>
            <w:tcW w:w="1584" w:type="dxa"/>
            <w:shd w:val="clear" w:color="auto" w:fill="E2F0D9"/>
          </w:tcPr>
          <w:p w14:paraId="7D80E2DF"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Completado</w:t>
            </w:r>
          </w:p>
        </w:tc>
      </w:tr>
      <w:tr w:rsidR="00715C48" w:rsidRPr="000A56DC" w14:paraId="0CAECCCC" w14:textId="77777777">
        <w:trPr>
          <w:jc w:val="center"/>
        </w:trPr>
        <w:tc>
          <w:tcPr>
            <w:tcW w:w="792" w:type="dxa"/>
          </w:tcPr>
          <w:p w14:paraId="2E46DC13"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RF-03</w:t>
            </w:r>
          </w:p>
        </w:tc>
        <w:tc>
          <w:tcPr>
            <w:tcW w:w="4536" w:type="dxa"/>
          </w:tcPr>
          <w:p w14:paraId="6F7583FD" w14:textId="77777777" w:rsidR="00715C48" w:rsidRPr="000A56DC" w:rsidRDefault="008C0BC3">
            <w:pPr>
              <w:rPr>
                <w:rFonts w:asciiTheme="minorHAnsi" w:hAnsiTheme="minorHAnsi" w:cstheme="minorHAnsi"/>
              </w:rPr>
            </w:pPr>
            <w:r w:rsidRPr="000A56DC">
              <w:rPr>
                <w:rFonts w:asciiTheme="minorHAnsi" w:hAnsiTheme="minorHAnsi" w:cstheme="minorHAnsi"/>
                <w:sz w:val="15"/>
              </w:rPr>
              <w:t>Limpiar nulos, duplicados e inconsistencias.</w:t>
            </w:r>
          </w:p>
        </w:tc>
        <w:tc>
          <w:tcPr>
            <w:tcW w:w="3168" w:type="dxa"/>
          </w:tcPr>
          <w:p w14:paraId="0A557EDE" w14:textId="77777777" w:rsidR="00715C48" w:rsidRPr="000A56DC" w:rsidRDefault="008C0BC3">
            <w:pPr>
              <w:rPr>
                <w:rFonts w:asciiTheme="minorHAnsi" w:hAnsiTheme="minorHAnsi" w:cstheme="minorHAnsi"/>
              </w:rPr>
            </w:pPr>
            <w:r w:rsidRPr="000A56DC">
              <w:rPr>
                <w:rFonts w:asciiTheme="minorHAnsi" w:hAnsiTheme="minorHAnsi" w:cstheme="minorHAnsi"/>
                <w:sz w:val="15"/>
              </w:rPr>
              <w:t>Calidad de datos.</w:t>
            </w:r>
          </w:p>
        </w:tc>
        <w:tc>
          <w:tcPr>
            <w:tcW w:w="1584" w:type="dxa"/>
            <w:shd w:val="clear" w:color="auto" w:fill="E2F0D9"/>
          </w:tcPr>
          <w:p w14:paraId="0CF0CB2A"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Completado</w:t>
            </w:r>
          </w:p>
        </w:tc>
      </w:tr>
      <w:tr w:rsidR="00715C48" w:rsidRPr="000A56DC" w14:paraId="788A343E" w14:textId="77777777">
        <w:trPr>
          <w:jc w:val="center"/>
        </w:trPr>
        <w:tc>
          <w:tcPr>
            <w:tcW w:w="792" w:type="dxa"/>
          </w:tcPr>
          <w:p w14:paraId="28F36CFA"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RF-04</w:t>
            </w:r>
          </w:p>
        </w:tc>
        <w:tc>
          <w:tcPr>
            <w:tcW w:w="4536" w:type="dxa"/>
          </w:tcPr>
          <w:p w14:paraId="1DA87582"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Codificar categorías y escalar variables.</w:t>
            </w:r>
          </w:p>
        </w:tc>
        <w:tc>
          <w:tcPr>
            <w:tcW w:w="3168" w:type="dxa"/>
          </w:tcPr>
          <w:p w14:paraId="62B0C907" w14:textId="77777777" w:rsidR="00715C48" w:rsidRPr="000A56DC" w:rsidRDefault="008C0BC3">
            <w:pPr>
              <w:rPr>
                <w:rFonts w:asciiTheme="minorHAnsi" w:hAnsiTheme="minorHAnsi" w:cstheme="minorHAnsi"/>
              </w:rPr>
            </w:pPr>
            <w:r w:rsidRPr="000A56DC">
              <w:rPr>
                <w:rFonts w:asciiTheme="minorHAnsi" w:hAnsiTheme="minorHAnsi" w:cstheme="minorHAnsi"/>
                <w:sz w:val="15"/>
              </w:rPr>
              <w:t>Datos mixtos.</w:t>
            </w:r>
          </w:p>
        </w:tc>
        <w:tc>
          <w:tcPr>
            <w:tcW w:w="1584" w:type="dxa"/>
            <w:shd w:val="clear" w:color="auto" w:fill="E2F0D9"/>
          </w:tcPr>
          <w:p w14:paraId="331CF25A"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Completado</w:t>
            </w:r>
          </w:p>
        </w:tc>
      </w:tr>
      <w:tr w:rsidR="00715C48" w:rsidRPr="000A56DC" w14:paraId="47F21396" w14:textId="77777777">
        <w:trPr>
          <w:jc w:val="center"/>
        </w:trPr>
        <w:tc>
          <w:tcPr>
            <w:tcW w:w="792" w:type="dxa"/>
          </w:tcPr>
          <w:p w14:paraId="69032EA6"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RF-05</w:t>
            </w:r>
          </w:p>
        </w:tc>
        <w:tc>
          <w:tcPr>
            <w:tcW w:w="4536" w:type="dxa"/>
          </w:tcPr>
          <w:p w14:paraId="3A218786" w14:textId="77777777" w:rsidR="00715C48" w:rsidRPr="000A56DC" w:rsidRDefault="008C0BC3">
            <w:pPr>
              <w:rPr>
                <w:rFonts w:asciiTheme="minorHAnsi" w:hAnsiTheme="minorHAnsi" w:cstheme="minorHAnsi"/>
              </w:rPr>
            </w:pPr>
            <w:r w:rsidRPr="000A56DC">
              <w:rPr>
                <w:rFonts w:asciiTheme="minorHAnsi" w:hAnsiTheme="minorHAnsi" w:cstheme="minorHAnsi"/>
                <w:sz w:val="15"/>
              </w:rPr>
              <w:t>Dividir train, validación y prueba.</w:t>
            </w:r>
          </w:p>
        </w:tc>
        <w:tc>
          <w:tcPr>
            <w:tcW w:w="3168" w:type="dxa"/>
          </w:tcPr>
          <w:p w14:paraId="3358E4C4" w14:textId="77777777" w:rsidR="00715C48" w:rsidRPr="000A56DC" w:rsidRDefault="008C0BC3">
            <w:pPr>
              <w:rPr>
                <w:rFonts w:asciiTheme="minorHAnsi" w:hAnsiTheme="minorHAnsi" w:cstheme="minorHAnsi"/>
              </w:rPr>
            </w:pPr>
            <w:r w:rsidRPr="000A56DC">
              <w:rPr>
                <w:rFonts w:asciiTheme="minorHAnsi" w:hAnsiTheme="minorHAnsi" w:cstheme="minorHAnsi"/>
                <w:sz w:val="15"/>
              </w:rPr>
              <w:t>Evaluación sin filtración.</w:t>
            </w:r>
          </w:p>
        </w:tc>
        <w:tc>
          <w:tcPr>
            <w:tcW w:w="1584" w:type="dxa"/>
            <w:shd w:val="clear" w:color="auto" w:fill="E2F0D9"/>
          </w:tcPr>
          <w:p w14:paraId="744CF8CF"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Completado</w:t>
            </w:r>
          </w:p>
        </w:tc>
      </w:tr>
      <w:tr w:rsidR="00715C48" w:rsidRPr="000A56DC" w14:paraId="5CC6949D" w14:textId="77777777">
        <w:trPr>
          <w:jc w:val="center"/>
        </w:trPr>
        <w:tc>
          <w:tcPr>
            <w:tcW w:w="792" w:type="dxa"/>
          </w:tcPr>
          <w:p w14:paraId="2CE63B08"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RF-06</w:t>
            </w:r>
          </w:p>
        </w:tc>
        <w:tc>
          <w:tcPr>
            <w:tcW w:w="4536" w:type="dxa"/>
          </w:tcPr>
          <w:p w14:paraId="17737E12" w14:textId="77777777" w:rsidR="00715C48" w:rsidRPr="000A56DC" w:rsidRDefault="008C0BC3">
            <w:pPr>
              <w:rPr>
                <w:rFonts w:asciiTheme="minorHAnsi" w:hAnsiTheme="minorHAnsi" w:cstheme="minorHAnsi"/>
              </w:rPr>
            </w:pPr>
            <w:r w:rsidRPr="000A56DC">
              <w:rPr>
                <w:rFonts w:asciiTheme="minorHAnsi" w:hAnsiTheme="minorHAnsi" w:cstheme="minorHAnsi"/>
                <w:sz w:val="15"/>
              </w:rPr>
              <w:t>Entrenar 3 modelos ML y 3 arquitecturas DL.</w:t>
            </w:r>
          </w:p>
        </w:tc>
        <w:tc>
          <w:tcPr>
            <w:tcW w:w="3168" w:type="dxa"/>
          </w:tcPr>
          <w:p w14:paraId="44B83C0D"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Comparación técnica.</w:t>
            </w:r>
          </w:p>
        </w:tc>
        <w:tc>
          <w:tcPr>
            <w:tcW w:w="1584" w:type="dxa"/>
            <w:shd w:val="clear" w:color="auto" w:fill="E2F0D9"/>
          </w:tcPr>
          <w:p w14:paraId="6AE48B72"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Completado</w:t>
            </w:r>
          </w:p>
        </w:tc>
      </w:tr>
      <w:tr w:rsidR="00715C48" w:rsidRPr="000A56DC" w14:paraId="3E5C6AA6" w14:textId="77777777">
        <w:trPr>
          <w:jc w:val="center"/>
        </w:trPr>
        <w:tc>
          <w:tcPr>
            <w:tcW w:w="792" w:type="dxa"/>
          </w:tcPr>
          <w:p w14:paraId="49404325"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RF-07</w:t>
            </w:r>
          </w:p>
        </w:tc>
        <w:tc>
          <w:tcPr>
            <w:tcW w:w="4536" w:type="dxa"/>
          </w:tcPr>
          <w:p w14:paraId="415CC2CD" w14:textId="77777777" w:rsidR="00715C48" w:rsidRPr="000A56DC" w:rsidRDefault="008C0BC3">
            <w:pPr>
              <w:rPr>
                <w:rFonts w:asciiTheme="minorHAnsi" w:hAnsiTheme="minorHAnsi" w:cstheme="minorHAnsi"/>
              </w:rPr>
            </w:pPr>
            <w:r w:rsidRPr="000A56DC">
              <w:rPr>
                <w:rFonts w:asciiTheme="minorHAnsi" w:hAnsiTheme="minorHAnsi" w:cstheme="minorHAnsi"/>
                <w:sz w:val="15"/>
              </w:rPr>
              <w:t>Calcular métricas y matrices de confusión.</w:t>
            </w:r>
          </w:p>
        </w:tc>
        <w:tc>
          <w:tcPr>
            <w:tcW w:w="3168" w:type="dxa"/>
          </w:tcPr>
          <w:p w14:paraId="1EA9FC94" w14:textId="77777777" w:rsidR="00715C48" w:rsidRPr="000A56DC" w:rsidRDefault="008C0BC3">
            <w:pPr>
              <w:rPr>
                <w:rFonts w:asciiTheme="minorHAnsi" w:hAnsiTheme="minorHAnsi" w:cstheme="minorHAnsi"/>
              </w:rPr>
            </w:pPr>
            <w:r w:rsidRPr="000A56DC">
              <w:rPr>
                <w:rFonts w:asciiTheme="minorHAnsi" w:hAnsiTheme="minorHAnsi" w:cstheme="minorHAnsi"/>
                <w:sz w:val="15"/>
              </w:rPr>
              <w:t>Selección objetiva.</w:t>
            </w:r>
          </w:p>
        </w:tc>
        <w:tc>
          <w:tcPr>
            <w:tcW w:w="1584" w:type="dxa"/>
            <w:shd w:val="clear" w:color="auto" w:fill="E2F0D9"/>
          </w:tcPr>
          <w:p w14:paraId="7A4B85E4"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Completado</w:t>
            </w:r>
          </w:p>
        </w:tc>
      </w:tr>
      <w:tr w:rsidR="00715C48" w:rsidRPr="000A56DC" w14:paraId="2001B145" w14:textId="77777777">
        <w:trPr>
          <w:jc w:val="center"/>
        </w:trPr>
        <w:tc>
          <w:tcPr>
            <w:tcW w:w="792" w:type="dxa"/>
          </w:tcPr>
          <w:p w14:paraId="7A742EA7"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RF-08</w:t>
            </w:r>
          </w:p>
        </w:tc>
        <w:tc>
          <w:tcPr>
            <w:tcW w:w="4536" w:type="dxa"/>
          </w:tcPr>
          <w:p w14:paraId="562EC064" w14:textId="77777777" w:rsidR="00715C48" w:rsidRPr="000A56DC" w:rsidRDefault="008C0BC3">
            <w:pPr>
              <w:rPr>
                <w:rFonts w:asciiTheme="minorHAnsi" w:hAnsiTheme="minorHAnsi" w:cstheme="minorHAnsi"/>
              </w:rPr>
            </w:pPr>
            <w:r w:rsidRPr="000A56DC">
              <w:rPr>
                <w:rFonts w:asciiTheme="minorHAnsi" w:hAnsiTheme="minorHAnsi" w:cstheme="minorHAnsi"/>
                <w:sz w:val="15"/>
              </w:rPr>
              <w:t>Ingresar datos de un cliente en una interfaz.</w:t>
            </w:r>
          </w:p>
        </w:tc>
        <w:tc>
          <w:tcPr>
            <w:tcW w:w="3168" w:type="dxa"/>
          </w:tcPr>
          <w:p w14:paraId="5A97A2C1" w14:textId="77777777" w:rsidR="00715C48" w:rsidRPr="000A56DC" w:rsidRDefault="008C0BC3">
            <w:pPr>
              <w:rPr>
                <w:rFonts w:asciiTheme="minorHAnsi" w:hAnsiTheme="minorHAnsi" w:cstheme="minorHAnsi"/>
              </w:rPr>
            </w:pPr>
            <w:r w:rsidRPr="000A56DC">
              <w:rPr>
                <w:rFonts w:asciiTheme="minorHAnsi" w:hAnsiTheme="minorHAnsi" w:cstheme="minorHAnsi"/>
                <w:sz w:val="15"/>
              </w:rPr>
              <w:t>Uso del prototipo.</w:t>
            </w:r>
          </w:p>
        </w:tc>
        <w:tc>
          <w:tcPr>
            <w:tcW w:w="1584" w:type="dxa"/>
            <w:shd w:val="clear" w:color="auto" w:fill="FFF2CC"/>
          </w:tcPr>
          <w:p w14:paraId="064BAB92"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Pendiente</w:t>
            </w:r>
          </w:p>
        </w:tc>
      </w:tr>
      <w:tr w:rsidR="00715C48" w:rsidRPr="000A56DC" w14:paraId="38C6A8E8" w14:textId="77777777">
        <w:trPr>
          <w:jc w:val="center"/>
        </w:trPr>
        <w:tc>
          <w:tcPr>
            <w:tcW w:w="792" w:type="dxa"/>
          </w:tcPr>
          <w:p w14:paraId="7BFA6480"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RF-09</w:t>
            </w:r>
          </w:p>
        </w:tc>
        <w:tc>
          <w:tcPr>
            <w:tcW w:w="4536" w:type="dxa"/>
          </w:tcPr>
          <w:p w14:paraId="4FEE8ACB" w14:textId="77777777" w:rsidR="00715C48" w:rsidRPr="000A56DC" w:rsidRDefault="008C0BC3">
            <w:pPr>
              <w:rPr>
                <w:rFonts w:asciiTheme="minorHAnsi" w:hAnsiTheme="minorHAnsi" w:cstheme="minorHAnsi"/>
              </w:rPr>
            </w:pPr>
            <w:r w:rsidRPr="000A56DC">
              <w:rPr>
                <w:rFonts w:asciiTheme="minorHAnsi" w:hAnsiTheme="minorHAnsi" w:cstheme="minorHAnsi"/>
                <w:sz w:val="15"/>
              </w:rPr>
              <w:t>Entregar probabilidad y nivel de riesgo.</w:t>
            </w:r>
          </w:p>
        </w:tc>
        <w:tc>
          <w:tcPr>
            <w:tcW w:w="3168" w:type="dxa"/>
          </w:tcPr>
          <w:p w14:paraId="0D4F772C" w14:textId="77777777" w:rsidR="00715C48" w:rsidRPr="000A56DC" w:rsidRDefault="008C0BC3">
            <w:pPr>
              <w:rPr>
                <w:rFonts w:asciiTheme="minorHAnsi" w:hAnsiTheme="minorHAnsi" w:cstheme="minorHAnsi"/>
              </w:rPr>
            </w:pPr>
            <w:r w:rsidRPr="000A56DC">
              <w:rPr>
                <w:rFonts w:asciiTheme="minorHAnsi" w:hAnsiTheme="minorHAnsi" w:cstheme="minorHAnsi"/>
                <w:sz w:val="15"/>
              </w:rPr>
              <w:t>Apoyo a retención.</w:t>
            </w:r>
          </w:p>
        </w:tc>
        <w:tc>
          <w:tcPr>
            <w:tcW w:w="1584" w:type="dxa"/>
            <w:shd w:val="clear" w:color="auto" w:fill="FFF2CC"/>
          </w:tcPr>
          <w:p w14:paraId="3C9B9C44"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Pendiente</w:t>
            </w:r>
          </w:p>
        </w:tc>
      </w:tr>
      <w:tr w:rsidR="00715C48" w:rsidRPr="000A56DC" w14:paraId="402776B7" w14:textId="77777777">
        <w:trPr>
          <w:jc w:val="center"/>
        </w:trPr>
        <w:tc>
          <w:tcPr>
            <w:tcW w:w="792" w:type="dxa"/>
          </w:tcPr>
          <w:p w14:paraId="384A9BB5"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RF-10</w:t>
            </w:r>
          </w:p>
        </w:tc>
        <w:tc>
          <w:tcPr>
            <w:tcW w:w="4536" w:type="dxa"/>
          </w:tcPr>
          <w:p w14:paraId="214436E9" w14:textId="77777777" w:rsidR="00715C48" w:rsidRPr="000A56DC" w:rsidRDefault="008C0BC3">
            <w:pPr>
              <w:rPr>
                <w:rFonts w:asciiTheme="minorHAnsi" w:hAnsiTheme="minorHAnsi" w:cstheme="minorHAnsi"/>
              </w:rPr>
            </w:pPr>
            <w:r w:rsidRPr="000A56DC">
              <w:rPr>
                <w:rFonts w:asciiTheme="minorHAnsi" w:hAnsiTheme="minorHAnsi" w:cstheme="minorHAnsi"/>
                <w:sz w:val="15"/>
              </w:rPr>
              <w:t>Explicar predicciones mediante SHAP.</w:t>
            </w:r>
          </w:p>
        </w:tc>
        <w:tc>
          <w:tcPr>
            <w:tcW w:w="3168" w:type="dxa"/>
          </w:tcPr>
          <w:p w14:paraId="50FB5F69" w14:textId="77777777" w:rsidR="00715C48" w:rsidRPr="000A56DC" w:rsidRDefault="008C0BC3">
            <w:pPr>
              <w:rPr>
                <w:rFonts w:asciiTheme="minorHAnsi" w:hAnsiTheme="minorHAnsi" w:cstheme="minorHAnsi"/>
              </w:rPr>
            </w:pPr>
            <w:r w:rsidRPr="000A56DC">
              <w:rPr>
                <w:rFonts w:asciiTheme="minorHAnsi" w:hAnsiTheme="minorHAnsi" w:cstheme="minorHAnsi"/>
                <w:sz w:val="15"/>
              </w:rPr>
              <w:t>Transparencia.</w:t>
            </w:r>
          </w:p>
        </w:tc>
        <w:tc>
          <w:tcPr>
            <w:tcW w:w="1584" w:type="dxa"/>
            <w:shd w:val="clear" w:color="auto" w:fill="FFF2CC"/>
          </w:tcPr>
          <w:p w14:paraId="56882605"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Pendiente</w:t>
            </w:r>
          </w:p>
        </w:tc>
      </w:tr>
      <w:tr w:rsidR="00715C48" w:rsidRPr="000A56DC" w14:paraId="2673B39A" w14:textId="77777777">
        <w:trPr>
          <w:jc w:val="center"/>
        </w:trPr>
        <w:tc>
          <w:tcPr>
            <w:tcW w:w="792" w:type="dxa"/>
          </w:tcPr>
          <w:p w14:paraId="45022FB5"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RF-11</w:t>
            </w:r>
          </w:p>
        </w:tc>
        <w:tc>
          <w:tcPr>
            <w:tcW w:w="4536" w:type="dxa"/>
          </w:tcPr>
          <w:p w14:paraId="7FED1BCD"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Registrar métricas y predicciones agregadas.</w:t>
            </w:r>
          </w:p>
        </w:tc>
        <w:tc>
          <w:tcPr>
            <w:tcW w:w="3168" w:type="dxa"/>
          </w:tcPr>
          <w:p w14:paraId="46507AA3" w14:textId="77777777" w:rsidR="00715C48" w:rsidRPr="000A56DC" w:rsidRDefault="008C0BC3">
            <w:pPr>
              <w:rPr>
                <w:rFonts w:asciiTheme="minorHAnsi" w:hAnsiTheme="minorHAnsi" w:cstheme="minorHAnsi"/>
              </w:rPr>
            </w:pPr>
            <w:r w:rsidRPr="000A56DC">
              <w:rPr>
                <w:rFonts w:asciiTheme="minorHAnsi" w:hAnsiTheme="minorHAnsi" w:cstheme="minorHAnsi"/>
                <w:sz w:val="15"/>
              </w:rPr>
              <w:t>Trazabilidad y monitoreo.</w:t>
            </w:r>
          </w:p>
        </w:tc>
        <w:tc>
          <w:tcPr>
            <w:tcW w:w="1584" w:type="dxa"/>
            <w:shd w:val="clear" w:color="auto" w:fill="FFF2CC"/>
          </w:tcPr>
          <w:p w14:paraId="187DA01A"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Pendiente</w:t>
            </w:r>
          </w:p>
        </w:tc>
      </w:tr>
      <w:tr w:rsidR="00715C48" w:rsidRPr="000A56DC" w14:paraId="7A59C900" w14:textId="77777777">
        <w:trPr>
          <w:jc w:val="center"/>
        </w:trPr>
        <w:tc>
          <w:tcPr>
            <w:tcW w:w="792" w:type="dxa"/>
          </w:tcPr>
          <w:p w14:paraId="3FBDF097" w14:textId="77777777" w:rsidR="00715C48" w:rsidRPr="000A56DC" w:rsidRDefault="008C0BC3">
            <w:pPr>
              <w:rPr>
                <w:rFonts w:asciiTheme="minorHAnsi" w:hAnsiTheme="minorHAnsi" w:cstheme="minorHAnsi"/>
              </w:rPr>
            </w:pPr>
            <w:r w:rsidRPr="000A56DC">
              <w:rPr>
                <w:rFonts w:asciiTheme="minorHAnsi" w:hAnsiTheme="minorHAnsi" w:cstheme="minorHAnsi"/>
                <w:sz w:val="15"/>
              </w:rPr>
              <w:t>RF-12</w:t>
            </w:r>
          </w:p>
        </w:tc>
        <w:tc>
          <w:tcPr>
            <w:tcW w:w="4536" w:type="dxa"/>
          </w:tcPr>
          <w:p w14:paraId="74C39BEE" w14:textId="77777777" w:rsidR="00715C48" w:rsidRPr="000A56DC" w:rsidRDefault="008C0BC3">
            <w:pPr>
              <w:rPr>
                <w:rFonts w:asciiTheme="minorHAnsi" w:hAnsiTheme="minorHAnsi" w:cstheme="minorHAnsi"/>
              </w:rPr>
            </w:pPr>
            <w:r w:rsidRPr="000A56DC">
              <w:rPr>
                <w:rFonts w:asciiTheme="minorHAnsi" w:hAnsiTheme="minorHAnsi" w:cstheme="minorHAnsi"/>
                <w:sz w:val="15"/>
              </w:rPr>
              <w:t>Mantener código e instrucciones en GitHub.</w:t>
            </w:r>
          </w:p>
        </w:tc>
        <w:tc>
          <w:tcPr>
            <w:tcW w:w="3168" w:type="dxa"/>
          </w:tcPr>
          <w:p w14:paraId="0F41F9D1"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Colaboración y reproducibilidad.</w:t>
            </w:r>
          </w:p>
        </w:tc>
        <w:tc>
          <w:tcPr>
            <w:tcW w:w="1584" w:type="dxa"/>
            <w:shd w:val="clear" w:color="auto" w:fill="FFF2CC"/>
          </w:tcPr>
          <w:p w14:paraId="7119803E" w14:textId="77777777" w:rsidR="00715C48" w:rsidRPr="000A56DC" w:rsidRDefault="008C0BC3">
            <w:pPr>
              <w:rPr>
                <w:rFonts w:asciiTheme="minorHAnsi" w:hAnsiTheme="minorHAnsi" w:cstheme="minorHAnsi"/>
              </w:rPr>
            </w:pPr>
            <w:r w:rsidRPr="000A56DC">
              <w:rPr>
                <w:rFonts w:asciiTheme="minorHAnsi" w:hAnsiTheme="minorHAnsi" w:cstheme="minorHAnsi"/>
                <w:sz w:val="15"/>
              </w:rPr>
              <w:t>Parcial</w:t>
            </w:r>
          </w:p>
        </w:tc>
      </w:tr>
    </w:tbl>
    <w:p w14:paraId="6180F637" w14:textId="77777777" w:rsidR="00715C48" w:rsidRPr="000A56DC" w:rsidRDefault="00715C48">
      <w:pPr>
        <w:spacing w:after="40"/>
        <w:rPr>
          <w:rFonts w:asciiTheme="minorHAnsi" w:hAnsiTheme="minorHAnsi" w:cstheme="minorHAnsi"/>
        </w:rPr>
      </w:pPr>
    </w:p>
    <w:p w14:paraId="2B728781" w14:textId="77777777" w:rsidR="00715C48" w:rsidRPr="000A56DC" w:rsidRDefault="008C0BC3">
      <w:pPr>
        <w:keepNext/>
        <w:pageBreakBefore/>
        <w:spacing w:before="60" w:after="40"/>
        <w:jc w:val="center"/>
        <w:rPr>
          <w:rFonts w:asciiTheme="minorHAnsi" w:hAnsiTheme="minorHAnsi" w:cstheme="minorHAnsi"/>
        </w:rPr>
      </w:pPr>
      <w:r w:rsidRPr="000A56DC">
        <w:rPr>
          <w:rFonts w:asciiTheme="minorHAnsi" w:hAnsiTheme="minorHAnsi" w:cstheme="minorHAnsi"/>
          <w:b/>
          <w:sz w:val="18"/>
        </w:rPr>
        <w:lastRenderedPageBreak/>
        <w:t>Tabla 9. Requisitos no funcionales</w:t>
      </w:r>
    </w:p>
    <w:tbl>
      <w:tblPr>
        <w:tblW w:w="10080"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1656"/>
        <w:gridCol w:w="3960"/>
        <w:gridCol w:w="3024"/>
        <w:gridCol w:w="1440"/>
      </w:tblGrid>
      <w:tr w:rsidR="00715C48" w:rsidRPr="000A56DC" w14:paraId="49DAEE57" w14:textId="77777777">
        <w:trPr>
          <w:cantSplit/>
          <w:tblHeader/>
          <w:jc w:val="center"/>
        </w:trPr>
        <w:tc>
          <w:tcPr>
            <w:tcW w:w="1655" w:type="dxa"/>
            <w:shd w:val="clear" w:color="auto" w:fill="D9EAF7"/>
            <w:tcMar>
              <w:top w:w="80" w:type="dxa"/>
              <w:left w:w="90" w:type="dxa"/>
              <w:bottom w:w="80" w:type="dxa"/>
              <w:right w:w="90" w:type="dxa"/>
            </w:tcMar>
            <w:vAlign w:val="center"/>
          </w:tcPr>
          <w:p w14:paraId="63C52C70"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Categoría</w:t>
            </w:r>
          </w:p>
        </w:tc>
        <w:tc>
          <w:tcPr>
            <w:tcW w:w="3960" w:type="dxa"/>
            <w:shd w:val="clear" w:color="auto" w:fill="D9EAF7"/>
            <w:tcMar>
              <w:top w:w="80" w:type="dxa"/>
              <w:left w:w="90" w:type="dxa"/>
              <w:bottom w:w="80" w:type="dxa"/>
              <w:right w:w="90" w:type="dxa"/>
            </w:tcMar>
            <w:vAlign w:val="center"/>
          </w:tcPr>
          <w:p w14:paraId="1E46B6F5"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Requisito</w:t>
            </w:r>
          </w:p>
        </w:tc>
        <w:tc>
          <w:tcPr>
            <w:tcW w:w="3024" w:type="dxa"/>
            <w:shd w:val="clear" w:color="auto" w:fill="D9EAF7"/>
            <w:tcMar>
              <w:top w:w="80" w:type="dxa"/>
              <w:left w:w="90" w:type="dxa"/>
              <w:bottom w:w="80" w:type="dxa"/>
              <w:right w:w="90" w:type="dxa"/>
            </w:tcMar>
            <w:vAlign w:val="center"/>
          </w:tcPr>
          <w:p w14:paraId="19E5888F"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Justificación</w:t>
            </w:r>
          </w:p>
        </w:tc>
        <w:tc>
          <w:tcPr>
            <w:tcW w:w="1440" w:type="dxa"/>
            <w:shd w:val="clear" w:color="auto" w:fill="D9EAF7"/>
            <w:tcMar>
              <w:top w:w="80" w:type="dxa"/>
              <w:left w:w="90" w:type="dxa"/>
              <w:bottom w:w="80" w:type="dxa"/>
              <w:right w:w="90" w:type="dxa"/>
            </w:tcMar>
            <w:vAlign w:val="center"/>
          </w:tcPr>
          <w:p w14:paraId="15B4883B"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Estado</w:t>
            </w:r>
          </w:p>
        </w:tc>
      </w:tr>
      <w:tr w:rsidR="00715C48" w:rsidRPr="000A56DC" w14:paraId="0A74E14B" w14:textId="77777777">
        <w:trPr>
          <w:jc w:val="center"/>
        </w:trPr>
        <w:tc>
          <w:tcPr>
            <w:tcW w:w="1655" w:type="dxa"/>
          </w:tcPr>
          <w:p w14:paraId="6EF64E34" w14:textId="77777777" w:rsidR="00715C48" w:rsidRPr="000A56DC" w:rsidRDefault="008C0BC3">
            <w:pPr>
              <w:rPr>
                <w:rFonts w:asciiTheme="minorHAnsi" w:hAnsiTheme="minorHAnsi" w:cstheme="minorHAnsi"/>
              </w:rPr>
            </w:pPr>
            <w:r w:rsidRPr="000A56DC">
              <w:rPr>
                <w:rFonts w:asciiTheme="minorHAnsi" w:hAnsiTheme="minorHAnsi" w:cstheme="minorHAnsi"/>
                <w:sz w:val="15"/>
              </w:rPr>
              <w:t>Usabilidad</w:t>
            </w:r>
          </w:p>
        </w:tc>
        <w:tc>
          <w:tcPr>
            <w:tcW w:w="3960" w:type="dxa"/>
          </w:tcPr>
          <w:p w14:paraId="7A230F7B" w14:textId="77777777" w:rsidR="00715C48" w:rsidRPr="000A56DC" w:rsidRDefault="008C0BC3">
            <w:pPr>
              <w:rPr>
                <w:rFonts w:asciiTheme="minorHAnsi" w:hAnsiTheme="minorHAnsi" w:cstheme="minorHAnsi"/>
              </w:rPr>
            </w:pPr>
            <w:r w:rsidRPr="000A56DC">
              <w:rPr>
                <w:rFonts w:asciiTheme="minorHAnsi" w:hAnsiTheme="minorHAnsi" w:cstheme="minorHAnsi"/>
                <w:sz w:val="15"/>
              </w:rPr>
              <w:t>Interfaz clara para usuarios no técnicos.</w:t>
            </w:r>
          </w:p>
        </w:tc>
        <w:tc>
          <w:tcPr>
            <w:tcW w:w="3024" w:type="dxa"/>
          </w:tcPr>
          <w:p w14:paraId="2E15E5C9" w14:textId="77777777" w:rsidR="00715C48" w:rsidRPr="000A56DC" w:rsidRDefault="008C0BC3">
            <w:pPr>
              <w:rPr>
                <w:rFonts w:asciiTheme="minorHAnsi" w:hAnsiTheme="minorHAnsi" w:cstheme="minorHAnsi"/>
              </w:rPr>
            </w:pPr>
            <w:r w:rsidRPr="000A56DC">
              <w:rPr>
                <w:rFonts w:asciiTheme="minorHAnsi" w:hAnsiTheme="minorHAnsi" w:cstheme="minorHAnsi"/>
                <w:sz w:val="15"/>
              </w:rPr>
              <w:t>Facilita decisiones de negocio.</w:t>
            </w:r>
          </w:p>
        </w:tc>
        <w:tc>
          <w:tcPr>
            <w:tcW w:w="1440" w:type="dxa"/>
            <w:shd w:val="clear" w:color="auto" w:fill="FFF2CC"/>
          </w:tcPr>
          <w:p w14:paraId="191D0C7D"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Pendiente</w:t>
            </w:r>
          </w:p>
        </w:tc>
      </w:tr>
      <w:tr w:rsidR="00715C48" w:rsidRPr="000A56DC" w14:paraId="6934A22F" w14:textId="77777777">
        <w:trPr>
          <w:jc w:val="center"/>
        </w:trPr>
        <w:tc>
          <w:tcPr>
            <w:tcW w:w="1655" w:type="dxa"/>
          </w:tcPr>
          <w:p w14:paraId="40F3B178" w14:textId="77777777" w:rsidR="00715C48" w:rsidRPr="000A56DC" w:rsidRDefault="008C0BC3">
            <w:pPr>
              <w:rPr>
                <w:rFonts w:asciiTheme="minorHAnsi" w:hAnsiTheme="minorHAnsi" w:cstheme="minorHAnsi"/>
              </w:rPr>
            </w:pPr>
            <w:r w:rsidRPr="000A56DC">
              <w:rPr>
                <w:rFonts w:asciiTheme="minorHAnsi" w:hAnsiTheme="minorHAnsi" w:cstheme="minorHAnsi"/>
                <w:sz w:val="15"/>
              </w:rPr>
              <w:t>Explicabilidad</w:t>
            </w:r>
          </w:p>
        </w:tc>
        <w:tc>
          <w:tcPr>
            <w:tcW w:w="3960" w:type="dxa"/>
          </w:tcPr>
          <w:p w14:paraId="5FEC1D69" w14:textId="77777777" w:rsidR="00715C48" w:rsidRPr="000A56DC" w:rsidRDefault="008C0BC3">
            <w:pPr>
              <w:rPr>
                <w:rFonts w:asciiTheme="minorHAnsi" w:hAnsiTheme="minorHAnsi" w:cstheme="minorHAnsi"/>
              </w:rPr>
            </w:pPr>
            <w:r w:rsidRPr="000A56DC">
              <w:rPr>
                <w:rFonts w:asciiTheme="minorHAnsi" w:hAnsiTheme="minorHAnsi" w:cstheme="minorHAnsi"/>
                <w:sz w:val="15"/>
              </w:rPr>
              <w:t>Importancia global y explicación local con SHAP.</w:t>
            </w:r>
          </w:p>
        </w:tc>
        <w:tc>
          <w:tcPr>
            <w:tcW w:w="3024" w:type="dxa"/>
          </w:tcPr>
          <w:p w14:paraId="003136AA" w14:textId="77777777" w:rsidR="00715C48" w:rsidRPr="000A56DC" w:rsidRDefault="008C0BC3">
            <w:pPr>
              <w:rPr>
                <w:rFonts w:asciiTheme="minorHAnsi" w:hAnsiTheme="minorHAnsi" w:cstheme="minorHAnsi"/>
              </w:rPr>
            </w:pPr>
            <w:r w:rsidRPr="000A56DC">
              <w:rPr>
                <w:rFonts w:asciiTheme="minorHAnsi" w:hAnsiTheme="minorHAnsi" w:cstheme="minorHAnsi"/>
                <w:sz w:val="15"/>
              </w:rPr>
              <w:t>Justifica acciones de retención.</w:t>
            </w:r>
          </w:p>
        </w:tc>
        <w:tc>
          <w:tcPr>
            <w:tcW w:w="1440" w:type="dxa"/>
            <w:shd w:val="clear" w:color="auto" w:fill="FFF2CC"/>
          </w:tcPr>
          <w:p w14:paraId="7B0AD259"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Pendiente</w:t>
            </w:r>
          </w:p>
        </w:tc>
      </w:tr>
      <w:tr w:rsidR="00715C48" w:rsidRPr="000A56DC" w14:paraId="07234E00" w14:textId="77777777">
        <w:trPr>
          <w:jc w:val="center"/>
        </w:trPr>
        <w:tc>
          <w:tcPr>
            <w:tcW w:w="1655" w:type="dxa"/>
          </w:tcPr>
          <w:p w14:paraId="233EC50F" w14:textId="77777777" w:rsidR="00715C48" w:rsidRPr="000A56DC" w:rsidRDefault="008C0BC3">
            <w:pPr>
              <w:rPr>
                <w:rFonts w:asciiTheme="minorHAnsi" w:hAnsiTheme="minorHAnsi" w:cstheme="minorHAnsi"/>
              </w:rPr>
            </w:pPr>
            <w:r w:rsidRPr="000A56DC">
              <w:rPr>
                <w:rFonts w:asciiTheme="minorHAnsi" w:hAnsiTheme="minorHAnsi" w:cstheme="minorHAnsi"/>
                <w:sz w:val="15"/>
              </w:rPr>
              <w:t>Escalabilidad</w:t>
            </w:r>
          </w:p>
        </w:tc>
        <w:tc>
          <w:tcPr>
            <w:tcW w:w="3960" w:type="dxa"/>
          </w:tcPr>
          <w:p w14:paraId="3A1A9E13" w14:textId="77777777" w:rsidR="00715C48" w:rsidRPr="000A56DC" w:rsidRDefault="008C0BC3">
            <w:pPr>
              <w:rPr>
                <w:rFonts w:asciiTheme="minorHAnsi" w:hAnsiTheme="minorHAnsi" w:cstheme="minorHAnsi"/>
              </w:rPr>
            </w:pPr>
            <w:r w:rsidRPr="000A56DC">
              <w:rPr>
                <w:rFonts w:asciiTheme="minorHAnsi" w:hAnsiTheme="minorHAnsi" w:cstheme="minorHAnsi"/>
                <w:sz w:val="15"/>
              </w:rPr>
              <w:t>Separar preprocesamiento, inferencia e interfaz.</w:t>
            </w:r>
          </w:p>
        </w:tc>
        <w:tc>
          <w:tcPr>
            <w:tcW w:w="3024" w:type="dxa"/>
          </w:tcPr>
          <w:p w14:paraId="2A2F1FA3"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Permite incorporar registros y modelos.</w:t>
            </w:r>
          </w:p>
        </w:tc>
        <w:tc>
          <w:tcPr>
            <w:tcW w:w="1440" w:type="dxa"/>
            <w:shd w:val="clear" w:color="auto" w:fill="FFF2CC"/>
          </w:tcPr>
          <w:p w14:paraId="6CDD76CB"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Pendiente</w:t>
            </w:r>
          </w:p>
        </w:tc>
      </w:tr>
      <w:tr w:rsidR="00715C48" w:rsidRPr="000A56DC" w14:paraId="25B2D34A" w14:textId="77777777">
        <w:trPr>
          <w:jc w:val="center"/>
        </w:trPr>
        <w:tc>
          <w:tcPr>
            <w:tcW w:w="1655" w:type="dxa"/>
          </w:tcPr>
          <w:p w14:paraId="7073FA0A" w14:textId="77777777" w:rsidR="00715C48" w:rsidRPr="000A56DC" w:rsidRDefault="008C0BC3">
            <w:pPr>
              <w:rPr>
                <w:rFonts w:asciiTheme="minorHAnsi" w:hAnsiTheme="minorHAnsi" w:cstheme="minorHAnsi"/>
              </w:rPr>
            </w:pPr>
            <w:r w:rsidRPr="000A56DC">
              <w:rPr>
                <w:rFonts w:asciiTheme="minorHAnsi" w:hAnsiTheme="minorHAnsi" w:cstheme="minorHAnsi"/>
                <w:sz w:val="15"/>
              </w:rPr>
              <w:t>Seguridad</w:t>
            </w:r>
          </w:p>
        </w:tc>
        <w:tc>
          <w:tcPr>
            <w:tcW w:w="3960" w:type="dxa"/>
          </w:tcPr>
          <w:p w14:paraId="2C4C39A3" w14:textId="77777777" w:rsidR="00715C48" w:rsidRPr="000A56DC" w:rsidRDefault="008C0BC3">
            <w:pPr>
              <w:rPr>
                <w:rFonts w:asciiTheme="minorHAnsi" w:hAnsiTheme="minorHAnsi" w:cstheme="minorHAnsi"/>
              </w:rPr>
            </w:pPr>
            <w:r w:rsidRPr="000A56DC">
              <w:rPr>
                <w:rFonts w:asciiTheme="minorHAnsi" w:hAnsiTheme="minorHAnsi" w:cstheme="minorHAnsi"/>
                <w:sz w:val="15"/>
              </w:rPr>
              <w:t>Usar datos anonimizados y no guardar información sensible.</w:t>
            </w:r>
          </w:p>
        </w:tc>
        <w:tc>
          <w:tcPr>
            <w:tcW w:w="3024" w:type="dxa"/>
          </w:tcPr>
          <w:p w14:paraId="034BDA31"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Reduce riesgos de privacidad.</w:t>
            </w:r>
          </w:p>
        </w:tc>
        <w:tc>
          <w:tcPr>
            <w:tcW w:w="1440" w:type="dxa"/>
            <w:shd w:val="clear" w:color="auto" w:fill="FFF2CC"/>
          </w:tcPr>
          <w:p w14:paraId="0FFE3137" w14:textId="77777777" w:rsidR="00715C48" w:rsidRPr="000A56DC" w:rsidRDefault="008C0BC3">
            <w:pPr>
              <w:rPr>
                <w:rFonts w:asciiTheme="minorHAnsi" w:hAnsiTheme="minorHAnsi" w:cstheme="minorHAnsi"/>
              </w:rPr>
            </w:pPr>
            <w:r w:rsidRPr="000A56DC">
              <w:rPr>
                <w:rFonts w:asciiTheme="minorHAnsi" w:hAnsiTheme="minorHAnsi" w:cstheme="minorHAnsi"/>
                <w:sz w:val="15"/>
              </w:rPr>
              <w:t>Parcial</w:t>
            </w:r>
          </w:p>
        </w:tc>
      </w:tr>
      <w:tr w:rsidR="00715C48" w:rsidRPr="000A56DC" w14:paraId="42292198" w14:textId="77777777">
        <w:trPr>
          <w:jc w:val="center"/>
        </w:trPr>
        <w:tc>
          <w:tcPr>
            <w:tcW w:w="1655" w:type="dxa"/>
          </w:tcPr>
          <w:p w14:paraId="5860933A"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Confiabilidad</w:t>
            </w:r>
          </w:p>
        </w:tc>
        <w:tc>
          <w:tcPr>
            <w:tcW w:w="3960" w:type="dxa"/>
          </w:tcPr>
          <w:p w14:paraId="0BFCEDA4" w14:textId="77777777" w:rsidR="00715C48" w:rsidRPr="000A56DC" w:rsidRDefault="008C0BC3">
            <w:pPr>
              <w:rPr>
                <w:rFonts w:asciiTheme="minorHAnsi" w:hAnsiTheme="minorHAnsi" w:cstheme="minorHAnsi"/>
              </w:rPr>
            </w:pPr>
            <w:r w:rsidRPr="000A56DC">
              <w:rPr>
                <w:rFonts w:asciiTheme="minorHAnsi" w:hAnsiTheme="minorHAnsi" w:cstheme="minorHAnsi"/>
                <w:sz w:val="15"/>
              </w:rPr>
              <w:t>Evaluar con validación y prueba separadas.</w:t>
            </w:r>
          </w:p>
        </w:tc>
        <w:tc>
          <w:tcPr>
            <w:tcW w:w="3024" w:type="dxa"/>
          </w:tcPr>
          <w:p w14:paraId="013570B1"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Reduce sobreajuste.</w:t>
            </w:r>
          </w:p>
        </w:tc>
        <w:tc>
          <w:tcPr>
            <w:tcW w:w="1440" w:type="dxa"/>
            <w:shd w:val="clear" w:color="auto" w:fill="E2F0D9"/>
          </w:tcPr>
          <w:p w14:paraId="7A30EE0B" w14:textId="77777777" w:rsidR="00715C48" w:rsidRPr="000A56DC" w:rsidRDefault="008C0BC3">
            <w:pPr>
              <w:rPr>
                <w:rFonts w:asciiTheme="minorHAnsi" w:hAnsiTheme="minorHAnsi" w:cstheme="minorHAnsi"/>
              </w:rPr>
            </w:pPr>
            <w:r w:rsidRPr="000A56DC">
              <w:rPr>
                <w:rFonts w:asciiTheme="minorHAnsi" w:hAnsiTheme="minorHAnsi" w:cstheme="minorHAnsi"/>
                <w:sz w:val="15"/>
              </w:rPr>
              <w:t>Completado</w:t>
            </w:r>
          </w:p>
        </w:tc>
      </w:tr>
      <w:tr w:rsidR="00715C48" w:rsidRPr="000A56DC" w14:paraId="4BEFBBAD" w14:textId="77777777">
        <w:trPr>
          <w:jc w:val="center"/>
        </w:trPr>
        <w:tc>
          <w:tcPr>
            <w:tcW w:w="1655" w:type="dxa"/>
          </w:tcPr>
          <w:p w14:paraId="3EFAA481" w14:textId="77777777" w:rsidR="00715C48" w:rsidRPr="000A56DC" w:rsidRDefault="008C0BC3">
            <w:pPr>
              <w:rPr>
                <w:rFonts w:asciiTheme="minorHAnsi" w:hAnsiTheme="minorHAnsi" w:cstheme="minorHAnsi"/>
              </w:rPr>
            </w:pPr>
            <w:r w:rsidRPr="000A56DC">
              <w:rPr>
                <w:rFonts w:asciiTheme="minorHAnsi" w:hAnsiTheme="minorHAnsi" w:cstheme="minorHAnsi"/>
                <w:sz w:val="15"/>
              </w:rPr>
              <w:t>Monitoreabilidad</w:t>
            </w:r>
          </w:p>
        </w:tc>
        <w:tc>
          <w:tcPr>
            <w:tcW w:w="3960" w:type="dxa"/>
          </w:tcPr>
          <w:p w14:paraId="3085AC00"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Registrar volumen, riesgo y distribución de predicciones.</w:t>
            </w:r>
          </w:p>
        </w:tc>
        <w:tc>
          <w:tcPr>
            <w:tcW w:w="3024" w:type="dxa"/>
          </w:tcPr>
          <w:p w14:paraId="13244C40" w14:textId="77777777" w:rsidR="00715C48" w:rsidRPr="000A56DC" w:rsidRDefault="008C0BC3">
            <w:pPr>
              <w:rPr>
                <w:rFonts w:asciiTheme="minorHAnsi" w:hAnsiTheme="minorHAnsi" w:cstheme="minorHAnsi"/>
              </w:rPr>
            </w:pPr>
            <w:r w:rsidRPr="000A56DC">
              <w:rPr>
                <w:rFonts w:asciiTheme="minorHAnsi" w:hAnsiTheme="minorHAnsi" w:cstheme="minorHAnsi"/>
                <w:sz w:val="15"/>
              </w:rPr>
              <w:t>Detecta cambios de comportamiento.</w:t>
            </w:r>
          </w:p>
        </w:tc>
        <w:tc>
          <w:tcPr>
            <w:tcW w:w="1440" w:type="dxa"/>
            <w:shd w:val="clear" w:color="auto" w:fill="FFF2CC"/>
          </w:tcPr>
          <w:p w14:paraId="728DFB54"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Pendiente</w:t>
            </w:r>
          </w:p>
        </w:tc>
      </w:tr>
      <w:tr w:rsidR="00715C48" w:rsidRPr="000A56DC" w14:paraId="7BB2F267" w14:textId="77777777">
        <w:trPr>
          <w:jc w:val="center"/>
        </w:trPr>
        <w:tc>
          <w:tcPr>
            <w:tcW w:w="1655" w:type="dxa"/>
          </w:tcPr>
          <w:p w14:paraId="46FFC6EC" w14:textId="77777777" w:rsidR="00715C48" w:rsidRPr="000A56DC" w:rsidRDefault="008C0BC3">
            <w:pPr>
              <w:rPr>
                <w:rFonts w:asciiTheme="minorHAnsi" w:hAnsiTheme="minorHAnsi" w:cstheme="minorHAnsi"/>
              </w:rPr>
            </w:pPr>
            <w:r w:rsidRPr="000A56DC">
              <w:rPr>
                <w:rFonts w:asciiTheme="minorHAnsi" w:hAnsiTheme="minorHAnsi" w:cstheme="minorHAnsi"/>
                <w:sz w:val="15"/>
              </w:rPr>
              <w:t>Mantenibilidad</w:t>
            </w:r>
          </w:p>
        </w:tc>
        <w:tc>
          <w:tcPr>
            <w:tcW w:w="3960" w:type="dxa"/>
          </w:tcPr>
          <w:p w14:paraId="5D7F14DD" w14:textId="77777777" w:rsidR="00715C48" w:rsidRPr="000A56DC" w:rsidRDefault="008C0BC3">
            <w:pPr>
              <w:rPr>
                <w:rFonts w:asciiTheme="minorHAnsi" w:hAnsiTheme="minorHAnsi" w:cstheme="minorHAnsi"/>
              </w:rPr>
            </w:pPr>
            <w:r w:rsidRPr="000A56DC">
              <w:rPr>
                <w:rFonts w:asciiTheme="minorHAnsi" w:hAnsiTheme="minorHAnsi" w:cstheme="minorHAnsi"/>
                <w:sz w:val="15"/>
              </w:rPr>
              <w:t>Organizar código, notebooks y artefactos.</w:t>
            </w:r>
          </w:p>
        </w:tc>
        <w:tc>
          <w:tcPr>
            <w:tcW w:w="3024" w:type="dxa"/>
          </w:tcPr>
          <w:p w14:paraId="6F5046E9" w14:textId="77777777" w:rsidR="00715C48" w:rsidRPr="000A56DC" w:rsidRDefault="008C0BC3">
            <w:pPr>
              <w:rPr>
                <w:rFonts w:asciiTheme="minorHAnsi" w:hAnsiTheme="minorHAnsi" w:cstheme="minorHAnsi"/>
              </w:rPr>
            </w:pPr>
            <w:r w:rsidRPr="000A56DC">
              <w:rPr>
                <w:rFonts w:asciiTheme="minorHAnsi" w:hAnsiTheme="minorHAnsi" w:cstheme="minorHAnsi"/>
                <w:sz w:val="15"/>
              </w:rPr>
              <w:t>Facilita continuidad.</w:t>
            </w:r>
          </w:p>
        </w:tc>
        <w:tc>
          <w:tcPr>
            <w:tcW w:w="1440" w:type="dxa"/>
            <w:shd w:val="clear" w:color="auto" w:fill="FFF2CC"/>
          </w:tcPr>
          <w:p w14:paraId="75BD56AC" w14:textId="77777777" w:rsidR="00715C48" w:rsidRPr="000A56DC" w:rsidRDefault="008C0BC3">
            <w:pPr>
              <w:rPr>
                <w:rFonts w:asciiTheme="minorHAnsi" w:hAnsiTheme="minorHAnsi" w:cstheme="minorHAnsi"/>
              </w:rPr>
            </w:pPr>
            <w:r w:rsidRPr="000A56DC">
              <w:rPr>
                <w:rFonts w:asciiTheme="minorHAnsi" w:hAnsiTheme="minorHAnsi" w:cstheme="minorHAnsi"/>
                <w:sz w:val="15"/>
              </w:rPr>
              <w:t>Parcial</w:t>
            </w:r>
          </w:p>
        </w:tc>
      </w:tr>
      <w:tr w:rsidR="00715C48" w:rsidRPr="000A56DC" w14:paraId="41A3AE16" w14:textId="77777777">
        <w:trPr>
          <w:jc w:val="center"/>
        </w:trPr>
        <w:tc>
          <w:tcPr>
            <w:tcW w:w="1655" w:type="dxa"/>
          </w:tcPr>
          <w:p w14:paraId="1B0A453E"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Reproducibilidad</w:t>
            </w:r>
          </w:p>
        </w:tc>
        <w:tc>
          <w:tcPr>
            <w:tcW w:w="3960" w:type="dxa"/>
          </w:tcPr>
          <w:p w14:paraId="740F1DAF" w14:textId="77777777" w:rsidR="00715C48" w:rsidRPr="000A56DC" w:rsidRDefault="008C0BC3">
            <w:pPr>
              <w:rPr>
                <w:rFonts w:asciiTheme="minorHAnsi" w:hAnsiTheme="minorHAnsi" w:cstheme="minorHAnsi"/>
              </w:rPr>
            </w:pPr>
            <w:r w:rsidRPr="000A56DC">
              <w:rPr>
                <w:rFonts w:asciiTheme="minorHAnsi" w:hAnsiTheme="minorHAnsi" w:cstheme="minorHAnsi"/>
                <w:sz w:val="15"/>
              </w:rPr>
              <w:t>Mantener requirements y pasos de ejecución.</w:t>
            </w:r>
          </w:p>
        </w:tc>
        <w:tc>
          <w:tcPr>
            <w:tcW w:w="3024" w:type="dxa"/>
          </w:tcPr>
          <w:p w14:paraId="02F2AB54"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Permite replicar resultados.</w:t>
            </w:r>
          </w:p>
        </w:tc>
        <w:tc>
          <w:tcPr>
            <w:tcW w:w="1440" w:type="dxa"/>
            <w:shd w:val="clear" w:color="auto" w:fill="FFF2CC"/>
          </w:tcPr>
          <w:p w14:paraId="32A36698" w14:textId="77777777" w:rsidR="00715C48" w:rsidRPr="000A56DC" w:rsidRDefault="008C0BC3">
            <w:pPr>
              <w:rPr>
                <w:rFonts w:asciiTheme="minorHAnsi" w:hAnsiTheme="minorHAnsi" w:cstheme="minorHAnsi"/>
              </w:rPr>
            </w:pPr>
            <w:r w:rsidRPr="000A56DC">
              <w:rPr>
                <w:rFonts w:asciiTheme="minorHAnsi" w:hAnsiTheme="minorHAnsi" w:cstheme="minorHAnsi"/>
                <w:sz w:val="15"/>
              </w:rPr>
              <w:t>Parcial</w:t>
            </w:r>
          </w:p>
        </w:tc>
      </w:tr>
      <w:tr w:rsidR="00715C48" w:rsidRPr="000A56DC" w14:paraId="6756EA63" w14:textId="77777777">
        <w:trPr>
          <w:jc w:val="center"/>
        </w:trPr>
        <w:tc>
          <w:tcPr>
            <w:tcW w:w="1655" w:type="dxa"/>
          </w:tcPr>
          <w:p w14:paraId="3F5A5CCE"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Rendimiento</w:t>
            </w:r>
          </w:p>
        </w:tc>
        <w:tc>
          <w:tcPr>
            <w:tcW w:w="3960" w:type="dxa"/>
          </w:tcPr>
          <w:p w14:paraId="08A72A60"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Responder en pocos segundos en CPU.</w:t>
            </w:r>
          </w:p>
        </w:tc>
        <w:tc>
          <w:tcPr>
            <w:tcW w:w="3024" w:type="dxa"/>
          </w:tcPr>
          <w:p w14:paraId="101148B2" w14:textId="77777777" w:rsidR="00715C48" w:rsidRPr="000A56DC" w:rsidRDefault="008C0BC3">
            <w:pPr>
              <w:rPr>
                <w:rFonts w:asciiTheme="minorHAnsi" w:hAnsiTheme="minorHAnsi" w:cstheme="minorHAnsi"/>
              </w:rPr>
            </w:pPr>
            <w:r w:rsidRPr="000A56DC">
              <w:rPr>
                <w:rFonts w:asciiTheme="minorHAnsi" w:hAnsiTheme="minorHAnsi" w:cstheme="minorHAnsi"/>
                <w:sz w:val="15"/>
              </w:rPr>
              <w:t>Uso fluido del prototipo.</w:t>
            </w:r>
          </w:p>
        </w:tc>
        <w:tc>
          <w:tcPr>
            <w:tcW w:w="1440" w:type="dxa"/>
            <w:shd w:val="clear" w:color="auto" w:fill="FFF2CC"/>
          </w:tcPr>
          <w:p w14:paraId="021E8166" w14:textId="77777777" w:rsidR="00715C48" w:rsidRPr="000A56DC" w:rsidRDefault="008C0BC3">
            <w:pPr>
              <w:rPr>
                <w:rFonts w:asciiTheme="minorHAnsi" w:hAnsiTheme="minorHAnsi" w:cstheme="minorHAnsi"/>
              </w:rPr>
            </w:pPr>
            <w:r w:rsidRPr="000A56DC">
              <w:rPr>
                <w:rFonts w:asciiTheme="minorHAnsi" w:hAnsiTheme="minorHAnsi" w:cstheme="minorHAnsi"/>
                <w:sz w:val="15"/>
              </w:rPr>
              <w:t>Pendiente</w:t>
            </w:r>
          </w:p>
        </w:tc>
      </w:tr>
      <w:tr w:rsidR="00715C48" w:rsidRPr="000A56DC" w14:paraId="4958341C" w14:textId="77777777">
        <w:trPr>
          <w:jc w:val="center"/>
        </w:trPr>
        <w:tc>
          <w:tcPr>
            <w:tcW w:w="1655" w:type="dxa"/>
          </w:tcPr>
          <w:p w14:paraId="0C6ACAFC" w14:textId="77777777" w:rsidR="00715C48" w:rsidRPr="000A56DC" w:rsidRDefault="008C0BC3">
            <w:pPr>
              <w:rPr>
                <w:rFonts w:asciiTheme="minorHAnsi" w:hAnsiTheme="minorHAnsi" w:cstheme="minorHAnsi"/>
              </w:rPr>
            </w:pPr>
            <w:r w:rsidRPr="000A56DC">
              <w:rPr>
                <w:rFonts w:asciiTheme="minorHAnsi" w:hAnsiTheme="minorHAnsi" w:cstheme="minorHAnsi"/>
                <w:sz w:val="15"/>
              </w:rPr>
              <w:t>Ética</w:t>
            </w:r>
          </w:p>
        </w:tc>
        <w:tc>
          <w:tcPr>
            <w:tcW w:w="3960" w:type="dxa"/>
          </w:tcPr>
          <w:p w14:paraId="77F9E90E" w14:textId="77777777" w:rsidR="00715C48" w:rsidRPr="000A56DC" w:rsidRDefault="008C0BC3">
            <w:pPr>
              <w:rPr>
                <w:rFonts w:asciiTheme="minorHAnsi" w:hAnsiTheme="minorHAnsi" w:cstheme="minorHAnsi"/>
              </w:rPr>
            </w:pPr>
            <w:r w:rsidRPr="000A56DC">
              <w:rPr>
                <w:rFonts w:asciiTheme="minorHAnsi" w:hAnsiTheme="minorHAnsi" w:cstheme="minorHAnsi"/>
                <w:sz w:val="15"/>
              </w:rPr>
              <w:t>Apoyar, no automatizar, decisiones sobre clientes.</w:t>
            </w:r>
          </w:p>
        </w:tc>
        <w:tc>
          <w:tcPr>
            <w:tcW w:w="3024" w:type="dxa"/>
          </w:tcPr>
          <w:p w14:paraId="496EB12D" w14:textId="77777777" w:rsidR="00715C48" w:rsidRPr="000A56DC" w:rsidRDefault="008C0BC3">
            <w:pPr>
              <w:rPr>
                <w:rFonts w:asciiTheme="minorHAnsi" w:hAnsiTheme="minorHAnsi" w:cstheme="minorHAnsi"/>
              </w:rPr>
            </w:pPr>
            <w:r w:rsidRPr="000A56DC">
              <w:rPr>
                <w:rFonts w:asciiTheme="minorHAnsi" w:hAnsiTheme="minorHAnsi" w:cstheme="minorHAnsi"/>
                <w:sz w:val="15"/>
              </w:rPr>
              <w:t>Evita decisiones injustas.</w:t>
            </w:r>
          </w:p>
        </w:tc>
        <w:tc>
          <w:tcPr>
            <w:tcW w:w="1440" w:type="dxa"/>
            <w:shd w:val="clear" w:color="auto" w:fill="FFF2CC"/>
          </w:tcPr>
          <w:p w14:paraId="368FE530" w14:textId="77777777" w:rsidR="00715C48" w:rsidRPr="000A56DC" w:rsidRDefault="008C0BC3">
            <w:pPr>
              <w:rPr>
                <w:rFonts w:asciiTheme="minorHAnsi" w:hAnsiTheme="minorHAnsi" w:cstheme="minorHAnsi"/>
              </w:rPr>
            </w:pPr>
            <w:r w:rsidRPr="000A56DC">
              <w:rPr>
                <w:rFonts w:asciiTheme="minorHAnsi" w:hAnsiTheme="minorHAnsi" w:cstheme="minorHAnsi"/>
                <w:sz w:val="15"/>
              </w:rPr>
              <w:t>Definido</w:t>
            </w:r>
          </w:p>
        </w:tc>
      </w:tr>
    </w:tbl>
    <w:p w14:paraId="57D3EF8F" w14:textId="77777777" w:rsidR="00715C48" w:rsidRPr="000A56DC" w:rsidRDefault="00715C48">
      <w:pPr>
        <w:spacing w:after="40"/>
        <w:rPr>
          <w:rFonts w:asciiTheme="minorHAnsi" w:hAnsiTheme="minorHAnsi" w:cstheme="minorHAnsi"/>
        </w:rPr>
      </w:pPr>
    </w:p>
    <w:p w14:paraId="789A3589" w14:textId="77777777"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t>4.5 Selección de la arquitectura y del modelo</w:t>
      </w:r>
    </w:p>
    <w:p w14:paraId="4F04BAE2"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4.5.1 Entradas, salida y configuraciones</w:t>
      </w:r>
    </w:p>
    <w:p w14:paraId="03826285"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Las 30 variables predictoras originales se transformaron en 58 características. Los modelos reciben ese vector y entregan una probabilidad de churn; con umbral 0,5 se obtiene la clase final. La regresión logística se entrenó con 2.000 iteraciones; Random Forest con 250 árboles, profundidad máxima 8 y mínimo de 4 registros por hoja; XGBoost con 120 estimadores, profundidad 3, learning rate 0,05, subsample 0,8 y colsample_bytree 0,8.</w:t>
      </w:r>
    </w:p>
    <w:p w14:paraId="3C0A49CE"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Las redes utilizaron AdamW, lotes de 256, BCEWithLogitsLoss ponderada y un máximo de 30 épocas. La MLP superficial completó el presupuesto, mientras que la profunda y la residual detuvieron su entrenamiento en las épocas 17 y 13 por ausencia de mejora del ROC-AUC durante cinco épocas consecutivas. En todos los casos se recuperaron los pesos de la mejor época.</w:t>
      </w:r>
    </w:p>
    <w:p w14:paraId="71BE343B" w14:textId="77777777" w:rsidR="00715C48" w:rsidRPr="000A56DC" w:rsidRDefault="008C0BC3">
      <w:pPr>
        <w:keepNext/>
        <w:spacing w:before="80" w:after="40"/>
        <w:jc w:val="center"/>
        <w:rPr>
          <w:rFonts w:asciiTheme="minorHAnsi" w:hAnsiTheme="minorHAnsi" w:cstheme="minorHAnsi"/>
        </w:rPr>
      </w:pPr>
      <w:r w:rsidRPr="000A56DC">
        <w:rPr>
          <w:rFonts w:asciiTheme="minorHAnsi" w:hAnsiTheme="minorHAnsi" w:cstheme="minorHAnsi"/>
          <w:noProof/>
        </w:rPr>
        <w:drawing>
          <wp:inline distT="0" distB="0" distL="0" distR="0" wp14:anchorId="00B46C2A" wp14:editId="24A62874">
            <wp:extent cx="5760720" cy="3171632"/>
            <wp:effectExtent l="0" t="0" r="0" b="0"/>
            <wp:docPr id="1950181898" name="Picture 1950181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as_dl.png"/>
                    <pic:cNvPicPr/>
                  </pic:nvPicPr>
                  <pic:blipFill>
                    <a:blip r:embed="rId31"/>
                    <a:stretch>
                      <a:fillRect/>
                    </a:stretch>
                  </pic:blipFill>
                  <pic:spPr>
                    <a:xfrm>
                      <a:off x="0" y="0"/>
                      <a:ext cx="5760720" cy="3171632"/>
                    </a:xfrm>
                    <a:prstGeom prst="rect">
                      <a:avLst/>
                    </a:prstGeom>
                  </pic:spPr>
                </pic:pic>
              </a:graphicData>
            </a:graphic>
          </wp:inline>
        </w:drawing>
      </w:r>
    </w:p>
    <w:p w14:paraId="28E6B7D1"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i/>
          <w:sz w:val="18"/>
        </w:rPr>
        <w:t>Figura 7. Curvas de entrenamiento de las arquitecturas de deep learning.</w:t>
      </w:r>
    </w:p>
    <w:p w14:paraId="3626947C"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i/>
          <w:sz w:val="18"/>
        </w:rPr>
        <w:t>Fuente: elaboración propia.</w:t>
      </w:r>
    </w:p>
    <w:p w14:paraId="011B1E6F"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4.5.2 Selección inicial</w:t>
      </w:r>
    </w:p>
    <w:p w14:paraId="086B4372"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Random Forest + ROS obtuvo el mayor F1 de validación (0,406), mientras que XGBoost + ROS alcanzó el mayor recall (0,843), ROC-AUC (0,826) y PR-AUC (0,333). La diferencia de F1 entre ambos fue 0,010. Debido a que el proyecto </w:t>
      </w:r>
      <w:r w:rsidRPr="000A56DC">
        <w:rPr>
          <w:rFonts w:asciiTheme="minorHAnsi" w:hAnsiTheme="minorHAnsi" w:cstheme="minorHAnsi"/>
        </w:rPr>
        <w:lastRenderedPageBreak/>
        <w:t>prioriza detectar clientes en riesgo, se seleccionó XGBoost + ROS como modelo final, aceptando más falsas alarmas a cambio de omitir menos abandonos.</w:t>
      </w:r>
    </w:p>
    <w:p w14:paraId="16072BF5"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4.5.3 Refinamiento posterior</w:t>
      </w:r>
    </w:p>
    <w:p w14:paraId="2C2E162E"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Se buscaron hiperparámetros mediante RandomizedSearchCV (35 combinaciones) sobre validación cruzada estratificada de 5 pliegues, aplicada exclusivamente dentro del conjunto de entrenamiento; el conjunto de validación no participó en esta etapa. Se usó un pipeline de imbalanced-learn que aplica RandomOverSampler solo al pliegue de entrenamiento de cada fold, optimizando PR-AUC en vez de F1 por ser independiente del umbral de decisión. El espacio de búsqueda incluyó profundidad máxima, tasa de aprendizaje, número de árboles, submuestreo, columnas por árbol y tres parámetros de regularización (gamma, alpha y lambda).</w:t>
      </w:r>
    </w:p>
    <w:p w14:paraId="7F15BF6E"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La configuración ganadora fue más conservadora que la original: profundidad máxima 2 (antes 3), tasa de aprendizaje 0,02 (antes 0,05), 250 árboles (antes 120), submuestreo 0,7 y columnas por árbol 0,7.</w:t>
      </w:r>
    </w:p>
    <w:p w14:paraId="005DE9EB" w14:textId="03B252C3" w:rsidR="00715C48" w:rsidRPr="000A56DC" w:rsidRDefault="00E8396A">
      <w:pPr>
        <w:jc w:val="center"/>
        <w:rPr>
          <w:rFonts w:asciiTheme="minorHAnsi" w:hAnsiTheme="minorHAnsi" w:cstheme="minorHAnsi"/>
        </w:rPr>
      </w:pPr>
      <w:r>
        <w:rPr>
          <w:rFonts w:asciiTheme="minorHAnsi" w:hAnsiTheme="minorHAnsi" w:cstheme="minorHAnsi"/>
          <w:noProof/>
        </w:rPr>
        <w:t xml:space="preserve"> </w:t>
      </w:r>
    </w:p>
    <w:p w14:paraId="54AA09BD"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Con los hiperparámetros fijos, se ajustó el umbral de decisión sobre validación. El primer criterio probado —maximizar F1— llevó a un umbral de 0,66, pero ese umbral bajaba el recall de validación de 0,843 a 0,569: una caída incompatible con la prioridad de negocio del proyecto, que es detectar la mayor cantidad posible de clientes en riesgo de abandono, y suficiente por sí sola para descartarlo. Durante el desarrollo se obtuvo además una lectura exploratoria sobre el conjunto de prueba con ese umbral (recall 0,44; ver sección 5.2), pero esta no se utilizó para seleccionar el umbral definitivo: la decisión de corregir el criterio se basó únicamente en la evidencia de validación. El umbral definitivo es el que mantiene recall ≥ 0,80 en validación, maximizando precision dentro de esa restricción. Ese umbral resultó ser 0,56. A partir de los mismos cortes se definieron tres bandas de riesgo (Bajo, Medio, Alto) que utilizará el prototipo para mostrar el resultado.</w:t>
      </w:r>
    </w:p>
    <w:p w14:paraId="1A447EEA" w14:textId="77777777" w:rsidR="00715C48" w:rsidRPr="000A56DC" w:rsidRDefault="008C0BC3">
      <w:pPr>
        <w:jc w:val="center"/>
        <w:rPr>
          <w:rFonts w:asciiTheme="minorHAnsi" w:hAnsiTheme="minorHAnsi" w:cstheme="minorHAnsi"/>
        </w:rPr>
      </w:pPr>
      <w:r w:rsidRPr="000A56DC">
        <w:rPr>
          <w:rFonts w:asciiTheme="minorHAnsi" w:hAnsiTheme="minorHAnsi" w:cstheme="minorHAnsi"/>
          <w:noProof/>
        </w:rPr>
        <w:drawing>
          <wp:inline distT="0" distB="0" distL="0" distR="0" wp14:anchorId="01400BF3" wp14:editId="11171E54">
            <wp:extent cx="5486400" cy="3048000"/>
            <wp:effectExtent l="0" t="0" r="0" b="0"/>
            <wp:docPr id="1950181903" name="Picture 1950181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2_curva_precision_recall_umbral.png"/>
                    <pic:cNvPicPr/>
                  </pic:nvPicPr>
                  <pic:blipFill>
                    <a:blip r:embed="rId32"/>
                    <a:stretch>
                      <a:fillRect/>
                    </a:stretch>
                  </pic:blipFill>
                  <pic:spPr>
                    <a:xfrm>
                      <a:off x="0" y="0"/>
                      <a:ext cx="5486400" cy="3048000"/>
                    </a:xfrm>
                    <a:prstGeom prst="rect">
                      <a:avLst/>
                    </a:prstGeom>
                  </pic:spPr>
                </pic:pic>
              </a:graphicData>
            </a:graphic>
          </wp:inline>
        </w:drawing>
      </w:r>
    </w:p>
    <w:p w14:paraId="50C59606" w14:textId="77777777" w:rsidR="00715C48" w:rsidRPr="000A56DC" w:rsidRDefault="008C0BC3">
      <w:pPr>
        <w:spacing w:after="40"/>
        <w:jc w:val="center"/>
        <w:rPr>
          <w:rFonts w:asciiTheme="minorHAnsi" w:hAnsiTheme="minorHAnsi" w:cstheme="minorHAnsi"/>
        </w:rPr>
      </w:pPr>
      <w:r w:rsidRPr="000A56DC">
        <w:rPr>
          <w:rFonts w:asciiTheme="minorHAnsi" w:hAnsiTheme="minorHAnsi" w:cstheme="minorHAnsi"/>
          <w:sz w:val="18"/>
        </w:rPr>
        <w:t>Figura 12. Curva precision-recall del modelo refinado, con el umbral elegido y el umbral F1-máximo descartado.</w:t>
      </w:r>
    </w:p>
    <w:p w14:paraId="471934CD" w14:textId="77777777" w:rsidR="00715C48" w:rsidRPr="000A56DC" w:rsidRDefault="008C0BC3">
      <w:pPr>
        <w:spacing w:after="120"/>
        <w:jc w:val="center"/>
        <w:rPr>
          <w:rFonts w:asciiTheme="minorHAnsi" w:hAnsiTheme="minorHAnsi" w:cstheme="minorHAnsi"/>
        </w:rPr>
      </w:pPr>
      <w:r w:rsidRPr="000A56DC">
        <w:rPr>
          <w:rFonts w:asciiTheme="minorHAnsi" w:hAnsiTheme="minorHAnsi" w:cstheme="minorHAnsi"/>
          <w:sz w:val="17"/>
        </w:rPr>
        <w:t>Fuente: elaboración propia.</w:t>
      </w:r>
    </w:p>
    <w:p w14:paraId="6ACAABBF" w14:textId="77777777" w:rsidR="00110A27" w:rsidRDefault="00110A27">
      <w:pPr>
        <w:spacing w:after="120" w:line="276" w:lineRule="auto"/>
        <w:jc w:val="both"/>
        <w:rPr>
          <w:rFonts w:asciiTheme="minorHAnsi" w:hAnsiTheme="minorHAnsi" w:cstheme="minorHAnsi"/>
        </w:rPr>
      </w:pPr>
    </w:p>
    <w:p w14:paraId="347DC124" w14:textId="77777777" w:rsidR="00110A27" w:rsidRDefault="00110A27">
      <w:pPr>
        <w:spacing w:after="120" w:line="276" w:lineRule="auto"/>
        <w:jc w:val="both"/>
        <w:rPr>
          <w:rFonts w:asciiTheme="minorHAnsi" w:hAnsiTheme="minorHAnsi" w:cstheme="minorHAnsi"/>
        </w:rPr>
      </w:pPr>
    </w:p>
    <w:p w14:paraId="2D0B8766" w14:textId="7C2BB9A4"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lastRenderedPageBreak/>
        <w:t>La Tabla 13 compara el efecto de cada etapa del refinamiento en validación.</w:t>
      </w:r>
    </w:p>
    <w:p w14:paraId="2E560F40"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b/>
        </w:rPr>
        <w:t>Tabla 13. Efecto del refinamiento de XGBoost + ROS en validación.</w:t>
      </w:r>
    </w:p>
    <w:tbl>
      <w:tblPr>
        <w:tblStyle w:val="Tablaconcuadrculaclara"/>
        <w:tblW w:w="0" w:type="auto"/>
        <w:tblLook w:val="04A0" w:firstRow="1" w:lastRow="0" w:firstColumn="1" w:lastColumn="0" w:noHBand="0" w:noVBand="1"/>
      </w:tblPr>
      <w:tblGrid>
        <w:gridCol w:w="1482"/>
        <w:gridCol w:w="1482"/>
        <w:gridCol w:w="1482"/>
        <w:gridCol w:w="1481"/>
        <w:gridCol w:w="1481"/>
        <w:gridCol w:w="1481"/>
        <w:gridCol w:w="1481"/>
      </w:tblGrid>
      <w:tr w:rsidR="00715C48" w:rsidRPr="000A56DC" w14:paraId="0C28B623" w14:textId="77777777" w:rsidTr="0007625E">
        <w:tc>
          <w:tcPr>
            <w:tcW w:w="1483" w:type="dxa"/>
          </w:tcPr>
          <w:p w14:paraId="3693D0C2" w14:textId="77777777" w:rsidR="00715C48" w:rsidRPr="000A56DC" w:rsidRDefault="008C0BC3">
            <w:pPr>
              <w:rPr>
                <w:rFonts w:asciiTheme="minorHAnsi" w:hAnsiTheme="minorHAnsi" w:cstheme="minorHAnsi"/>
              </w:rPr>
            </w:pPr>
            <w:r w:rsidRPr="000A56DC">
              <w:rPr>
                <w:rFonts w:asciiTheme="minorHAnsi" w:hAnsiTheme="minorHAnsi" w:cstheme="minorHAnsi"/>
              </w:rPr>
              <w:t>Configuración</w:t>
            </w:r>
          </w:p>
        </w:tc>
        <w:tc>
          <w:tcPr>
            <w:tcW w:w="1483" w:type="dxa"/>
          </w:tcPr>
          <w:p w14:paraId="5FBC7964" w14:textId="77777777" w:rsidR="00715C48" w:rsidRPr="000A56DC" w:rsidRDefault="008C0BC3">
            <w:pPr>
              <w:rPr>
                <w:rFonts w:asciiTheme="minorHAnsi" w:hAnsiTheme="minorHAnsi" w:cstheme="minorHAnsi"/>
              </w:rPr>
            </w:pPr>
            <w:r w:rsidRPr="000A56DC">
              <w:rPr>
                <w:rFonts w:asciiTheme="minorHAnsi" w:hAnsiTheme="minorHAnsi" w:cstheme="minorHAnsi"/>
              </w:rPr>
              <w:t>Accuracy</w:t>
            </w:r>
          </w:p>
        </w:tc>
        <w:tc>
          <w:tcPr>
            <w:tcW w:w="1483" w:type="dxa"/>
          </w:tcPr>
          <w:p w14:paraId="5C89E624" w14:textId="77777777" w:rsidR="00715C48" w:rsidRPr="000A56DC" w:rsidRDefault="008C0BC3">
            <w:pPr>
              <w:rPr>
                <w:rFonts w:asciiTheme="minorHAnsi" w:hAnsiTheme="minorHAnsi" w:cstheme="minorHAnsi"/>
              </w:rPr>
            </w:pPr>
            <w:r w:rsidRPr="000A56DC">
              <w:rPr>
                <w:rFonts w:asciiTheme="minorHAnsi" w:hAnsiTheme="minorHAnsi" w:cstheme="minorHAnsi"/>
              </w:rPr>
              <w:t>Precision</w:t>
            </w:r>
          </w:p>
        </w:tc>
        <w:tc>
          <w:tcPr>
            <w:tcW w:w="1483" w:type="dxa"/>
          </w:tcPr>
          <w:p w14:paraId="314ED3BD" w14:textId="77777777" w:rsidR="00715C48" w:rsidRPr="000A56DC" w:rsidRDefault="008C0BC3">
            <w:pPr>
              <w:rPr>
                <w:rFonts w:asciiTheme="minorHAnsi" w:hAnsiTheme="minorHAnsi" w:cstheme="minorHAnsi"/>
              </w:rPr>
            </w:pPr>
            <w:r w:rsidRPr="000A56DC">
              <w:rPr>
                <w:rFonts w:asciiTheme="minorHAnsi" w:hAnsiTheme="minorHAnsi" w:cstheme="minorHAnsi"/>
              </w:rPr>
              <w:t>Recall</w:t>
            </w:r>
          </w:p>
        </w:tc>
        <w:tc>
          <w:tcPr>
            <w:tcW w:w="1483" w:type="dxa"/>
          </w:tcPr>
          <w:p w14:paraId="381DB946" w14:textId="77777777" w:rsidR="00715C48" w:rsidRPr="000A56DC" w:rsidRDefault="008C0BC3">
            <w:pPr>
              <w:rPr>
                <w:rFonts w:asciiTheme="minorHAnsi" w:hAnsiTheme="minorHAnsi" w:cstheme="minorHAnsi"/>
              </w:rPr>
            </w:pPr>
            <w:r w:rsidRPr="000A56DC">
              <w:rPr>
                <w:rFonts w:asciiTheme="minorHAnsi" w:hAnsiTheme="minorHAnsi" w:cstheme="minorHAnsi"/>
              </w:rPr>
              <w:t>F1</w:t>
            </w:r>
          </w:p>
        </w:tc>
        <w:tc>
          <w:tcPr>
            <w:tcW w:w="1483" w:type="dxa"/>
          </w:tcPr>
          <w:p w14:paraId="6759946F" w14:textId="77777777" w:rsidR="00715C48" w:rsidRPr="000A56DC" w:rsidRDefault="008C0BC3">
            <w:pPr>
              <w:rPr>
                <w:rFonts w:asciiTheme="minorHAnsi" w:hAnsiTheme="minorHAnsi" w:cstheme="minorHAnsi"/>
              </w:rPr>
            </w:pPr>
            <w:r w:rsidRPr="000A56DC">
              <w:rPr>
                <w:rFonts w:asciiTheme="minorHAnsi" w:hAnsiTheme="minorHAnsi" w:cstheme="minorHAnsi"/>
              </w:rPr>
              <w:t>ROC-AUC</w:t>
            </w:r>
          </w:p>
        </w:tc>
        <w:tc>
          <w:tcPr>
            <w:tcW w:w="1483" w:type="dxa"/>
          </w:tcPr>
          <w:p w14:paraId="72A056A4" w14:textId="77777777" w:rsidR="00715C48" w:rsidRPr="000A56DC" w:rsidRDefault="008C0BC3">
            <w:pPr>
              <w:rPr>
                <w:rFonts w:asciiTheme="minorHAnsi" w:hAnsiTheme="minorHAnsi" w:cstheme="minorHAnsi"/>
              </w:rPr>
            </w:pPr>
            <w:r w:rsidRPr="000A56DC">
              <w:rPr>
                <w:rFonts w:asciiTheme="minorHAnsi" w:hAnsiTheme="minorHAnsi" w:cstheme="minorHAnsi"/>
              </w:rPr>
              <w:t>PR-AUC</w:t>
            </w:r>
          </w:p>
        </w:tc>
      </w:tr>
      <w:tr w:rsidR="00715C48" w:rsidRPr="000A56DC" w14:paraId="2A18692C" w14:textId="77777777" w:rsidTr="0007625E">
        <w:tc>
          <w:tcPr>
            <w:tcW w:w="1483" w:type="dxa"/>
          </w:tcPr>
          <w:p w14:paraId="10E00734" w14:textId="77777777" w:rsidR="00715C48" w:rsidRPr="000A56DC" w:rsidRDefault="008C0BC3">
            <w:pPr>
              <w:rPr>
                <w:rFonts w:asciiTheme="minorHAnsi" w:hAnsiTheme="minorHAnsi" w:cstheme="minorHAnsi"/>
              </w:rPr>
            </w:pPr>
            <w:r w:rsidRPr="000A56DC">
              <w:rPr>
                <w:rFonts w:asciiTheme="minorHAnsi" w:hAnsiTheme="minorHAnsi" w:cstheme="minorHAnsi"/>
              </w:rPr>
              <w:t>Baseline (umbral 0,50)</w:t>
            </w:r>
          </w:p>
        </w:tc>
        <w:tc>
          <w:tcPr>
            <w:tcW w:w="1483" w:type="dxa"/>
          </w:tcPr>
          <w:p w14:paraId="7D8108FD" w14:textId="77777777" w:rsidR="00715C48" w:rsidRPr="000A56DC" w:rsidRDefault="008C0BC3">
            <w:pPr>
              <w:rPr>
                <w:rFonts w:asciiTheme="minorHAnsi" w:hAnsiTheme="minorHAnsi" w:cstheme="minorHAnsi"/>
              </w:rPr>
            </w:pPr>
            <w:r w:rsidRPr="000A56DC">
              <w:rPr>
                <w:rFonts w:asciiTheme="minorHAnsi" w:hAnsiTheme="minorHAnsi" w:cstheme="minorHAnsi"/>
              </w:rPr>
              <w:t>0,737</w:t>
            </w:r>
          </w:p>
        </w:tc>
        <w:tc>
          <w:tcPr>
            <w:tcW w:w="1483" w:type="dxa"/>
          </w:tcPr>
          <w:p w14:paraId="5A42CD77" w14:textId="77777777" w:rsidR="00715C48" w:rsidRPr="000A56DC" w:rsidRDefault="008C0BC3">
            <w:pPr>
              <w:rPr>
                <w:rFonts w:asciiTheme="minorHAnsi" w:hAnsiTheme="minorHAnsi" w:cstheme="minorHAnsi"/>
              </w:rPr>
            </w:pPr>
            <w:r w:rsidRPr="000A56DC">
              <w:rPr>
                <w:rFonts w:asciiTheme="minorHAnsi" w:hAnsiTheme="minorHAnsi" w:cstheme="minorHAnsi"/>
              </w:rPr>
              <w:t>0,259</w:t>
            </w:r>
          </w:p>
        </w:tc>
        <w:tc>
          <w:tcPr>
            <w:tcW w:w="1483" w:type="dxa"/>
          </w:tcPr>
          <w:p w14:paraId="4FD13C4D" w14:textId="77777777" w:rsidR="00715C48" w:rsidRPr="000A56DC" w:rsidRDefault="008C0BC3">
            <w:pPr>
              <w:rPr>
                <w:rFonts w:asciiTheme="minorHAnsi" w:hAnsiTheme="minorHAnsi" w:cstheme="minorHAnsi"/>
              </w:rPr>
            </w:pPr>
            <w:r w:rsidRPr="000A56DC">
              <w:rPr>
                <w:rFonts w:asciiTheme="minorHAnsi" w:hAnsiTheme="minorHAnsi" w:cstheme="minorHAnsi"/>
              </w:rPr>
              <w:t>0,843</w:t>
            </w:r>
          </w:p>
        </w:tc>
        <w:tc>
          <w:tcPr>
            <w:tcW w:w="1483" w:type="dxa"/>
          </w:tcPr>
          <w:p w14:paraId="2903294B" w14:textId="77777777" w:rsidR="00715C48" w:rsidRPr="000A56DC" w:rsidRDefault="008C0BC3">
            <w:pPr>
              <w:rPr>
                <w:rFonts w:asciiTheme="minorHAnsi" w:hAnsiTheme="minorHAnsi" w:cstheme="minorHAnsi"/>
              </w:rPr>
            </w:pPr>
            <w:r w:rsidRPr="000A56DC">
              <w:rPr>
                <w:rFonts w:asciiTheme="minorHAnsi" w:hAnsiTheme="minorHAnsi" w:cstheme="minorHAnsi"/>
              </w:rPr>
              <w:t>0,396</w:t>
            </w:r>
          </w:p>
        </w:tc>
        <w:tc>
          <w:tcPr>
            <w:tcW w:w="1483" w:type="dxa"/>
          </w:tcPr>
          <w:p w14:paraId="7953FB7C" w14:textId="77777777" w:rsidR="00715C48" w:rsidRPr="000A56DC" w:rsidRDefault="008C0BC3">
            <w:pPr>
              <w:rPr>
                <w:rFonts w:asciiTheme="minorHAnsi" w:hAnsiTheme="minorHAnsi" w:cstheme="minorHAnsi"/>
              </w:rPr>
            </w:pPr>
            <w:r w:rsidRPr="000A56DC">
              <w:rPr>
                <w:rFonts w:asciiTheme="minorHAnsi" w:hAnsiTheme="minorHAnsi" w:cstheme="minorHAnsi"/>
              </w:rPr>
              <w:t>0,826</w:t>
            </w:r>
          </w:p>
        </w:tc>
        <w:tc>
          <w:tcPr>
            <w:tcW w:w="1483" w:type="dxa"/>
          </w:tcPr>
          <w:p w14:paraId="25E3AAB3" w14:textId="77777777" w:rsidR="00715C48" w:rsidRPr="000A56DC" w:rsidRDefault="008C0BC3">
            <w:pPr>
              <w:rPr>
                <w:rFonts w:asciiTheme="minorHAnsi" w:hAnsiTheme="minorHAnsi" w:cstheme="minorHAnsi"/>
              </w:rPr>
            </w:pPr>
            <w:r w:rsidRPr="000A56DC">
              <w:rPr>
                <w:rFonts w:asciiTheme="minorHAnsi" w:hAnsiTheme="minorHAnsi" w:cstheme="minorHAnsi"/>
              </w:rPr>
              <w:t>0,333</w:t>
            </w:r>
          </w:p>
        </w:tc>
      </w:tr>
      <w:tr w:rsidR="00715C48" w:rsidRPr="000A56DC" w14:paraId="131A8032" w14:textId="77777777" w:rsidTr="0007625E">
        <w:tc>
          <w:tcPr>
            <w:tcW w:w="1483" w:type="dxa"/>
          </w:tcPr>
          <w:p w14:paraId="05879627" w14:textId="77777777" w:rsidR="00715C48" w:rsidRPr="000A56DC" w:rsidRDefault="008C0BC3">
            <w:pPr>
              <w:rPr>
                <w:rFonts w:asciiTheme="minorHAnsi" w:hAnsiTheme="minorHAnsi" w:cstheme="minorHAnsi"/>
              </w:rPr>
            </w:pPr>
            <w:r w:rsidRPr="000A56DC">
              <w:rPr>
                <w:rFonts w:asciiTheme="minorHAnsi" w:hAnsiTheme="minorHAnsi" w:cstheme="minorHAnsi"/>
              </w:rPr>
              <w:t>Refinado (umbral 0,50)</w:t>
            </w:r>
          </w:p>
        </w:tc>
        <w:tc>
          <w:tcPr>
            <w:tcW w:w="1483" w:type="dxa"/>
          </w:tcPr>
          <w:p w14:paraId="3D980F7D" w14:textId="77777777" w:rsidR="00715C48" w:rsidRPr="000A56DC" w:rsidRDefault="008C0BC3">
            <w:pPr>
              <w:rPr>
                <w:rFonts w:asciiTheme="minorHAnsi" w:hAnsiTheme="minorHAnsi" w:cstheme="minorHAnsi"/>
              </w:rPr>
            </w:pPr>
            <w:r w:rsidRPr="000A56DC">
              <w:rPr>
                <w:rFonts w:asciiTheme="minorHAnsi" w:hAnsiTheme="minorHAnsi" w:cstheme="minorHAnsi"/>
              </w:rPr>
              <w:t>0,724</w:t>
            </w:r>
          </w:p>
        </w:tc>
        <w:tc>
          <w:tcPr>
            <w:tcW w:w="1483" w:type="dxa"/>
          </w:tcPr>
          <w:p w14:paraId="0D970687" w14:textId="77777777" w:rsidR="00715C48" w:rsidRPr="000A56DC" w:rsidRDefault="008C0BC3">
            <w:pPr>
              <w:rPr>
                <w:rFonts w:asciiTheme="minorHAnsi" w:hAnsiTheme="minorHAnsi" w:cstheme="minorHAnsi"/>
              </w:rPr>
            </w:pPr>
            <w:r w:rsidRPr="000A56DC">
              <w:rPr>
                <w:rFonts w:asciiTheme="minorHAnsi" w:hAnsiTheme="minorHAnsi" w:cstheme="minorHAnsi"/>
              </w:rPr>
              <w:t>0,249</w:t>
            </w:r>
          </w:p>
        </w:tc>
        <w:tc>
          <w:tcPr>
            <w:tcW w:w="1483" w:type="dxa"/>
          </w:tcPr>
          <w:p w14:paraId="75E233E5" w14:textId="77777777" w:rsidR="00715C48" w:rsidRPr="000A56DC" w:rsidRDefault="008C0BC3">
            <w:pPr>
              <w:rPr>
                <w:rFonts w:asciiTheme="minorHAnsi" w:hAnsiTheme="minorHAnsi" w:cstheme="minorHAnsi"/>
              </w:rPr>
            </w:pPr>
            <w:r w:rsidRPr="000A56DC">
              <w:rPr>
                <w:rFonts w:asciiTheme="minorHAnsi" w:hAnsiTheme="minorHAnsi" w:cstheme="minorHAnsi"/>
              </w:rPr>
              <w:t>0,843</w:t>
            </w:r>
          </w:p>
        </w:tc>
        <w:tc>
          <w:tcPr>
            <w:tcW w:w="1483" w:type="dxa"/>
          </w:tcPr>
          <w:p w14:paraId="01EDC3A5" w14:textId="77777777" w:rsidR="00715C48" w:rsidRPr="000A56DC" w:rsidRDefault="008C0BC3">
            <w:pPr>
              <w:rPr>
                <w:rFonts w:asciiTheme="minorHAnsi" w:hAnsiTheme="minorHAnsi" w:cstheme="minorHAnsi"/>
              </w:rPr>
            </w:pPr>
            <w:r w:rsidRPr="000A56DC">
              <w:rPr>
                <w:rFonts w:asciiTheme="minorHAnsi" w:hAnsiTheme="minorHAnsi" w:cstheme="minorHAnsi"/>
              </w:rPr>
              <w:t>0,384</w:t>
            </w:r>
          </w:p>
        </w:tc>
        <w:tc>
          <w:tcPr>
            <w:tcW w:w="1483" w:type="dxa"/>
          </w:tcPr>
          <w:p w14:paraId="19773057" w14:textId="77777777" w:rsidR="00715C48" w:rsidRPr="000A56DC" w:rsidRDefault="008C0BC3">
            <w:pPr>
              <w:rPr>
                <w:rFonts w:asciiTheme="minorHAnsi" w:hAnsiTheme="minorHAnsi" w:cstheme="minorHAnsi"/>
              </w:rPr>
            </w:pPr>
            <w:r w:rsidRPr="000A56DC">
              <w:rPr>
                <w:rFonts w:asciiTheme="minorHAnsi" w:hAnsiTheme="minorHAnsi" w:cstheme="minorHAnsi"/>
              </w:rPr>
              <w:t>0,829</w:t>
            </w:r>
          </w:p>
        </w:tc>
        <w:tc>
          <w:tcPr>
            <w:tcW w:w="1483" w:type="dxa"/>
          </w:tcPr>
          <w:p w14:paraId="0C863135" w14:textId="77777777" w:rsidR="00715C48" w:rsidRPr="000A56DC" w:rsidRDefault="008C0BC3">
            <w:pPr>
              <w:rPr>
                <w:rFonts w:asciiTheme="minorHAnsi" w:hAnsiTheme="minorHAnsi" w:cstheme="minorHAnsi"/>
              </w:rPr>
            </w:pPr>
            <w:r w:rsidRPr="000A56DC">
              <w:rPr>
                <w:rFonts w:asciiTheme="minorHAnsi" w:hAnsiTheme="minorHAnsi" w:cstheme="minorHAnsi"/>
              </w:rPr>
              <w:t>0,341</w:t>
            </w:r>
          </w:p>
        </w:tc>
      </w:tr>
      <w:tr w:rsidR="00715C48" w:rsidRPr="000A56DC" w14:paraId="46FD68A5" w14:textId="77777777" w:rsidTr="0007625E">
        <w:tc>
          <w:tcPr>
            <w:tcW w:w="1483" w:type="dxa"/>
          </w:tcPr>
          <w:p w14:paraId="7AB4ABA4" w14:textId="77777777" w:rsidR="00715C48" w:rsidRPr="000A56DC" w:rsidRDefault="008C0BC3">
            <w:pPr>
              <w:rPr>
                <w:rFonts w:asciiTheme="minorHAnsi" w:hAnsiTheme="minorHAnsi" w:cstheme="minorHAnsi"/>
              </w:rPr>
            </w:pPr>
            <w:r w:rsidRPr="000A56DC">
              <w:rPr>
                <w:rFonts w:asciiTheme="minorHAnsi" w:hAnsiTheme="minorHAnsi" w:cstheme="minorHAnsi"/>
              </w:rPr>
              <w:t>Refinado (umbral 0,56, recall≥0,80)</w:t>
            </w:r>
          </w:p>
        </w:tc>
        <w:tc>
          <w:tcPr>
            <w:tcW w:w="1483" w:type="dxa"/>
          </w:tcPr>
          <w:p w14:paraId="0029BC9A" w14:textId="77777777" w:rsidR="00715C48" w:rsidRPr="000A56DC" w:rsidRDefault="008C0BC3">
            <w:pPr>
              <w:rPr>
                <w:rFonts w:asciiTheme="minorHAnsi" w:hAnsiTheme="minorHAnsi" w:cstheme="minorHAnsi"/>
              </w:rPr>
            </w:pPr>
            <w:r w:rsidRPr="000A56DC">
              <w:rPr>
                <w:rFonts w:asciiTheme="minorHAnsi" w:hAnsiTheme="minorHAnsi" w:cstheme="minorHAnsi"/>
              </w:rPr>
              <w:t>0,740</w:t>
            </w:r>
          </w:p>
        </w:tc>
        <w:tc>
          <w:tcPr>
            <w:tcW w:w="1483" w:type="dxa"/>
          </w:tcPr>
          <w:p w14:paraId="5C350389" w14:textId="77777777" w:rsidR="00715C48" w:rsidRPr="000A56DC" w:rsidRDefault="008C0BC3">
            <w:pPr>
              <w:rPr>
                <w:rFonts w:asciiTheme="minorHAnsi" w:hAnsiTheme="minorHAnsi" w:cstheme="minorHAnsi"/>
              </w:rPr>
            </w:pPr>
            <w:r w:rsidRPr="000A56DC">
              <w:rPr>
                <w:rFonts w:asciiTheme="minorHAnsi" w:hAnsiTheme="minorHAnsi" w:cstheme="minorHAnsi"/>
              </w:rPr>
              <w:t>0,255</w:t>
            </w:r>
          </w:p>
        </w:tc>
        <w:tc>
          <w:tcPr>
            <w:tcW w:w="1483" w:type="dxa"/>
          </w:tcPr>
          <w:p w14:paraId="78D58352" w14:textId="77777777" w:rsidR="00715C48" w:rsidRPr="000A56DC" w:rsidRDefault="008C0BC3">
            <w:pPr>
              <w:rPr>
                <w:rFonts w:asciiTheme="minorHAnsi" w:hAnsiTheme="minorHAnsi" w:cstheme="minorHAnsi"/>
              </w:rPr>
            </w:pPr>
            <w:r w:rsidRPr="000A56DC">
              <w:rPr>
                <w:rFonts w:asciiTheme="minorHAnsi" w:hAnsiTheme="minorHAnsi" w:cstheme="minorHAnsi"/>
              </w:rPr>
              <w:t>0,804</w:t>
            </w:r>
          </w:p>
        </w:tc>
        <w:tc>
          <w:tcPr>
            <w:tcW w:w="1483" w:type="dxa"/>
          </w:tcPr>
          <w:p w14:paraId="321BE63D" w14:textId="77777777" w:rsidR="00715C48" w:rsidRPr="000A56DC" w:rsidRDefault="008C0BC3">
            <w:pPr>
              <w:rPr>
                <w:rFonts w:asciiTheme="minorHAnsi" w:hAnsiTheme="minorHAnsi" w:cstheme="minorHAnsi"/>
              </w:rPr>
            </w:pPr>
            <w:r w:rsidRPr="000A56DC">
              <w:rPr>
                <w:rFonts w:asciiTheme="minorHAnsi" w:hAnsiTheme="minorHAnsi" w:cstheme="minorHAnsi"/>
              </w:rPr>
              <w:t>0,387</w:t>
            </w:r>
          </w:p>
        </w:tc>
        <w:tc>
          <w:tcPr>
            <w:tcW w:w="1483" w:type="dxa"/>
          </w:tcPr>
          <w:p w14:paraId="735C78F7" w14:textId="77777777" w:rsidR="00715C48" w:rsidRPr="000A56DC" w:rsidRDefault="008C0BC3">
            <w:pPr>
              <w:rPr>
                <w:rFonts w:asciiTheme="minorHAnsi" w:hAnsiTheme="minorHAnsi" w:cstheme="minorHAnsi"/>
              </w:rPr>
            </w:pPr>
            <w:r w:rsidRPr="000A56DC">
              <w:rPr>
                <w:rFonts w:asciiTheme="minorHAnsi" w:hAnsiTheme="minorHAnsi" w:cstheme="minorHAnsi"/>
              </w:rPr>
              <w:t>0,829</w:t>
            </w:r>
          </w:p>
        </w:tc>
        <w:tc>
          <w:tcPr>
            <w:tcW w:w="1483" w:type="dxa"/>
          </w:tcPr>
          <w:p w14:paraId="3D998E85" w14:textId="77777777" w:rsidR="00715C48" w:rsidRPr="000A56DC" w:rsidRDefault="008C0BC3">
            <w:pPr>
              <w:rPr>
                <w:rFonts w:asciiTheme="minorHAnsi" w:hAnsiTheme="minorHAnsi" w:cstheme="minorHAnsi"/>
              </w:rPr>
            </w:pPr>
            <w:r w:rsidRPr="000A56DC">
              <w:rPr>
                <w:rFonts w:asciiTheme="minorHAnsi" w:hAnsiTheme="minorHAnsi" w:cstheme="minorHAnsi"/>
              </w:rPr>
              <w:t>0,341</w:t>
            </w:r>
          </w:p>
        </w:tc>
      </w:tr>
    </w:tbl>
    <w:p w14:paraId="02A4641A" w14:textId="77777777" w:rsidR="00715C48" w:rsidRPr="000A56DC" w:rsidRDefault="00715C48">
      <w:pPr>
        <w:rPr>
          <w:rFonts w:asciiTheme="minorHAnsi" w:hAnsiTheme="minorHAnsi" w:cstheme="minorHAnsi"/>
        </w:rPr>
      </w:pPr>
    </w:p>
    <w:p w14:paraId="77A0EAF8" w14:textId="77777777" w:rsidR="00715C48" w:rsidRPr="000A56DC" w:rsidRDefault="008C0BC3">
      <w:pPr>
        <w:jc w:val="center"/>
        <w:rPr>
          <w:rFonts w:asciiTheme="minorHAnsi" w:hAnsiTheme="minorHAnsi" w:cstheme="minorHAnsi"/>
        </w:rPr>
      </w:pPr>
      <w:r w:rsidRPr="000A56DC">
        <w:rPr>
          <w:rFonts w:asciiTheme="minorHAnsi" w:hAnsiTheme="minorHAnsi" w:cstheme="minorHAnsi"/>
          <w:noProof/>
        </w:rPr>
        <w:drawing>
          <wp:inline distT="0" distB="0" distL="0" distR="0" wp14:anchorId="3EF34712" wp14:editId="15FA589E">
            <wp:extent cx="5486400" cy="4702628"/>
            <wp:effectExtent l="0" t="0" r="0" b="0"/>
            <wp:docPr id="1950181904" name="Picture 1950181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3_comparacion_baseline_refinado.png"/>
                    <pic:cNvPicPr/>
                  </pic:nvPicPr>
                  <pic:blipFill>
                    <a:blip r:embed="rId33"/>
                    <a:stretch>
                      <a:fillRect/>
                    </a:stretch>
                  </pic:blipFill>
                  <pic:spPr>
                    <a:xfrm>
                      <a:off x="0" y="0"/>
                      <a:ext cx="5486400" cy="4702628"/>
                    </a:xfrm>
                    <a:prstGeom prst="rect">
                      <a:avLst/>
                    </a:prstGeom>
                  </pic:spPr>
                </pic:pic>
              </a:graphicData>
            </a:graphic>
          </wp:inline>
        </w:drawing>
      </w:r>
    </w:p>
    <w:p w14:paraId="73632EC5" w14:textId="77777777" w:rsidR="00715C48" w:rsidRPr="000A56DC" w:rsidRDefault="008C0BC3">
      <w:pPr>
        <w:spacing w:after="40"/>
        <w:jc w:val="center"/>
        <w:rPr>
          <w:rFonts w:asciiTheme="minorHAnsi" w:hAnsiTheme="minorHAnsi" w:cstheme="minorHAnsi"/>
        </w:rPr>
      </w:pPr>
      <w:r w:rsidRPr="000A56DC">
        <w:rPr>
          <w:rFonts w:asciiTheme="minorHAnsi" w:hAnsiTheme="minorHAnsi" w:cstheme="minorHAnsi"/>
          <w:sz w:val="18"/>
        </w:rPr>
        <w:t>Figura 13. Comparación visual entre el baseline y el modelo refinado en validación.</w:t>
      </w:r>
    </w:p>
    <w:p w14:paraId="3F062417" w14:textId="77777777" w:rsidR="00715C48" w:rsidRPr="000A56DC" w:rsidRDefault="008C0BC3">
      <w:pPr>
        <w:spacing w:after="120"/>
        <w:jc w:val="center"/>
        <w:rPr>
          <w:rFonts w:asciiTheme="minorHAnsi" w:hAnsiTheme="minorHAnsi" w:cstheme="minorHAnsi"/>
        </w:rPr>
      </w:pPr>
      <w:r w:rsidRPr="000A56DC">
        <w:rPr>
          <w:rFonts w:asciiTheme="minorHAnsi" w:hAnsiTheme="minorHAnsi" w:cstheme="minorHAnsi"/>
          <w:sz w:val="17"/>
        </w:rPr>
        <w:t>Fuente: elaboración propia.</w:t>
      </w:r>
    </w:p>
    <w:p w14:paraId="69A36F2E" w14:textId="77777777" w:rsidR="00715C48" w:rsidRPr="000A56DC" w:rsidRDefault="008C0BC3">
      <w:pPr>
        <w:spacing w:before="200" w:after="120"/>
        <w:rPr>
          <w:rFonts w:asciiTheme="minorHAnsi" w:hAnsiTheme="minorHAnsi" w:cstheme="minorHAnsi"/>
        </w:rPr>
      </w:pPr>
      <w:r w:rsidRPr="000A56DC">
        <w:rPr>
          <w:rFonts w:asciiTheme="minorHAnsi" w:hAnsiTheme="minorHAnsi" w:cstheme="minorHAnsi"/>
          <w:b/>
        </w:rPr>
        <w:t>4.5.4 Refinamiento de la arquitectura de red neuronal</w:t>
      </w:r>
    </w:p>
    <w:p w14:paraId="3DED15F9"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Además del modelo final, se ensayaron variantes de la MLP profunda (la mejor red del notebook 05 en recall, ROC-AUC y PR-AUC) para demostrar el proceso de refinamiento de una arquitectura neuronal, sin reabrir la selección de XGBoost como modelo final. Se compararon tres configuraciones en validación, manteniendo el mismo esquema de entrenamiento (lotes de 256, máximo 30 épocas, paciencia 5): (A) la arquitectura original 58-128-64-32-1 con dropout 0,3; (B) una versión más angosta y regularizada (58-64-32-1, dropout 0,2, mayor weight decay y un programador de </w:t>
      </w:r>
      <w:r w:rsidRPr="000A56DC">
        <w:rPr>
          <w:rFonts w:asciiTheme="minorHAnsi" w:hAnsiTheme="minorHAnsi" w:cstheme="minorHAnsi"/>
        </w:rPr>
        <w:lastRenderedPageBreak/>
        <w:t>tasa de aprendizaje); (C) la arquitectura original con un pos_weight más suave (raíz cuadrada de la relación de desbalance) y detención temprana basada en PR-AUC en vez de ROC-AUC.</w:t>
      </w:r>
    </w:p>
    <w:p w14:paraId="4B70B844"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b/>
        </w:rPr>
        <w:t>Tabla 14. Comparación de configuraciones de la MLP profunda en validación.</w:t>
      </w:r>
    </w:p>
    <w:tbl>
      <w:tblPr>
        <w:tblStyle w:val="Tablaconcuadrculaclara"/>
        <w:tblW w:w="0" w:type="auto"/>
        <w:tblLook w:val="04A0" w:firstRow="1" w:lastRow="0" w:firstColumn="1" w:lastColumn="0" w:noHBand="0" w:noVBand="1"/>
      </w:tblPr>
      <w:tblGrid>
        <w:gridCol w:w="2493"/>
        <w:gridCol w:w="1312"/>
        <w:gridCol w:w="1313"/>
        <w:gridCol w:w="1313"/>
        <w:gridCol w:w="1313"/>
        <w:gridCol w:w="1313"/>
        <w:gridCol w:w="1313"/>
      </w:tblGrid>
      <w:tr w:rsidR="00715C48" w:rsidRPr="000A56DC" w14:paraId="40C2BE93" w14:textId="77777777" w:rsidTr="006D2D32">
        <w:tc>
          <w:tcPr>
            <w:tcW w:w="2493" w:type="dxa"/>
          </w:tcPr>
          <w:p w14:paraId="3E59D521" w14:textId="77777777" w:rsidR="00715C48" w:rsidRPr="00F71301" w:rsidRDefault="008C0BC3">
            <w:pPr>
              <w:rPr>
                <w:rFonts w:asciiTheme="minorHAnsi" w:hAnsiTheme="minorHAnsi" w:cstheme="minorHAnsi"/>
                <w:b/>
                <w:bCs/>
              </w:rPr>
            </w:pPr>
            <w:r w:rsidRPr="00F71301">
              <w:rPr>
                <w:rFonts w:asciiTheme="minorHAnsi" w:hAnsiTheme="minorHAnsi" w:cstheme="minorHAnsi"/>
                <w:b/>
                <w:bCs/>
              </w:rPr>
              <w:t>Configuración</w:t>
            </w:r>
          </w:p>
        </w:tc>
        <w:tc>
          <w:tcPr>
            <w:tcW w:w="1312" w:type="dxa"/>
          </w:tcPr>
          <w:p w14:paraId="17523752" w14:textId="77777777" w:rsidR="00715C48" w:rsidRPr="00F71301" w:rsidRDefault="008C0BC3">
            <w:pPr>
              <w:rPr>
                <w:rFonts w:asciiTheme="minorHAnsi" w:hAnsiTheme="minorHAnsi" w:cstheme="minorHAnsi"/>
                <w:b/>
                <w:bCs/>
              </w:rPr>
            </w:pPr>
            <w:r w:rsidRPr="00F71301">
              <w:rPr>
                <w:rFonts w:asciiTheme="minorHAnsi" w:hAnsiTheme="minorHAnsi" w:cstheme="minorHAnsi"/>
                <w:b/>
                <w:bCs/>
              </w:rPr>
              <w:t>Accuracy</w:t>
            </w:r>
          </w:p>
        </w:tc>
        <w:tc>
          <w:tcPr>
            <w:tcW w:w="1313" w:type="dxa"/>
          </w:tcPr>
          <w:p w14:paraId="48210095" w14:textId="77777777" w:rsidR="00715C48" w:rsidRPr="00F71301" w:rsidRDefault="008C0BC3">
            <w:pPr>
              <w:rPr>
                <w:rFonts w:asciiTheme="minorHAnsi" w:hAnsiTheme="minorHAnsi" w:cstheme="minorHAnsi"/>
                <w:b/>
                <w:bCs/>
              </w:rPr>
            </w:pPr>
            <w:r w:rsidRPr="00F71301">
              <w:rPr>
                <w:rFonts w:asciiTheme="minorHAnsi" w:hAnsiTheme="minorHAnsi" w:cstheme="minorHAnsi"/>
                <w:b/>
                <w:bCs/>
              </w:rPr>
              <w:t>Precision</w:t>
            </w:r>
          </w:p>
        </w:tc>
        <w:tc>
          <w:tcPr>
            <w:tcW w:w="1313" w:type="dxa"/>
          </w:tcPr>
          <w:p w14:paraId="35202C05" w14:textId="77777777" w:rsidR="00715C48" w:rsidRPr="00F71301" w:rsidRDefault="008C0BC3">
            <w:pPr>
              <w:rPr>
                <w:rFonts w:asciiTheme="minorHAnsi" w:hAnsiTheme="minorHAnsi" w:cstheme="minorHAnsi"/>
                <w:b/>
                <w:bCs/>
              </w:rPr>
            </w:pPr>
            <w:r w:rsidRPr="00F71301">
              <w:rPr>
                <w:rFonts w:asciiTheme="minorHAnsi" w:hAnsiTheme="minorHAnsi" w:cstheme="minorHAnsi"/>
                <w:b/>
                <w:bCs/>
              </w:rPr>
              <w:t>Recall</w:t>
            </w:r>
          </w:p>
        </w:tc>
        <w:tc>
          <w:tcPr>
            <w:tcW w:w="1313" w:type="dxa"/>
          </w:tcPr>
          <w:p w14:paraId="2E459821" w14:textId="77777777" w:rsidR="00715C48" w:rsidRPr="00F71301" w:rsidRDefault="008C0BC3">
            <w:pPr>
              <w:rPr>
                <w:rFonts w:asciiTheme="minorHAnsi" w:hAnsiTheme="minorHAnsi" w:cstheme="minorHAnsi"/>
                <w:b/>
                <w:bCs/>
              </w:rPr>
            </w:pPr>
            <w:r w:rsidRPr="00F71301">
              <w:rPr>
                <w:rFonts w:asciiTheme="minorHAnsi" w:hAnsiTheme="minorHAnsi" w:cstheme="minorHAnsi"/>
                <w:b/>
                <w:bCs/>
              </w:rPr>
              <w:t>F1</w:t>
            </w:r>
          </w:p>
        </w:tc>
        <w:tc>
          <w:tcPr>
            <w:tcW w:w="1313" w:type="dxa"/>
          </w:tcPr>
          <w:p w14:paraId="3EE9FB70" w14:textId="77777777" w:rsidR="00715C48" w:rsidRPr="00F71301" w:rsidRDefault="008C0BC3">
            <w:pPr>
              <w:rPr>
                <w:rFonts w:asciiTheme="minorHAnsi" w:hAnsiTheme="minorHAnsi" w:cstheme="minorHAnsi"/>
                <w:b/>
                <w:bCs/>
              </w:rPr>
            </w:pPr>
            <w:r w:rsidRPr="00F71301">
              <w:rPr>
                <w:rFonts w:asciiTheme="minorHAnsi" w:hAnsiTheme="minorHAnsi" w:cstheme="minorHAnsi"/>
                <w:b/>
                <w:bCs/>
              </w:rPr>
              <w:t>ROC-AUC</w:t>
            </w:r>
          </w:p>
        </w:tc>
        <w:tc>
          <w:tcPr>
            <w:tcW w:w="1313" w:type="dxa"/>
          </w:tcPr>
          <w:p w14:paraId="315FBC2C" w14:textId="77777777" w:rsidR="00715C48" w:rsidRPr="00F71301" w:rsidRDefault="008C0BC3">
            <w:pPr>
              <w:rPr>
                <w:rFonts w:asciiTheme="minorHAnsi" w:hAnsiTheme="minorHAnsi" w:cstheme="minorHAnsi"/>
                <w:b/>
                <w:bCs/>
              </w:rPr>
            </w:pPr>
            <w:r w:rsidRPr="00F71301">
              <w:rPr>
                <w:rFonts w:asciiTheme="minorHAnsi" w:hAnsiTheme="minorHAnsi" w:cstheme="minorHAnsi"/>
                <w:b/>
                <w:bCs/>
              </w:rPr>
              <w:t>PR-AUC</w:t>
            </w:r>
          </w:p>
        </w:tc>
      </w:tr>
      <w:tr w:rsidR="00715C48" w:rsidRPr="000A56DC" w14:paraId="6C2E5659" w14:textId="77777777" w:rsidTr="006D2D32">
        <w:tc>
          <w:tcPr>
            <w:tcW w:w="2493" w:type="dxa"/>
          </w:tcPr>
          <w:p w14:paraId="0A15D809" w14:textId="77777777" w:rsidR="00715C48" w:rsidRPr="000A56DC" w:rsidRDefault="008C0BC3">
            <w:pPr>
              <w:rPr>
                <w:rFonts w:asciiTheme="minorHAnsi" w:hAnsiTheme="minorHAnsi" w:cstheme="minorHAnsi"/>
              </w:rPr>
            </w:pPr>
            <w:r w:rsidRPr="000A56DC">
              <w:rPr>
                <w:rFonts w:asciiTheme="minorHAnsi" w:hAnsiTheme="minorHAnsi" w:cstheme="minorHAnsi"/>
              </w:rPr>
              <w:t>A - Baseline</w:t>
            </w:r>
          </w:p>
        </w:tc>
        <w:tc>
          <w:tcPr>
            <w:tcW w:w="1312" w:type="dxa"/>
          </w:tcPr>
          <w:p w14:paraId="030D8174" w14:textId="77777777" w:rsidR="00715C48" w:rsidRPr="000A56DC" w:rsidRDefault="008C0BC3">
            <w:pPr>
              <w:rPr>
                <w:rFonts w:asciiTheme="minorHAnsi" w:hAnsiTheme="minorHAnsi" w:cstheme="minorHAnsi"/>
              </w:rPr>
            </w:pPr>
            <w:r w:rsidRPr="000A56DC">
              <w:rPr>
                <w:rFonts w:asciiTheme="minorHAnsi" w:hAnsiTheme="minorHAnsi" w:cstheme="minorHAnsi"/>
              </w:rPr>
              <w:t>0,668</w:t>
            </w:r>
          </w:p>
        </w:tc>
        <w:tc>
          <w:tcPr>
            <w:tcW w:w="1313" w:type="dxa"/>
          </w:tcPr>
          <w:p w14:paraId="382BEAC0" w14:textId="77777777" w:rsidR="00715C48" w:rsidRPr="000A56DC" w:rsidRDefault="008C0BC3">
            <w:pPr>
              <w:rPr>
                <w:rFonts w:asciiTheme="minorHAnsi" w:hAnsiTheme="minorHAnsi" w:cstheme="minorHAnsi"/>
              </w:rPr>
            </w:pPr>
            <w:r w:rsidRPr="000A56DC">
              <w:rPr>
                <w:rFonts w:asciiTheme="minorHAnsi" w:hAnsiTheme="minorHAnsi" w:cstheme="minorHAnsi"/>
              </w:rPr>
              <w:t>0,198</w:t>
            </w:r>
          </w:p>
        </w:tc>
        <w:tc>
          <w:tcPr>
            <w:tcW w:w="1313" w:type="dxa"/>
          </w:tcPr>
          <w:p w14:paraId="07D996A8" w14:textId="77777777" w:rsidR="00715C48" w:rsidRPr="000A56DC" w:rsidRDefault="008C0BC3">
            <w:pPr>
              <w:rPr>
                <w:rFonts w:asciiTheme="minorHAnsi" w:hAnsiTheme="minorHAnsi" w:cstheme="minorHAnsi"/>
              </w:rPr>
            </w:pPr>
            <w:r w:rsidRPr="000A56DC">
              <w:rPr>
                <w:rFonts w:asciiTheme="minorHAnsi" w:hAnsiTheme="minorHAnsi" w:cstheme="minorHAnsi"/>
              </w:rPr>
              <w:t>0,739</w:t>
            </w:r>
          </w:p>
        </w:tc>
        <w:tc>
          <w:tcPr>
            <w:tcW w:w="1313" w:type="dxa"/>
          </w:tcPr>
          <w:p w14:paraId="41755969" w14:textId="77777777" w:rsidR="00715C48" w:rsidRPr="000A56DC" w:rsidRDefault="008C0BC3">
            <w:pPr>
              <w:rPr>
                <w:rFonts w:asciiTheme="minorHAnsi" w:hAnsiTheme="minorHAnsi" w:cstheme="minorHAnsi"/>
              </w:rPr>
            </w:pPr>
            <w:r w:rsidRPr="000A56DC">
              <w:rPr>
                <w:rFonts w:asciiTheme="minorHAnsi" w:hAnsiTheme="minorHAnsi" w:cstheme="minorHAnsi"/>
              </w:rPr>
              <w:t>0,312</w:t>
            </w:r>
          </w:p>
        </w:tc>
        <w:tc>
          <w:tcPr>
            <w:tcW w:w="1313" w:type="dxa"/>
          </w:tcPr>
          <w:p w14:paraId="4DF3FBB1" w14:textId="77777777" w:rsidR="00715C48" w:rsidRPr="000A56DC" w:rsidRDefault="008C0BC3">
            <w:pPr>
              <w:rPr>
                <w:rFonts w:asciiTheme="minorHAnsi" w:hAnsiTheme="minorHAnsi" w:cstheme="minorHAnsi"/>
              </w:rPr>
            </w:pPr>
            <w:r w:rsidRPr="000A56DC">
              <w:rPr>
                <w:rFonts w:asciiTheme="minorHAnsi" w:hAnsiTheme="minorHAnsi" w:cstheme="minorHAnsi"/>
              </w:rPr>
              <w:t>0,761</w:t>
            </w:r>
          </w:p>
        </w:tc>
        <w:tc>
          <w:tcPr>
            <w:tcW w:w="1313" w:type="dxa"/>
          </w:tcPr>
          <w:p w14:paraId="240B9A62" w14:textId="77777777" w:rsidR="00715C48" w:rsidRPr="000A56DC" w:rsidRDefault="008C0BC3">
            <w:pPr>
              <w:rPr>
                <w:rFonts w:asciiTheme="minorHAnsi" w:hAnsiTheme="minorHAnsi" w:cstheme="minorHAnsi"/>
              </w:rPr>
            </w:pPr>
            <w:r w:rsidRPr="000A56DC">
              <w:rPr>
                <w:rFonts w:asciiTheme="minorHAnsi" w:hAnsiTheme="minorHAnsi" w:cstheme="minorHAnsi"/>
              </w:rPr>
              <w:t>0,242</w:t>
            </w:r>
          </w:p>
        </w:tc>
      </w:tr>
      <w:tr w:rsidR="00715C48" w:rsidRPr="000A56DC" w14:paraId="2EE9F139" w14:textId="77777777" w:rsidTr="006D2D32">
        <w:tc>
          <w:tcPr>
            <w:tcW w:w="2493" w:type="dxa"/>
          </w:tcPr>
          <w:p w14:paraId="48B38FBD" w14:textId="77777777" w:rsidR="00715C48" w:rsidRPr="000A56DC" w:rsidRDefault="008C0BC3">
            <w:pPr>
              <w:rPr>
                <w:rFonts w:asciiTheme="minorHAnsi" w:hAnsiTheme="minorHAnsi" w:cstheme="minorHAnsi"/>
              </w:rPr>
            </w:pPr>
            <w:r w:rsidRPr="000A56DC">
              <w:rPr>
                <w:rFonts w:asciiTheme="minorHAnsi" w:hAnsiTheme="minorHAnsi" w:cstheme="minorHAnsi"/>
              </w:rPr>
              <w:t>B - Regularizada</w:t>
            </w:r>
          </w:p>
        </w:tc>
        <w:tc>
          <w:tcPr>
            <w:tcW w:w="1312" w:type="dxa"/>
          </w:tcPr>
          <w:p w14:paraId="2B9E25CB" w14:textId="77777777" w:rsidR="00715C48" w:rsidRPr="000A56DC" w:rsidRDefault="008C0BC3">
            <w:pPr>
              <w:rPr>
                <w:rFonts w:asciiTheme="minorHAnsi" w:hAnsiTheme="minorHAnsi" w:cstheme="minorHAnsi"/>
              </w:rPr>
            </w:pPr>
            <w:r w:rsidRPr="000A56DC">
              <w:rPr>
                <w:rFonts w:asciiTheme="minorHAnsi" w:hAnsiTheme="minorHAnsi" w:cstheme="minorHAnsi"/>
              </w:rPr>
              <w:t>0,699</w:t>
            </w:r>
          </w:p>
        </w:tc>
        <w:tc>
          <w:tcPr>
            <w:tcW w:w="1313" w:type="dxa"/>
          </w:tcPr>
          <w:p w14:paraId="6D1CB84E" w14:textId="77777777" w:rsidR="00715C48" w:rsidRPr="000A56DC" w:rsidRDefault="008C0BC3">
            <w:pPr>
              <w:rPr>
                <w:rFonts w:asciiTheme="minorHAnsi" w:hAnsiTheme="minorHAnsi" w:cstheme="minorHAnsi"/>
              </w:rPr>
            </w:pPr>
            <w:r w:rsidRPr="000A56DC">
              <w:rPr>
                <w:rFonts w:asciiTheme="minorHAnsi" w:hAnsiTheme="minorHAnsi" w:cstheme="minorHAnsi"/>
              </w:rPr>
              <w:t>0,215</w:t>
            </w:r>
          </w:p>
        </w:tc>
        <w:tc>
          <w:tcPr>
            <w:tcW w:w="1313" w:type="dxa"/>
          </w:tcPr>
          <w:p w14:paraId="01D78732" w14:textId="77777777" w:rsidR="00715C48" w:rsidRPr="000A56DC" w:rsidRDefault="008C0BC3">
            <w:pPr>
              <w:rPr>
                <w:rFonts w:asciiTheme="minorHAnsi" w:hAnsiTheme="minorHAnsi" w:cstheme="minorHAnsi"/>
              </w:rPr>
            </w:pPr>
            <w:r w:rsidRPr="000A56DC">
              <w:rPr>
                <w:rFonts w:asciiTheme="minorHAnsi" w:hAnsiTheme="minorHAnsi" w:cstheme="minorHAnsi"/>
              </w:rPr>
              <w:t>0,739</w:t>
            </w:r>
          </w:p>
        </w:tc>
        <w:tc>
          <w:tcPr>
            <w:tcW w:w="1313" w:type="dxa"/>
          </w:tcPr>
          <w:p w14:paraId="446A2A35" w14:textId="77777777" w:rsidR="00715C48" w:rsidRPr="000A56DC" w:rsidRDefault="008C0BC3">
            <w:pPr>
              <w:rPr>
                <w:rFonts w:asciiTheme="minorHAnsi" w:hAnsiTheme="minorHAnsi" w:cstheme="minorHAnsi"/>
              </w:rPr>
            </w:pPr>
            <w:r w:rsidRPr="000A56DC">
              <w:rPr>
                <w:rFonts w:asciiTheme="minorHAnsi" w:hAnsiTheme="minorHAnsi" w:cstheme="minorHAnsi"/>
              </w:rPr>
              <w:t>0,333</w:t>
            </w:r>
          </w:p>
        </w:tc>
        <w:tc>
          <w:tcPr>
            <w:tcW w:w="1313" w:type="dxa"/>
          </w:tcPr>
          <w:p w14:paraId="37E21111" w14:textId="77777777" w:rsidR="00715C48" w:rsidRPr="000A56DC" w:rsidRDefault="008C0BC3">
            <w:pPr>
              <w:rPr>
                <w:rFonts w:asciiTheme="minorHAnsi" w:hAnsiTheme="minorHAnsi" w:cstheme="minorHAnsi"/>
              </w:rPr>
            </w:pPr>
            <w:r w:rsidRPr="000A56DC">
              <w:rPr>
                <w:rFonts w:asciiTheme="minorHAnsi" w:hAnsiTheme="minorHAnsi" w:cstheme="minorHAnsi"/>
              </w:rPr>
              <w:t>0,777</w:t>
            </w:r>
          </w:p>
        </w:tc>
        <w:tc>
          <w:tcPr>
            <w:tcW w:w="1313" w:type="dxa"/>
          </w:tcPr>
          <w:p w14:paraId="76B59389" w14:textId="77777777" w:rsidR="00715C48" w:rsidRPr="000A56DC" w:rsidRDefault="008C0BC3">
            <w:pPr>
              <w:rPr>
                <w:rFonts w:asciiTheme="minorHAnsi" w:hAnsiTheme="minorHAnsi" w:cstheme="minorHAnsi"/>
              </w:rPr>
            </w:pPr>
            <w:r w:rsidRPr="000A56DC">
              <w:rPr>
                <w:rFonts w:asciiTheme="minorHAnsi" w:hAnsiTheme="minorHAnsi" w:cstheme="minorHAnsi"/>
              </w:rPr>
              <w:t>0,250</w:t>
            </w:r>
          </w:p>
        </w:tc>
      </w:tr>
      <w:tr w:rsidR="00715C48" w:rsidRPr="000A56DC" w14:paraId="3C3CE974" w14:textId="77777777" w:rsidTr="006D2D32">
        <w:tc>
          <w:tcPr>
            <w:tcW w:w="2493" w:type="dxa"/>
          </w:tcPr>
          <w:p w14:paraId="5FD7D453" w14:textId="77777777" w:rsidR="00715C48" w:rsidRPr="000A56DC" w:rsidRDefault="008C0BC3">
            <w:pPr>
              <w:rPr>
                <w:rFonts w:asciiTheme="minorHAnsi" w:hAnsiTheme="minorHAnsi" w:cstheme="minorHAnsi"/>
              </w:rPr>
            </w:pPr>
            <w:r w:rsidRPr="000A56DC">
              <w:rPr>
                <w:rFonts w:asciiTheme="minorHAnsi" w:hAnsiTheme="minorHAnsi" w:cstheme="minorHAnsi"/>
              </w:rPr>
              <w:t>C - Orientada a precisión</w:t>
            </w:r>
          </w:p>
        </w:tc>
        <w:tc>
          <w:tcPr>
            <w:tcW w:w="1312" w:type="dxa"/>
          </w:tcPr>
          <w:p w14:paraId="75F94BF7" w14:textId="77777777" w:rsidR="00715C48" w:rsidRPr="000A56DC" w:rsidRDefault="008C0BC3">
            <w:pPr>
              <w:rPr>
                <w:rFonts w:asciiTheme="minorHAnsi" w:hAnsiTheme="minorHAnsi" w:cstheme="minorHAnsi"/>
              </w:rPr>
            </w:pPr>
            <w:r w:rsidRPr="000A56DC">
              <w:rPr>
                <w:rFonts w:asciiTheme="minorHAnsi" w:hAnsiTheme="minorHAnsi" w:cstheme="minorHAnsi"/>
              </w:rPr>
              <w:t>0,823</w:t>
            </w:r>
          </w:p>
        </w:tc>
        <w:tc>
          <w:tcPr>
            <w:tcW w:w="1313" w:type="dxa"/>
          </w:tcPr>
          <w:p w14:paraId="77E43E6F" w14:textId="77777777" w:rsidR="00715C48" w:rsidRPr="000A56DC" w:rsidRDefault="008C0BC3">
            <w:pPr>
              <w:rPr>
                <w:rFonts w:asciiTheme="minorHAnsi" w:hAnsiTheme="minorHAnsi" w:cstheme="minorHAnsi"/>
              </w:rPr>
            </w:pPr>
            <w:r w:rsidRPr="000A56DC">
              <w:rPr>
                <w:rFonts w:asciiTheme="minorHAnsi" w:hAnsiTheme="minorHAnsi" w:cstheme="minorHAnsi"/>
              </w:rPr>
              <w:t>0,260</w:t>
            </w:r>
          </w:p>
        </w:tc>
        <w:tc>
          <w:tcPr>
            <w:tcW w:w="1313" w:type="dxa"/>
          </w:tcPr>
          <w:p w14:paraId="0A3C2456" w14:textId="77777777" w:rsidR="00715C48" w:rsidRPr="000A56DC" w:rsidRDefault="008C0BC3">
            <w:pPr>
              <w:rPr>
                <w:rFonts w:asciiTheme="minorHAnsi" w:hAnsiTheme="minorHAnsi" w:cstheme="minorHAnsi"/>
              </w:rPr>
            </w:pPr>
            <w:r w:rsidRPr="000A56DC">
              <w:rPr>
                <w:rFonts w:asciiTheme="minorHAnsi" w:hAnsiTheme="minorHAnsi" w:cstheme="minorHAnsi"/>
              </w:rPr>
              <w:t>0,399</w:t>
            </w:r>
          </w:p>
        </w:tc>
        <w:tc>
          <w:tcPr>
            <w:tcW w:w="1313" w:type="dxa"/>
          </w:tcPr>
          <w:p w14:paraId="404A9C08" w14:textId="77777777" w:rsidR="00715C48" w:rsidRPr="000A56DC" w:rsidRDefault="008C0BC3">
            <w:pPr>
              <w:rPr>
                <w:rFonts w:asciiTheme="minorHAnsi" w:hAnsiTheme="minorHAnsi" w:cstheme="minorHAnsi"/>
              </w:rPr>
            </w:pPr>
            <w:r w:rsidRPr="000A56DC">
              <w:rPr>
                <w:rFonts w:asciiTheme="minorHAnsi" w:hAnsiTheme="minorHAnsi" w:cstheme="minorHAnsi"/>
              </w:rPr>
              <w:t>0,314</w:t>
            </w:r>
          </w:p>
        </w:tc>
        <w:tc>
          <w:tcPr>
            <w:tcW w:w="1313" w:type="dxa"/>
          </w:tcPr>
          <w:p w14:paraId="0950BFDE" w14:textId="77777777" w:rsidR="00715C48" w:rsidRPr="000A56DC" w:rsidRDefault="008C0BC3">
            <w:pPr>
              <w:rPr>
                <w:rFonts w:asciiTheme="minorHAnsi" w:hAnsiTheme="minorHAnsi" w:cstheme="minorHAnsi"/>
              </w:rPr>
            </w:pPr>
            <w:r w:rsidRPr="000A56DC">
              <w:rPr>
                <w:rFonts w:asciiTheme="minorHAnsi" w:hAnsiTheme="minorHAnsi" w:cstheme="minorHAnsi"/>
              </w:rPr>
              <w:t>0,762</w:t>
            </w:r>
          </w:p>
        </w:tc>
        <w:tc>
          <w:tcPr>
            <w:tcW w:w="1313" w:type="dxa"/>
          </w:tcPr>
          <w:p w14:paraId="79DD5CC5" w14:textId="77777777" w:rsidR="00715C48" w:rsidRPr="000A56DC" w:rsidRDefault="008C0BC3">
            <w:pPr>
              <w:rPr>
                <w:rFonts w:asciiTheme="minorHAnsi" w:hAnsiTheme="minorHAnsi" w:cstheme="minorHAnsi"/>
              </w:rPr>
            </w:pPr>
            <w:r w:rsidRPr="000A56DC">
              <w:rPr>
                <w:rFonts w:asciiTheme="minorHAnsi" w:hAnsiTheme="minorHAnsi" w:cstheme="minorHAnsi"/>
              </w:rPr>
              <w:t>0,244</w:t>
            </w:r>
          </w:p>
        </w:tc>
      </w:tr>
    </w:tbl>
    <w:p w14:paraId="07D4D299" w14:textId="77777777" w:rsidR="00715C48" w:rsidRDefault="00715C48">
      <w:pPr>
        <w:rPr>
          <w:rFonts w:asciiTheme="minorHAnsi" w:hAnsiTheme="minorHAnsi" w:cstheme="minorHAnsi"/>
        </w:rPr>
      </w:pPr>
    </w:p>
    <w:p w14:paraId="170029BB" w14:textId="77777777" w:rsidR="001A624A" w:rsidRDefault="001A624A">
      <w:pPr>
        <w:rPr>
          <w:rFonts w:asciiTheme="minorHAnsi" w:hAnsiTheme="minorHAnsi" w:cstheme="minorHAnsi"/>
        </w:rPr>
      </w:pPr>
    </w:p>
    <w:p w14:paraId="2BF94559" w14:textId="750AB653" w:rsidR="00FE38E9" w:rsidRDefault="00FE38E9">
      <w:pPr>
        <w:rPr>
          <w:rFonts w:asciiTheme="minorHAnsi" w:hAnsiTheme="minorHAnsi" w:cstheme="minorHAnsi"/>
        </w:rPr>
      </w:pPr>
      <w:r>
        <w:rPr>
          <w:rFonts w:asciiTheme="minorHAnsi" w:hAnsiTheme="minorHAnsi" w:cstheme="minorHAnsi"/>
          <w:noProof/>
        </w:rPr>
        <w:drawing>
          <wp:inline distT="0" distB="0" distL="0" distR="0" wp14:anchorId="043DE33E" wp14:editId="57871A59">
            <wp:extent cx="6583680" cy="2529840"/>
            <wp:effectExtent l="0" t="0" r="7620" b="381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583680" cy="2529840"/>
                    </a:xfrm>
                    <a:prstGeom prst="rect">
                      <a:avLst/>
                    </a:prstGeom>
                    <a:noFill/>
                    <a:ln>
                      <a:noFill/>
                    </a:ln>
                  </pic:spPr>
                </pic:pic>
              </a:graphicData>
            </a:graphic>
          </wp:inline>
        </w:drawing>
      </w:r>
    </w:p>
    <w:p w14:paraId="737E53A2" w14:textId="77777777" w:rsidR="006D2D32" w:rsidRPr="0007625E" w:rsidRDefault="006D2D32" w:rsidP="0007625E">
      <w:pPr>
        <w:spacing w:after="40"/>
        <w:jc w:val="center"/>
        <w:rPr>
          <w:rFonts w:asciiTheme="minorHAnsi" w:hAnsiTheme="minorHAnsi" w:cstheme="minorHAnsi"/>
          <w:sz w:val="18"/>
        </w:rPr>
      </w:pPr>
      <w:r w:rsidRPr="0007625E">
        <w:rPr>
          <w:rFonts w:asciiTheme="minorHAnsi" w:hAnsiTheme="minorHAnsi" w:cstheme="minorHAnsi"/>
          <w:sz w:val="18"/>
        </w:rPr>
        <w:t>Figura 14. Evolución del ROC-AUC y PR-AUC de validación durante el entrenamiento de las configuraciones MLP.</w:t>
      </w:r>
    </w:p>
    <w:p w14:paraId="2FB456DD" w14:textId="505B6669" w:rsidR="00FE38E9" w:rsidRPr="0007625E" w:rsidRDefault="006D2D32" w:rsidP="0007625E">
      <w:pPr>
        <w:spacing w:after="40"/>
        <w:jc w:val="center"/>
        <w:rPr>
          <w:rFonts w:asciiTheme="minorHAnsi" w:hAnsiTheme="minorHAnsi" w:cstheme="minorHAnsi"/>
          <w:sz w:val="18"/>
        </w:rPr>
      </w:pPr>
      <w:r w:rsidRPr="0007625E">
        <w:rPr>
          <w:rFonts w:asciiTheme="minorHAnsi" w:hAnsiTheme="minorHAnsi" w:cstheme="minorHAnsi"/>
          <w:sz w:val="18"/>
        </w:rPr>
        <w:t>Fuente: elaboración propia.</w:t>
      </w:r>
    </w:p>
    <w:p w14:paraId="7C374AB0" w14:textId="77777777" w:rsidR="006D2D32" w:rsidRPr="000A56DC" w:rsidRDefault="006D2D32" w:rsidP="006D2D32">
      <w:pPr>
        <w:rPr>
          <w:rFonts w:asciiTheme="minorHAnsi" w:hAnsiTheme="minorHAnsi" w:cstheme="minorHAnsi"/>
        </w:rPr>
      </w:pPr>
    </w:p>
    <w:p w14:paraId="0A9FE7B1" w14:textId="77777777" w:rsidR="00715C48" w:rsidRPr="000A56DC" w:rsidRDefault="008C0BC3">
      <w:pPr>
        <w:jc w:val="center"/>
        <w:rPr>
          <w:rFonts w:asciiTheme="minorHAnsi" w:hAnsiTheme="minorHAnsi" w:cstheme="minorHAnsi"/>
        </w:rPr>
      </w:pPr>
      <w:r w:rsidRPr="000A56DC">
        <w:rPr>
          <w:rFonts w:asciiTheme="minorHAnsi" w:hAnsiTheme="minorHAnsi" w:cstheme="minorHAnsi"/>
          <w:noProof/>
        </w:rPr>
        <w:drawing>
          <wp:inline distT="0" distB="0" distL="0" distR="0" wp14:anchorId="402663BD" wp14:editId="1BCD284C">
            <wp:extent cx="5486400" cy="3048000"/>
            <wp:effectExtent l="0" t="0" r="0" b="0"/>
            <wp:docPr id="1950181905" name="Picture 1950181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5_curvas_entrenamiento_mlp_refinamiento.png"/>
                    <pic:cNvPicPr/>
                  </pic:nvPicPr>
                  <pic:blipFill>
                    <a:blip r:embed="rId35"/>
                    <a:stretch>
                      <a:fillRect/>
                    </a:stretch>
                  </pic:blipFill>
                  <pic:spPr>
                    <a:xfrm>
                      <a:off x="0" y="0"/>
                      <a:ext cx="5486400" cy="3048000"/>
                    </a:xfrm>
                    <a:prstGeom prst="rect">
                      <a:avLst/>
                    </a:prstGeom>
                  </pic:spPr>
                </pic:pic>
              </a:graphicData>
            </a:graphic>
          </wp:inline>
        </w:drawing>
      </w:r>
    </w:p>
    <w:p w14:paraId="338815F1" w14:textId="07E1C914" w:rsidR="00715C48" w:rsidRPr="0007625E" w:rsidRDefault="008C0BC3">
      <w:pPr>
        <w:spacing w:after="40"/>
        <w:jc w:val="center"/>
        <w:rPr>
          <w:rFonts w:asciiTheme="minorHAnsi" w:hAnsiTheme="minorHAnsi" w:cstheme="minorHAnsi"/>
          <w:sz w:val="18"/>
          <w:szCs w:val="18"/>
        </w:rPr>
      </w:pPr>
      <w:r w:rsidRPr="0007625E">
        <w:rPr>
          <w:rFonts w:asciiTheme="minorHAnsi" w:hAnsiTheme="minorHAnsi" w:cstheme="minorHAnsi"/>
          <w:sz w:val="18"/>
          <w:szCs w:val="18"/>
        </w:rPr>
        <w:t>Figura 1</w:t>
      </w:r>
      <w:r w:rsidR="0007625E" w:rsidRPr="0007625E">
        <w:rPr>
          <w:rFonts w:asciiTheme="minorHAnsi" w:hAnsiTheme="minorHAnsi" w:cstheme="minorHAnsi"/>
          <w:sz w:val="18"/>
          <w:szCs w:val="18"/>
        </w:rPr>
        <w:t>5</w:t>
      </w:r>
      <w:r w:rsidRPr="0007625E">
        <w:rPr>
          <w:rFonts w:asciiTheme="minorHAnsi" w:hAnsiTheme="minorHAnsi" w:cstheme="minorHAnsi"/>
          <w:sz w:val="18"/>
          <w:szCs w:val="18"/>
        </w:rPr>
        <w:t>. Curvas de entrenamiento (ROC-AUC y PR-AUC de validación) de las tres configuraciones de la MLP profunda.</w:t>
      </w:r>
    </w:p>
    <w:p w14:paraId="06BE9193" w14:textId="77777777" w:rsidR="00715C48" w:rsidRPr="0007625E" w:rsidRDefault="008C0BC3">
      <w:pPr>
        <w:spacing w:after="120"/>
        <w:jc w:val="center"/>
        <w:rPr>
          <w:rFonts w:asciiTheme="minorHAnsi" w:hAnsiTheme="minorHAnsi" w:cstheme="minorHAnsi"/>
          <w:sz w:val="18"/>
          <w:szCs w:val="18"/>
        </w:rPr>
      </w:pPr>
      <w:r w:rsidRPr="0007625E">
        <w:rPr>
          <w:rFonts w:asciiTheme="minorHAnsi" w:hAnsiTheme="minorHAnsi" w:cstheme="minorHAnsi"/>
          <w:sz w:val="18"/>
          <w:szCs w:val="18"/>
        </w:rPr>
        <w:t>Fuente: elaboración propia.</w:t>
      </w:r>
    </w:p>
    <w:p w14:paraId="2DBAF49E" w14:textId="77777777" w:rsidR="00D54DE6" w:rsidRPr="000A56DC" w:rsidRDefault="00453761">
      <w:pPr>
        <w:jc w:val="center"/>
        <w:rPr>
          <w:rFonts w:asciiTheme="minorHAnsi" w:hAnsiTheme="minorHAnsi" w:cstheme="minorHAnsi"/>
        </w:rPr>
      </w:pPr>
      <w:r w:rsidRPr="000A56DC">
        <w:rPr>
          <w:rFonts w:asciiTheme="minorHAnsi" w:hAnsiTheme="minorHAnsi" w:cstheme="minorHAnsi"/>
          <w:noProof/>
        </w:rPr>
        <w:lastRenderedPageBreak/>
        <w:drawing>
          <wp:inline distT="0" distB="0" distL="0" distR="0" wp14:anchorId="54C4FE41" wp14:editId="6D0A9F0B">
            <wp:extent cx="6202680" cy="1938338"/>
            <wp:effectExtent l="0" t="0" r="7620" b="5080"/>
            <wp:docPr id="1950181907" name="Picture 1950181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7_perdida_entrenamiento_mlp.png"/>
                    <pic:cNvPicPr/>
                  </pic:nvPicPr>
                  <pic:blipFill>
                    <a:blip r:embed="rId36"/>
                    <a:stretch>
                      <a:fillRect/>
                    </a:stretch>
                  </pic:blipFill>
                  <pic:spPr>
                    <a:xfrm>
                      <a:off x="0" y="0"/>
                      <a:ext cx="6222216" cy="1944443"/>
                    </a:xfrm>
                    <a:prstGeom prst="rect">
                      <a:avLst/>
                    </a:prstGeom>
                  </pic:spPr>
                </pic:pic>
              </a:graphicData>
            </a:graphic>
          </wp:inline>
        </w:drawing>
      </w:r>
    </w:p>
    <w:p w14:paraId="78472504" w14:textId="77777777" w:rsidR="00D54DE6" w:rsidRPr="000A56DC" w:rsidRDefault="00453761">
      <w:pPr>
        <w:spacing w:after="40"/>
        <w:jc w:val="center"/>
        <w:rPr>
          <w:rFonts w:asciiTheme="minorHAnsi" w:hAnsiTheme="minorHAnsi" w:cstheme="minorHAnsi"/>
        </w:rPr>
      </w:pPr>
      <w:r w:rsidRPr="000A56DC">
        <w:rPr>
          <w:rFonts w:asciiTheme="minorHAnsi" w:hAnsiTheme="minorHAnsi" w:cstheme="minorHAnsi"/>
          <w:sz w:val="18"/>
        </w:rPr>
        <w:t xml:space="preserve">Figura 15. Pérdida de entrenamiento y validación por configuración (BCEWithLogitsLoss), con la época </w:t>
      </w:r>
      <w:r w:rsidRPr="000A56DC">
        <w:rPr>
          <w:rFonts w:asciiTheme="minorHAnsi" w:hAnsiTheme="minorHAnsi" w:cstheme="minorHAnsi"/>
          <w:sz w:val="18"/>
        </w:rPr>
        <w:t>óptima marcada.</w:t>
      </w:r>
    </w:p>
    <w:p w14:paraId="5C63FF91" w14:textId="77777777" w:rsidR="00D54DE6" w:rsidRPr="000A56DC" w:rsidRDefault="00453761">
      <w:pPr>
        <w:spacing w:after="120"/>
        <w:jc w:val="center"/>
        <w:rPr>
          <w:rFonts w:asciiTheme="minorHAnsi" w:hAnsiTheme="minorHAnsi" w:cstheme="minorHAnsi"/>
        </w:rPr>
      </w:pPr>
      <w:r w:rsidRPr="000A56DC">
        <w:rPr>
          <w:rFonts w:asciiTheme="minorHAnsi" w:hAnsiTheme="minorHAnsi" w:cstheme="minorHAnsi"/>
          <w:sz w:val="17"/>
        </w:rPr>
        <w:t>Fuente: elaboración propia.</w:t>
      </w:r>
    </w:p>
    <w:p w14:paraId="035033EC" w14:textId="77777777" w:rsidR="00D54DE6" w:rsidRPr="000A56DC" w:rsidRDefault="00453761">
      <w:pPr>
        <w:spacing w:after="120" w:line="276" w:lineRule="auto"/>
        <w:jc w:val="both"/>
        <w:rPr>
          <w:rFonts w:asciiTheme="minorHAnsi" w:hAnsiTheme="minorHAnsi" w:cstheme="minorHAnsi"/>
        </w:rPr>
      </w:pPr>
      <w:r w:rsidRPr="000A56DC">
        <w:rPr>
          <w:rFonts w:asciiTheme="minorHAnsi" w:hAnsiTheme="minorHAnsi" w:cstheme="minorHAnsi"/>
        </w:rPr>
        <w:t>Las tres configuraciones muestran una brecha pequeña entre la pérdida de entrenamiento y de validación en su época óptima (por ejemplo, B alcanza 0,97 de pérdida de entrenamiento frente a 1,02 de validación en la</w:t>
      </w:r>
      <w:r w:rsidRPr="000A56DC">
        <w:rPr>
          <w:rFonts w:asciiTheme="minorHAnsi" w:hAnsiTheme="minorHAnsi" w:cstheme="minorHAnsi"/>
        </w:rPr>
        <w:t xml:space="preserve"> época 11), lo que indica una convergencia razonable sin sobreajuste severo. Los valores absolutos de la configuración C son notoriamente más bajos que los de A y B (alrededor de 0,55 frente a 1,0), pero esto no refleja un mejor ajuste: se debe a que C usa</w:t>
      </w:r>
      <w:r w:rsidRPr="000A56DC">
        <w:rPr>
          <w:rFonts w:asciiTheme="minorHAnsi" w:hAnsiTheme="minorHAnsi" w:cstheme="minorHAnsi"/>
        </w:rPr>
        <w:t xml:space="preserve"> un pos_weight menor, que reduce la magnitud de la pérdida independientemente de la calidad de las predicciones. Por eso los paneles se presentan por separado y la comparación entre configuraciones debe hacerse con las métricas de la Tabla 14, no con los v</w:t>
      </w:r>
      <w:r w:rsidRPr="000A56DC">
        <w:rPr>
          <w:rFonts w:asciiTheme="minorHAnsi" w:hAnsiTheme="minorHAnsi" w:cstheme="minorHAnsi"/>
        </w:rPr>
        <w:t>alores de pérdida.</w:t>
      </w:r>
    </w:p>
    <w:p w14:paraId="57E371C4" w14:textId="77777777" w:rsidR="00715C48" w:rsidRPr="000A56DC" w:rsidRDefault="008C0BC3">
      <w:pPr>
        <w:jc w:val="center"/>
        <w:rPr>
          <w:rFonts w:asciiTheme="minorHAnsi" w:hAnsiTheme="minorHAnsi" w:cstheme="minorHAnsi"/>
        </w:rPr>
      </w:pPr>
      <w:r w:rsidRPr="000A56DC">
        <w:rPr>
          <w:rFonts w:asciiTheme="minorHAnsi" w:hAnsiTheme="minorHAnsi" w:cstheme="minorHAnsi"/>
          <w:noProof/>
        </w:rPr>
        <w:drawing>
          <wp:inline distT="0" distB="0" distL="0" distR="0" wp14:anchorId="288FAEE6" wp14:editId="2B356561">
            <wp:extent cx="5486400" cy="3048000"/>
            <wp:effectExtent l="0" t="0" r="0" b="0"/>
            <wp:docPr id="1950181906" name="Picture 1950181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6_comparacion_mlp_validacion.png"/>
                    <pic:cNvPicPr/>
                  </pic:nvPicPr>
                  <pic:blipFill>
                    <a:blip r:embed="rId37"/>
                    <a:stretch>
                      <a:fillRect/>
                    </a:stretch>
                  </pic:blipFill>
                  <pic:spPr>
                    <a:xfrm>
                      <a:off x="0" y="0"/>
                      <a:ext cx="5486400" cy="3048000"/>
                    </a:xfrm>
                    <a:prstGeom prst="rect">
                      <a:avLst/>
                    </a:prstGeom>
                  </pic:spPr>
                </pic:pic>
              </a:graphicData>
            </a:graphic>
          </wp:inline>
        </w:drawing>
      </w:r>
    </w:p>
    <w:p w14:paraId="4B906357" w14:textId="77777777" w:rsidR="00715C48" w:rsidRPr="000A56DC" w:rsidRDefault="008C0BC3">
      <w:pPr>
        <w:spacing w:after="40"/>
        <w:jc w:val="center"/>
        <w:rPr>
          <w:rFonts w:asciiTheme="minorHAnsi" w:hAnsiTheme="minorHAnsi" w:cstheme="minorHAnsi"/>
        </w:rPr>
      </w:pPr>
      <w:r w:rsidRPr="000A56DC">
        <w:rPr>
          <w:rFonts w:asciiTheme="minorHAnsi" w:hAnsiTheme="minorHAnsi" w:cstheme="minorHAnsi"/>
          <w:sz w:val="18"/>
        </w:rPr>
        <w:t>Figura 16. Comparación de las tres configuraciones de la MLP profunda en validación.</w:t>
      </w:r>
    </w:p>
    <w:p w14:paraId="7D3FD319" w14:textId="77777777" w:rsidR="00715C48" w:rsidRPr="000A56DC" w:rsidRDefault="008C0BC3">
      <w:pPr>
        <w:spacing w:after="120"/>
        <w:jc w:val="center"/>
        <w:rPr>
          <w:rFonts w:asciiTheme="minorHAnsi" w:hAnsiTheme="minorHAnsi" w:cstheme="minorHAnsi"/>
        </w:rPr>
      </w:pPr>
      <w:r w:rsidRPr="000A56DC">
        <w:rPr>
          <w:rFonts w:asciiTheme="minorHAnsi" w:hAnsiTheme="minorHAnsi" w:cstheme="minorHAnsi"/>
          <w:sz w:val="17"/>
        </w:rPr>
        <w:t>Fuente: elaboración propia.</w:t>
      </w:r>
    </w:p>
    <w:p w14:paraId="149265C3" w14:textId="48755CF8"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 xml:space="preserve">La configuración B obtuvo el mejor F1 (0,333 frente a 0,312 de la original), mejorando además precision, ROC-AUC y PR-AUC sin perder recall — </w:t>
      </w:r>
      <w:r w:rsidR="006807E1" w:rsidRPr="000A56DC">
        <w:rPr>
          <w:rFonts w:asciiTheme="minorHAnsi" w:hAnsiTheme="minorHAnsi" w:cstheme="minorHAnsi"/>
        </w:rPr>
        <w:t>lo que sugiere que una arquitectura más compacta y regularizada puede generalizar mejor en este conjunto de datos</w:t>
      </w:r>
      <w:r w:rsidRPr="000A56DC">
        <w:rPr>
          <w:rFonts w:asciiTheme="minorHAnsi" w:hAnsiTheme="minorHAnsi" w:cstheme="minorHAnsi"/>
        </w:rPr>
        <w:t xml:space="preserve"> para las 7.000 filas de entrenamiento disponibles. La configuración C reprodujo, a menor escala, el mismo problema encontrado al ajustar el umbral de XGBoost en la sección 4.5.3: mejoró precision y accuracy, pero hundió el recall de 0,739 a 0,399. Ninguna variante se acerca al desempeño de XGBoost + ROS (F1 0,387 en validación tras su propio refinamiento), por lo que la conclusión de la sección 4.5.2 se mantiene: XGBoost + </w:t>
      </w:r>
      <w:r w:rsidRPr="000A56DC">
        <w:rPr>
          <w:rFonts w:asciiTheme="minorHAnsi" w:hAnsiTheme="minorHAnsi" w:cstheme="minorHAnsi"/>
        </w:rPr>
        <w:lastRenderedPageBreak/>
        <w:t>ROS sigue siendo el modelo final del proyecto.</w:t>
      </w:r>
    </w:p>
    <w:p w14:paraId="3134E1BE" w14:textId="77777777" w:rsidR="00382453" w:rsidRPr="000A56DC" w:rsidRDefault="00382453">
      <w:pPr>
        <w:keepNext/>
        <w:spacing w:before="240" w:after="100"/>
        <w:rPr>
          <w:rFonts w:asciiTheme="minorHAnsi" w:hAnsiTheme="minorHAnsi" w:cstheme="minorHAnsi"/>
          <w:b/>
          <w:color w:val="1F4E79"/>
          <w:sz w:val="24"/>
        </w:rPr>
      </w:pPr>
    </w:p>
    <w:p w14:paraId="4F56B119" w14:textId="4B846574"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t>4.6 Elaboración de modelos y balanceo</w:t>
      </w:r>
    </w:p>
    <w:p w14:paraId="4BD4DBF5"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4.6.1 Diseño experimental</w:t>
      </w:r>
    </w:p>
    <w:p w14:paraId="4007119B"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Se usaron 7.000 casos para entrenamiento, 1.500 para validación y 1.500 para prueba, con partición estratificada 70/15/15. El preprocesador se ajustó exclusivamente con entrenamiento. Se fijó random_state = 42 y semillas equivalentes en NumPy y PyTorch.</w:t>
      </w:r>
    </w:p>
    <w:p w14:paraId="6A3B4BB6"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Para cada modelo de ML se compararon cuatro escenarios: sin balanceo, pesos de clase, RandomOverSampler (ROS) y SMOTE. ROS y SMOTE se aplicaron solo sobre entrenamiento y sin pesos adicionales, porque el remuestreo ya modificaba la distribución. Validación y prueba conservaron la proporción real de churn.</w:t>
      </w:r>
    </w:p>
    <w:p w14:paraId="7FD46E3D"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b/>
          <w:sz w:val="18"/>
        </w:rPr>
        <w:t>Tabla 10. Efecto de las estrategias de balanceo por modelo en validación</w:t>
      </w:r>
    </w:p>
    <w:tbl>
      <w:tblPr>
        <w:tblW w:w="10051"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2016"/>
        <w:gridCol w:w="1585"/>
        <w:gridCol w:w="1123"/>
        <w:gridCol w:w="1123"/>
        <w:gridCol w:w="979"/>
        <w:gridCol w:w="835"/>
        <w:gridCol w:w="1195"/>
        <w:gridCol w:w="1195"/>
      </w:tblGrid>
      <w:tr w:rsidR="00715C48" w:rsidRPr="000A56DC" w14:paraId="448BFB06" w14:textId="77777777">
        <w:trPr>
          <w:cantSplit/>
          <w:tblHeader/>
          <w:jc w:val="center"/>
        </w:trPr>
        <w:tc>
          <w:tcPr>
            <w:tcW w:w="2015" w:type="dxa"/>
            <w:shd w:val="clear" w:color="auto" w:fill="D9EAF7"/>
            <w:tcMar>
              <w:top w:w="80" w:type="dxa"/>
              <w:left w:w="90" w:type="dxa"/>
              <w:bottom w:w="80" w:type="dxa"/>
              <w:right w:w="90" w:type="dxa"/>
            </w:tcMar>
            <w:vAlign w:val="center"/>
          </w:tcPr>
          <w:p w14:paraId="1396144C"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Modelo</w:t>
            </w:r>
          </w:p>
        </w:tc>
        <w:tc>
          <w:tcPr>
            <w:tcW w:w="1584" w:type="dxa"/>
            <w:shd w:val="clear" w:color="auto" w:fill="D9EAF7"/>
            <w:tcMar>
              <w:top w:w="80" w:type="dxa"/>
              <w:left w:w="90" w:type="dxa"/>
              <w:bottom w:w="80" w:type="dxa"/>
              <w:right w:w="90" w:type="dxa"/>
            </w:tcMar>
            <w:vAlign w:val="center"/>
          </w:tcPr>
          <w:p w14:paraId="7F955E14"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Escenario</w:t>
            </w:r>
          </w:p>
        </w:tc>
        <w:tc>
          <w:tcPr>
            <w:tcW w:w="1123" w:type="dxa"/>
            <w:shd w:val="clear" w:color="auto" w:fill="D9EAF7"/>
            <w:tcMar>
              <w:top w:w="80" w:type="dxa"/>
              <w:left w:w="90" w:type="dxa"/>
              <w:bottom w:w="80" w:type="dxa"/>
              <w:right w:w="90" w:type="dxa"/>
            </w:tcMar>
            <w:vAlign w:val="center"/>
          </w:tcPr>
          <w:p w14:paraId="2047277E"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Accuracy</w:t>
            </w:r>
          </w:p>
        </w:tc>
        <w:tc>
          <w:tcPr>
            <w:tcW w:w="1123" w:type="dxa"/>
            <w:shd w:val="clear" w:color="auto" w:fill="D9EAF7"/>
            <w:tcMar>
              <w:top w:w="80" w:type="dxa"/>
              <w:left w:w="90" w:type="dxa"/>
              <w:bottom w:w="80" w:type="dxa"/>
              <w:right w:w="90" w:type="dxa"/>
            </w:tcMar>
            <w:vAlign w:val="center"/>
          </w:tcPr>
          <w:p w14:paraId="64C2DAEC"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Precisión</w:t>
            </w:r>
          </w:p>
        </w:tc>
        <w:tc>
          <w:tcPr>
            <w:tcW w:w="979" w:type="dxa"/>
            <w:shd w:val="clear" w:color="auto" w:fill="D9EAF7"/>
            <w:tcMar>
              <w:top w:w="80" w:type="dxa"/>
              <w:left w:w="90" w:type="dxa"/>
              <w:bottom w:w="80" w:type="dxa"/>
              <w:right w:w="90" w:type="dxa"/>
            </w:tcMar>
            <w:vAlign w:val="center"/>
          </w:tcPr>
          <w:p w14:paraId="22557AE2"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Recall</w:t>
            </w:r>
          </w:p>
        </w:tc>
        <w:tc>
          <w:tcPr>
            <w:tcW w:w="835" w:type="dxa"/>
            <w:shd w:val="clear" w:color="auto" w:fill="D9EAF7"/>
            <w:tcMar>
              <w:top w:w="80" w:type="dxa"/>
              <w:left w:w="90" w:type="dxa"/>
              <w:bottom w:w="80" w:type="dxa"/>
              <w:right w:w="90" w:type="dxa"/>
            </w:tcMar>
            <w:vAlign w:val="center"/>
          </w:tcPr>
          <w:p w14:paraId="44580033"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F1</w:t>
            </w:r>
          </w:p>
        </w:tc>
        <w:tc>
          <w:tcPr>
            <w:tcW w:w="1195" w:type="dxa"/>
            <w:shd w:val="clear" w:color="auto" w:fill="D9EAF7"/>
            <w:tcMar>
              <w:top w:w="80" w:type="dxa"/>
              <w:left w:w="90" w:type="dxa"/>
              <w:bottom w:w="80" w:type="dxa"/>
              <w:right w:w="90" w:type="dxa"/>
            </w:tcMar>
            <w:vAlign w:val="center"/>
          </w:tcPr>
          <w:p w14:paraId="7F0C8508"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ROC-AUC</w:t>
            </w:r>
          </w:p>
        </w:tc>
        <w:tc>
          <w:tcPr>
            <w:tcW w:w="1195" w:type="dxa"/>
            <w:shd w:val="clear" w:color="auto" w:fill="D9EAF7"/>
            <w:tcMar>
              <w:top w:w="80" w:type="dxa"/>
              <w:left w:w="90" w:type="dxa"/>
              <w:bottom w:w="80" w:type="dxa"/>
              <w:right w:w="90" w:type="dxa"/>
            </w:tcMar>
            <w:vAlign w:val="center"/>
          </w:tcPr>
          <w:p w14:paraId="1E588250"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4"/>
              </w:rPr>
              <w:t>PR-AUC</w:t>
            </w:r>
          </w:p>
        </w:tc>
      </w:tr>
      <w:tr w:rsidR="00715C48" w:rsidRPr="000A56DC" w14:paraId="400382A6" w14:textId="77777777">
        <w:trPr>
          <w:jc w:val="center"/>
        </w:trPr>
        <w:tc>
          <w:tcPr>
            <w:tcW w:w="2015" w:type="dxa"/>
          </w:tcPr>
          <w:p w14:paraId="4929E55A" w14:textId="77777777" w:rsidR="00715C48" w:rsidRPr="000A56DC" w:rsidRDefault="008C0BC3">
            <w:pPr>
              <w:rPr>
                <w:rFonts w:asciiTheme="minorHAnsi" w:hAnsiTheme="minorHAnsi" w:cstheme="minorHAnsi"/>
              </w:rPr>
            </w:pPr>
            <w:r w:rsidRPr="000A56DC">
              <w:rPr>
                <w:rFonts w:asciiTheme="minorHAnsi" w:hAnsiTheme="minorHAnsi" w:cstheme="minorHAnsi"/>
                <w:sz w:val="14"/>
              </w:rPr>
              <w:t>Regresión logística</w:t>
            </w:r>
          </w:p>
        </w:tc>
        <w:tc>
          <w:tcPr>
            <w:tcW w:w="1584" w:type="dxa"/>
          </w:tcPr>
          <w:p w14:paraId="6750952B" w14:textId="77777777" w:rsidR="00715C48" w:rsidRPr="000A56DC" w:rsidRDefault="008C0BC3">
            <w:pPr>
              <w:rPr>
                <w:rFonts w:asciiTheme="minorHAnsi" w:hAnsiTheme="minorHAnsi" w:cstheme="minorHAnsi"/>
              </w:rPr>
            </w:pPr>
            <w:r w:rsidRPr="000A56DC">
              <w:rPr>
                <w:rFonts w:asciiTheme="minorHAnsi" w:hAnsiTheme="minorHAnsi" w:cstheme="minorHAnsi"/>
                <w:sz w:val="14"/>
              </w:rPr>
              <w:t>Sin balanceo</w:t>
            </w:r>
          </w:p>
        </w:tc>
        <w:tc>
          <w:tcPr>
            <w:tcW w:w="1123" w:type="dxa"/>
          </w:tcPr>
          <w:p w14:paraId="19778CE8"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0,896</w:t>
            </w:r>
          </w:p>
        </w:tc>
        <w:tc>
          <w:tcPr>
            <w:tcW w:w="1123" w:type="dxa"/>
          </w:tcPr>
          <w:p w14:paraId="1A65648B"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0,286</w:t>
            </w:r>
          </w:p>
        </w:tc>
        <w:tc>
          <w:tcPr>
            <w:tcW w:w="979" w:type="dxa"/>
          </w:tcPr>
          <w:p w14:paraId="3ECEEE2E"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0,013</w:t>
            </w:r>
          </w:p>
        </w:tc>
        <w:tc>
          <w:tcPr>
            <w:tcW w:w="835" w:type="dxa"/>
          </w:tcPr>
          <w:p w14:paraId="239431B4"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0,025</w:t>
            </w:r>
          </w:p>
        </w:tc>
        <w:tc>
          <w:tcPr>
            <w:tcW w:w="1195" w:type="dxa"/>
          </w:tcPr>
          <w:p w14:paraId="07439BD0"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0,751</w:t>
            </w:r>
          </w:p>
        </w:tc>
        <w:tc>
          <w:tcPr>
            <w:tcW w:w="1195" w:type="dxa"/>
          </w:tcPr>
          <w:p w14:paraId="47BD30B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0,223</w:t>
            </w:r>
          </w:p>
        </w:tc>
      </w:tr>
      <w:tr w:rsidR="00715C48" w:rsidRPr="000A56DC" w14:paraId="6858DDE5" w14:textId="77777777">
        <w:trPr>
          <w:jc w:val="center"/>
        </w:trPr>
        <w:tc>
          <w:tcPr>
            <w:tcW w:w="2015" w:type="dxa"/>
          </w:tcPr>
          <w:p w14:paraId="61B7F8CA" w14:textId="77777777" w:rsidR="00715C48" w:rsidRPr="000A56DC" w:rsidRDefault="008C0BC3">
            <w:pPr>
              <w:rPr>
                <w:rFonts w:asciiTheme="minorHAnsi" w:hAnsiTheme="minorHAnsi" w:cstheme="minorHAnsi"/>
              </w:rPr>
            </w:pPr>
            <w:r w:rsidRPr="000A56DC">
              <w:rPr>
                <w:rFonts w:asciiTheme="minorHAnsi" w:hAnsiTheme="minorHAnsi" w:cstheme="minorHAnsi"/>
                <w:sz w:val="14"/>
              </w:rPr>
              <w:t>Regresión logística</w:t>
            </w:r>
          </w:p>
        </w:tc>
        <w:tc>
          <w:tcPr>
            <w:tcW w:w="1584" w:type="dxa"/>
          </w:tcPr>
          <w:p w14:paraId="69D03918" w14:textId="77777777" w:rsidR="00715C48" w:rsidRPr="000A56DC" w:rsidRDefault="008C0BC3">
            <w:pPr>
              <w:rPr>
                <w:rFonts w:asciiTheme="minorHAnsi" w:hAnsiTheme="minorHAnsi" w:cstheme="minorHAnsi"/>
              </w:rPr>
            </w:pPr>
            <w:r w:rsidRPr="000A56DC">
              <w:rPr>
                <w:rFonts w:asciiTheme="minorHAnsi" w:hAnsiTheme="minorHAnsi" w:cstheme="minorHAnsi"/>
                <w:sz w:val="14"/>
              </w:rPr>
              <w:t>Pesos</w:t>
            </w:r>
          </w:p>
        </w:tc>
        <w:tc>
          <w:tcPr>
            <w:tcW w:w="1123" w:type="dxa"/>
          </w:tcPr>
          <w:p w14:paraId="742B3425"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0,700</w:t>
            </w:r>
          </w:p>
        </w:tc>
        <w:tc>
          <w:tcPr>
            <w:tcW w:w="1123" w:type="dxa"/>
          </w:tcPr>
          <w:p w14:paraId="387C54E5"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0,207</w:t>
            </w:r>
          </w:p>
        </w:tc>
        <w:tc>
          <w:tcPr>
            <w:tcW w:w="979" w:type="dxa"/>
          </w:tcPr>
          <w:p w14:paraId="14D1ACEF" w14:textId="77777777" w:rsidR="00715C48" w:rsidRPr="000A56DC" w:rsidRDefault="008C0BC3">
            <w:pPr>
              <w:rPr>
                <w:rFonts w:asciiTheme="minorHAnsi" w:hAnsiTheme="minorHAnsi" w:cstheme="minorHAnsi"/>
              </w:rPr>
            </w:pPr>
            <w:r w:rsidRPr="000A56DC">
              <w:rPr>
                <w:rFonts w:asciiTheme="minorHAnsi" w:hAnsiTheme="minorHAnsi" w:cstheme="minorHAnsi"/>
                <w:sz w:val="14"/>
              </w:rPr>
              <w:t>0,686</w:t>
            </w:r>
          </w:p>
        </w:tc>
        <w:tc>
          <w:tcPr>
            <w:tcW w:w="835" w:type="dxa"/>
          </w:tcPr>
          <w:p w14:paraId="4AE41B33"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0,318</w:t>
            </w:r>
          </w:p>
        </w:tc>
        <w:tc>
          <w:tcPr>
            <w:tcW w:w="1195" w:type="dxa"/>
          </w:tcPr>
          <w:p w14:paraId="2BF44D38"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0,750</w:t>
            </w:r>
          </w:p>
        </w:tc>
        <w:tc>
          <w:tcPr>
            <w:tcW w:w="1195" w:type="dxa"/>
          </w:tcPr>
          <w:p w14:paraId="56432114"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0,224</w:t>
            </w:r>
          </w:p>
        </w:tc>
      </w:tr>
      <w:tr w:rsidR="00715C48" w:rsidRPr="000A56DC" w14:paraId="2A996332" w14:textId="77777777">
        <w:trPr>
          <w:jc w:val="center"/>
        </w:trPr>
        <w:tc>
          <w:tcPr>
            <w:tcW w:w="2015" w:type="dxa"/>
          </w:tcPr>
          <w:p w14:paraId="34458E08" w14:textId="77777777" w:rsidR="00715C48" w:rsidRPr="000A56DC" w:rsidRDefault="008C0BC3">
            <w:pPr>
              <w:rPr>
                <w:rFonts w:asciiTheme="minorHAnsi" w:hAnsiTheme="minorHAnsi" w:cstheme="minorHAnsi"/>
              </w:rPr>
            </w:pPr>
            <w:r w:rsidRPr="000A56DC">
              <w:rPr>
                <w:rFonts w:asciiTheme="minorHAnsi" w:hAnsiTheme="minorHAnsi" w:cstheme="minorHAnsi"/>
                <w:sz w:val="14"/>
              </w:rPr>
              <w:t>Regresión logística</w:t>
            </w:r>
          </w:p>
        </w:tc>
        <w:tc>
          <w:tcPr>
            <w:tcW w:w="1584" w:type="dxa"/>
          </w:tcPr>
          <w:p w14:paraId="6B669BB3" w14:textId="77777777" w:rsidR="00715C48" w:rsidRPr="000A56DC" w:rsidRDefault="008C0BC3">
            <w:pPr>
              <w:rPr>
                <w:rFonts w:asciiTheme="minorHAnsi" w:hAnsiTheme="minorHAnsi" w:cstheme="minorHAnsi"/>
              </w:rPr>
            </w:pPr>
            <w:r w:rsidRPr="000A56DC">
              <w:rPr>
                <w:rFonts w:asciiTheme="minorHAnsi" w:hAnsiTheme="minorHAnsi" w:cstheme="minorHAnsi"/>
                <w:sz w:val="14"/>
              </w:rPr>
              <w:t>ROS</w:t>
            </w:r>
          </w:p>
        </w:tc>
        <w:tc>
          <w:tcPr>
            <w:tcW w:w="1123" w:type="dxa"/>
          </w:tcPr>
          <w:p w14:paraId="5A701737"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0,705</w:t>
            </w:r>
          </w:p>
        </w:tc>
        <w:tc>
          <w:tcPr>
            <w:tcW w:w="1123" w:type="dxa"/>
          </w:tcPr>
          <w:p w14:paraId="1937761E"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0,215</w:t>
            </w:r>
          </w:p>
        </w:tc>
        <w:tc>
          <w:tcPr>
            <w:tcW w:w="979" w:type="dxa"/>
          </w:tcPr>
          <w:p w14:paraId="7FBB2E44"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0,712</w:t>
            </w:r>
          </w:p>
        </w:tc>
        <w:tc>
          <w:tcPr>
            <w:tcW w:w="835" w:type="dxa"/>
          </w:tcPr>
          <w:p w14:paraId="4AEAF0F2"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0,330</w:t>
            </w:r>
          </w:p>
        </w:tc>
        <w:tc>
          <w:tcPr>
            <w:tcW w:w="1195" w:type="dxa"/>
          </w:tcPr>
          <w:p w14:paraId="322A52B3"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0,751</w:t>
            </w:r>
          </w:p>
        </w:tc>
        <w:tc>
          <w:tcPr>
            <w:tcW w:w="1195" w:type="dxa"/>
          </w:tcPr>
          <w:p w14:paraId="1CB36E41"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0,221</w:t>
            </w:r>
          </w:p>
        </w:tc>
      </w:tr>
      <w:tr w:rsidR="00715C48" w:rsidRPr="000A56DC" w14:paraId="1E745109" w14:textId="77777777">
        <w:trPr>
          <w:jc w:val="center"/>
        </w:trPr>
        <w:tc>
          <w:tcPr>
            <w:tcW w:w="2015" w:type="dxa"/>
          </w:tcPr>
          <w:p w14:paraId="597F35C0" w14:textId="77777777" w:rsidR="00715C48" w:rsidRPr="000A56DC" w:rsidRDefault="008C0BC3">
            <w:pPr>
              <w:rPr>
                <w:rFonts w:asciiTheme="minorHAnsi" w:hAnsiTheme="minorHAnsi" w:cstheme="minorHAnsi"/>
              </w:rPr>
            </w:pPr>
            <w:r w:rsidRPr="000A56DC">
              <w:rPr>
                <w:rFonts w:asciiTheme="minorHAnsi" w:hAnsiTheme="minorHAnsi" w:cstheme="minorHAnsi"/>
                <w:sz w:val="14"/>
              </w:rPr>
              <w:t>Regresión logística</w:t>
            </w:r>
          </w:p>
        </w:tc>
        <w:tc>
          <w:tcPr>
            <w:tcW w:w="1584" w:type="dxa"/>
          </w:tcPr>
          <w:p w14:paraId="003DF69F" w14:textId="77777777" w:rsidR="00715C48" w:rsidRPr="000A56DC" w:rsidRDefault="008C0BC3">
            <w:pPr>
              <w:rPr>
                <w:rFonts w:asciiTheme="minorHAnsi" w:hAnsiTheme="minorHAnsi" w:cstheme="minorHAnsi"/>
              </w:rPr>
            </w:pPr>
            <w:r w:rsidRPr="000A56DC">
              <w:rPr>
                <w:rFonts w:asciiTheme="minorHAnsi" w:hAnsiTheme="minorHAnsi" w:cstheme="minorHAnsi"/>
                <w:sz w:val="14"/>
              </w:rPr>
              <w:t>SMOTE</w:t>
            </w:r>
          </w:p>
        </w:tc>
        <w:tc>
          <w:tcPr>
            <w:tcW w:w="1123" w:type="dxa"/>
          </w:tcPr>
          <w:p w14:paraId="642AEC81"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0,702</w:t>
            </w:r>
          </w:p>
        </w:tc>
        <w:tc>
          <w:tcPr>
            <w:tcW w:w="1123" w:type="dxa"/>
          </w:tcPr>
          <w:p w14:paraId="5DBFFA4A"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0,207</w:t>
            </w:r>
          </w:p>
        </w:tc>
        <w:tc>
          <w:tcPr>
            <w:tcW w:w="979" w:type="dxa"/>
          </w:tcPr>
          <w:p w14:paraId="28F1C08D" w14:textId="77777777" w:rsidR="00715C48" w:rsidRPr="000A56DC" w:rsidRDefault="008C0BC3">
            <w:pPr>
              <w:rPr>
                <w:rFonts w:asciiTheme="minorHAnsi" w:hAnsiTheme="minorHAnsi" w:cstheme="minorHAnsi"/>
              </w:rPr>
            </w:pPr>
            <w:r w:rsidRPr="000A56DC">
              <w:rPr>
                <w:rFonts w:asciiTheme="minorHAnsi" w:hAnsiTheme="minorHAnsi" w:cstheme="minorHAnsi"/>
                <w:sz w:val="14"/>
              </w:rPr>
              <w:t>0,680</w:t>
            </w:r>
          </w:p>
        </w:tc>
        <w:tc>
          <w:tcPr>
            <w:tcW w:w="835" w:type="dxa"/>
          </w:tcPr>
          <w:p w14:paraId="5D74A8A1"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0,318</w:t>
            </w:r>
          </w:p>
        </w:tc>
        <w:tc>
          <w:tcPr>
            <w:tcW w:w="1195" w:type="dxa"/>
          </w:tcPr>
          <w:p w14:paraId="5F76064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0,738</w:t>
            </w:r>
          </w:p>
        </w:tc>
        <w:tc>
          <w:tcPr>
            <w:tcW w:w="1195" w:type="dxa"/>
          </w:tcPr>
          <w:p w14:paraId="4DDC7B55"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0,219</w:t>
            </w:r>
          </w:p>
        </w:tc>
      </w:tr>
      <w:tr w:rsidR="00715C48" w:rsidRPr="000A56DC" w14:paraId="65EC8493" w14:textId="77777777">
        <w:trPr>
          <w:jc w:val="center"/>
        </w:trPr>
        <w:tc>
          <w:tcPr>
            <w:tcW w:w="2015" w:type="dxa"/>
          </w:tcPr>
          <w:p w14:paraId="6F5581FC" w14:textId="77777777" w:rsidR="00715C48" w:rsidRPr="000A56DC" w:rsidRDefault="008C0BC3">
            <w:pPr>
              <w:rPr>
                <w:rFonts w:asciiTheme="minorHAnsi" w:hAnsiTheme="minorHAnsi" w:cstheme="minorHAnsi"/>
              </w:rPr>
            </w:pPr>
            <w:r w:rsidRPr="000A56DC">
              <w:rPr>
                <w:rFonts w:asciiTheme="minorHAnsi" w:hAnsiTheme="minorHAnsi" w:cstheme="minorHAnsi"/>
                <w:sz w:val="14"/>
              </w:rPr>
              <w:t>Random Forest</w:t>
            </w:r>
          </w:p>
        </w:tc>
        <w:tc>
          <w:tcPr>
            <w:tcW w:w="1584" w:type="dxa"/>
          </w:tcPr>
          <w:p w14:paraId="3E6897D5" w14:textId="77777777" w:rsidR="00715C48" w:rsidRPr="000A56DC" w:rsidRDefault="008C0BC3">
            <w:pPr>
              <w:rPr>
                <w:rFonts w:asciiTheme="minorHAnsi" w:hAnsiTheme="minorHAnsi" w:cstheme="minorHAnsi"/>
              </w:rPr>
            </w:pPr>
            <w:r w:rsidRPr="000A56DC">
              <w:rPr>
                <w:rFonts w:asciiTheme="minorHAnsi" w:hAnsiTheme="minorHAnsi" w:cstheme="minorHAnsi"/>
                <w:sz w:val="14"/>
              </w:rPr>
              <w:t>Sin balanceo</w:t>
            </w:r>
          </w:p>
        </w:tc>
        <w:tc>
          <w:tcPr>
            <w:tcW w:w="1123" w:type="dxa"/>
          </w:tcPr>
          <w:p w14:paraId="4D95A6D0"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0,898</w:t>
            </w:r>
          </w:p>
        </w:tc>
        <w:tc>
          <w:tcPr>
            <w:tcW w:w="1123" w:type="dxa"/>
          </w:tcPr>
          <w:p w14:paraId="012D4AA4"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0,000</w:t>
            </w:r>
          </w:p>
        </w:tc>
        <w:tc>
          <w:tcPr>
            <w:tcW w:w="979" w:type="dxa"/>
          </w:tcPr>
          <w:p w14:paraId="41951739"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0,000</w:t>
            </w:r>
          </w:p>
        </w:tc>
        <w:tc>
          <w:tcPr>
            <w:tcW w:w="835" w:type="dxa"/>
          </w:tcPr>
          <w:p w14:paraId="0FA8AE8B"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0,000</w:t>
            </w:r>
          </w:p>
        </w:tc>
        <w:tc>
          <w:tcPr>
            <w:tcW w:w="1195" w:type="dxa"/>
          </w:tcPr>
          <w:p w14:paraId="553CB85A"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0,818</w:t>
            </w:r>
          </w:p>
        </w:tc>
        <w:tc>
          <w:tcPr>
            <w:tcW w:w="1195" w:type="dxa"/>
          </w:tcPr>
          <w:p w14:paraId="157934D5"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0,327</w:t>
            </w:r>
          </w:p>
        </w:tc>
      </w:tr>
      <w:tr w:rsidR="00715C48" w:rsidRPr="000A56DC" w14:paraId="1FB4A0B2" w14:textId="77777777">
        <w:trPr>
          <w:jc w:val="center"/>
        </w:trPr>
        <w:tc>
          <w:tcPr>
            <w:tcW w:w="2015" w:type="dxa"/>
          </w:tcPr>
          <w:p w14:paraId="3DA6FA42" w14:textId="77777777" w:rsidR="00715C48" w:rsidRPr="000A56DC" w:rsidRDefault="008C0BC3">
            <w:pPr>
              <w:rPr>
                <w:rFonts w:asciiTheme="minorHAnsi" w:hAnsiTheme="minorHAnsi" w:cstheme="minorHAnsi"/>
              </w:rPr>
            </w:pPr>
            <w:r w:rsidRPr="000A56DC">
              <w:rPr>
                <w:rFonts w:asciiTheme="minorHAnsi" w:hAnsiTheme="minorHAnsi" w:cstheme="minorHAnsi"/>
                <w:sz w:val="14"/>
              </w:rPr>
              <w:t>Random Forest</w:t>
            </w:r>
          </w:p>
        </w:tc>
        <w:tc>
          <w:tcPr>
            <w:tcW w:w="1584" w:type="dxa"/>
          </w:tcPr>
          <w:p w14:paraId="49DB7D4F" w14:textId="77777777" w:rsidR="00715C48" w:rsidRPr="000A56DC" w:rsidRDefault="008C0BC3">
            <w:pPr>
              <w:rPr>
                <w:rFonts w:asciiTheme="minorHAnsi" w:hAnsiTheme="minorHAnsi" w:cstheme="minorHAnsi"/>
              </w:rPr>
            </w:pPr>
            <w:r w:rsidRPr="000A56DC">
              <w:rPr>
                <w:rFonts w:asciiTheme="minorHAnsi" w:hAnsiTheme="minorHAnsi" w:cstheme="minorHAnsi"/>
                <w:sz w:val="14"/>
              </w:rPr>
              <w:t>Pesos</w:t>
            </w:r>
          </w:p>
        </w:tc>
        <w:tc>
          <w:tcPr>
            <w:tcW w:w="1123" w:type="dxa"/>
          </w:tcPr>
          <w:p w14:paraId="0463168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0,817</w:t>
            </w:r>
          </w:p>
        </w:tc>
        <w:tc>
          <w:tcPr>
            <w:tcW w:w="1123" w:type="dxa"/>
          </w:tcPr>
          <w:p w14:paraId="686499FA"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0,304</w:t>
            </w:r>
          </w:p>
        </w:tc>
        <w:tc>
          <w:tcPr>
            <w:tcW w:w="979" w:type="dxa"/>
          </w:tcPr>
          <w:p w14:paraId="7673F099" w14:textId="77777777" w:rsidR="00715C48" w:rsidRPr="000A56DC" w:rsidRDefault="008C0BC3">
            <w:pPr>
              <w:rPr>
                <w:rFonts w:asciiTheme="minorHAnsi" w:hAnsiTheme="minorHAnsi" w:cstheme="minorHAnsi"/>
              </w:rPr>
            </w:pPr>
            <w:r w:rsidRPr="000A56DC">
              <w:rPr>
                <w:rFonts w:asciiTheme="minorHAnsi" w:hAnsiTheme="minorHAnsi" w:cstheme="minorHAnsi"/>
                <w:sz w:val="14"/>
              </w:rPr>
              <w:t>0,614</w:t>
            </w:r>
          </w:p>
        </w:tc>
        <w:tc>
          <w:tcPr>
            <w:tcW w:w="835" w:type="dxa"/>
          </w:tcPr>
          <w:p w14:paraId="58E2032F" w14:textId="77777777" w:rsidR="00715C48" w:rsidRPr="000A56DC" w:rsidRDefault="008C0BC3">
            <w:pPr>
              <w:rPr>
                <w:rFonts w:asciiTheme="minorHAnsi" w:hAnsiTheme="minorHAnsi" w:cstheme="minorHAnsi"/>
              </w:rPr>
            </w:pPr>
            <w:r w:rsidRPr="000A56DC">
              <w:rPr>
                <w:rFonts w:asciiTheme="minorHAnsi" w:hAnsiTheme="minorHAnsi" w:cstheme="minorHAnsi"/>
                <w:sz w:val="14"/>
              </w:rPr>
              <w:t>0,407</w:t>
            </w:r>
          </w:p>
        </w:tc>
        <w:tc>
          <w:tcPr>
            <w:tcW w:w="1195" w:type="dxa"/>
          </w:tcPr>
          <w:p w14:paraId="71A10799"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0,820</w:t>
            </w:r>
          </w:p>
        </w:tc>
        <w:tc>
          <w:tcPr>
            <w:tcW w:w="1195" w:type="dxa"/>
          </w:tcPr>
          <w:p w14:paraId="49AD7D81"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0,312</w:t>
            </w:r>
          </w:p>
        </w:tc>
      </w:tr>
      <w:tr w:rsidR="00715C48" w:rsidRPr="000A56DC" w14:paraId="559E23AD" w14:textId="77777777">
        <w:trPr>
          <w:jc w:val="center"/>
        </w:trPr>
        <w:tc>
          <w:tcPr>
            <w:tcW w:w="2015" w:type="dxa"/>
          </w:tcPr>
          <w:p w14:paraId="6F85968A" w14:textId="77777777" w:rsidR="00715C48" w:rsidRPr="000A56DC" w:rsidRDefault="008C0BC3">
            <w:pPr>
              <w:rPr>
                <w:rFonts w:asciiTheme="minorHAnsi" w:hAnsiTheme="minorHAnsi" w:cstheme="minorHAnsi"/>
              </w:rPr>
            </w:pPr>
            <w:r w:rsidRPr="000A56DC">
              <w:rPr>
                <w:rFonts w:asciiTheme="minorHAnsi" w:hAnsiTheme="minorHAnsi" w:cstheme="minorHAnsi"/>
                <w:sz w:val="14"/>
              </w:rPr>
              <w:t>Random Forest</w:t>
            </w:r>
          </w:p>
        </w:tc>
        <w:tc>
          <w:tcPr>
            <w:tcW w:w="1584" w:type="dxa"/>
          </w:tcPr>
          <w:p w14:paraId="72ED3014" w14:textId="77777777" w:rsidR="00715C48" w:rsidRPr="000A56DC" w:rsidRDefault="008C0BC3">
            <w:pPr>
              <w:rPr>
                <w:rFonts w:asciiTheme="minorHAnsi" w:hAnsiTheme="minorHAnsi" w:cstheme="minorHAnsi"/>
              </w:rPr>
            </w:pPr>
            <w:r w:rsidRPr="000A56DC">
              <w:rPr>
                <w:rFonts w:asciiTheme="minorHAnsi" w:hAnsiTheme="minorHAnsi" w:cstheme="minorHAnsi"/>
                <w:sz w:val="14"/>
              </w:rPr>
              <w:t>ROS</w:t>
            </w:r>
          </w:p>
        </w:tc>
        <w:tc>
          <w:tcPr>
            <w:tcW w:w="1123" w:type="dxa"/>
          </w:tcPr>
          <w:p w14:paraId="105A6A87"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0,776</w:t>
            </w:r>
          </w:p>
        </w:tc>
        <w:tc>
          <w:tcPr>
            <w:tcW w:w="1123" w:type="dxa"/>
          </w:tcPr>
          <w:p w14:paraId="77B568DF"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0,278</w:t>
            </w:r>
          </w:p>
        </w:tc>
        <w:tc>
          <w:tcPr>
            <w:tcW w:w="979" w:type="dxa"/>
          </w:tcPr>
          <w:p w14:paraId="05853D2F"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0,752</w:t>
            </w:r>
          </w:p>
        </w:tc>
        <w:tc>
          <w:tcPr>
            <w:tcW w:w="835" w:type="dxa"/>
          </w:tcPr>
          <w:p w14:paraId="6388E573" w14:textId="77777777" w:rsidR="00715C48" w:rsidRPr="000A56DC" w:rsidRDefault="008C0BC3">
            <w:pPr>
              <w:rPr>
                <w:rFonts w:asciiTheme="minorHAnsi" w:hAnsiTheme="minorHAnsi" w:cstheme="minorHAnsi"/>
              </w:rPr>
            </w:pPr>
            <w:r w:rsidRPr="000A56DC">
              <w:rPr>
                <w:rFonts w:asciiTheme="minorHAnsi" w:hAnsiTheme="minorHAnsi" w:cstheme="minorHAnsi"/>
                <w:sz w:val="14"/>
              </w:rPr>
              <w:t>0,406</w:t>
            </w:r>
          </w:p>
        </w:tc>
        <w:tc>
          <w:tcPr>
            <w:tcW w:w="1195" w:type="dxa"/>
          </w:tcPr>
          <w:p w14:paraId="15D76185"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0,818</w:t>
            </w:r>
          </w:p>
        </w:tc>
        <w:tc>
          <w:tcPr>
            <w:tcW w:w="1195" w:type="dxa"/>
          </w:tcPr>
          <w:p w14:paraId="02C4DEA5"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0,302</w:t>
            </w:r>
          </w:p>
        </w:tc>
      </w:tr>
      <w:tr w:rsidR="00715C48" w:rsidRPr="000A56DC" w14:paraId="79CB0A8D" w14:textId="77777777">
        <w:trPr>
          <w:jc w:val="center"/>
        </w:trPr>
        <w:tc>
          <w:tcPr>
            <w:tcW w:w="2015" w:type="dxa"/>
          </w:tcPr>
          <w:p w14:paraId="2ECB857C" w14:textId="77777777" w:rsidR="00715C48" w:rsidRPr="000A56DC" w:rsidRDefault="008C0BC3">
            <w:pPr>
              <w:rPr>
                <w:rFonts w:asciiTheme="minorHAnsi" w:hAnsiTheme="minorHAnsi" w:cstheme="minorHAnsi"/>
              </w:rPr>
            </w:pPr>
            <w:r w:rsidRPr="000A56DC">
              <w:rPr>
                <w:rFonts w:asciiTheme="minorHAnsi" w:hAnsiTheme="minorHAnsi" w:cstheme="minorHAnsi"/>
                <w:sz w:val="14"/>
              </w:rPr>
              <w:t>Random Forest</w:t>
            </w:r>
          </w:p>
        </w:tc>
        <w:tc>
          <w:tcPr>
            <w:tcW w:w="1584" w:type="dxa"/>
          </w:tcPr>
          <w:p w14:paraId="50CCA429" w14:textId="77777777" w:rsidR="00715C48" w:rsidRPr="000A56DC" w:rsidRDefault="008C0BC3">
            <w:pPr>
              <w:rPr>
                <w:rFonts w:asciiTheme="minorHAnsi" w:hAnsiTheme="minorHAnsi" w:cstheme="minorHAnsi"/>
              </w:rPr>
            </w:pPr>
            <w:r w:rsidRPr="000A56DC">
              <w:rPr>
                <w:rFonts w:asciiTheme="minorHAnsi" w:hAnsiTheme="minorHAnsi" w:cstheme="minorHAnsi"/>
                <w:sz w:val="14"/>
              </w:rPr>
              <w:t>SMOTE</w:t>
            </w:r>
          </w:p>
        </w:tc>
        <w:tc>
          <w:tcPr>
            <w:tcW w:w="1123" w:type="dxa"/>
          </w:tcPr>
          <w:p w14:paraId="55C2A8F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0,869</w:t>
            </w:r>
          </w:p>
        </w:tc>
        <w:tc>
          <w:tcPr>
            <w:tcW w:w="1123" w:type="dxa"/>
          </w:tcPr>
          <w:p w14:paraId="27D9C190" w14:textId="77777777" w:rsidR="00715C48" w:rsidRPr="000A56DC" w:rsidRDefault="008C0BC3">
            <w:pPr>
              <w:rPr>
                <w:rFonts w:asciiTheme="minorHAnsi" w:hAnsiTheme="minorHAnsi" w:cstheme="minorHAnsi"/>
              </w:rPr>
            </w:pPr>
            <w:r w:rsidRPr="000A56DC">
              <w:rPr>
                <w:rFonts w:asciiTheme="minorHAnsi" w:hAnsiTheme="minorHAnsi" w:cstheme="minorHAnsi"/>
                <w:sz w:val="14"/>
              </w:rPr>
              <w:t>0,186</w:t>
            </w:r>
          </w:p>
        </w:tc>
        <w:tc>
          <w:tcPr>
            <w:tcW w:w="979" w:type="dxa"/>
          </w:tcPr>
          <w:p w14:paraId="67E36802"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0,085</w:t>
            </w:r>
          </w:p>
        </w:tc>
        <w:tc>
          <w:tcPr>
            <w:tcW w:w="835" w:type="dxa"/>
          </w:tcPr>
          <w:p w14:paraId="1A1A057F" w14:textId="77777777" w:rsidR="00715C48" w:rsidRPr="000A56DC" w:rsidRDefault="008C0BC3">
            <w:pPr>
              <w:rPr>
                <w:rFonts w:asciiTheme="minorHAnsi" w:hAnsiTheme="minorHAnsi" w:cstheme="minorHAnsi"/>
              </w:rPr>
            </w:pPr>
            <w:r w:rsidRPr="000A56DC">
              <w:rPr>
                <w:rFonts w:asciiTheme="minorHAnsi" w:hAnsiTheme="minorHAnsi" w:cstheme="minorHAnsi"/>
                <w:sz w:val="14"/>
              </w:rPr>
              <w:t>0,117</w:t>
            </w:r>
          </w:p>
        </w:tc>
        <w:tc>
          <w:tcPr>
            <w:tcW w:w="1195" w:type="dxa"/>
          </w:tcPr>
          <w:p w14:paraId="73519AC5"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0,773</w:t>
            </w:r>
          </w:p>
        </w:tc>
        <w:tc>
          <w:tcPr>
            <w:tcW w:w="1195" w:type="dxa"/>
          </w:tcPr>
          <w:p w14:paraId="1CAB7C44"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0,231</w:t>
            </w:r>
          </w:p>
        </w:tc>
      </w:tr>
      <w:tr w:rsidR="00715C48" w:rsidRPr="000A56DC" w14:paraId="299A72D7" w14:textId="77777777">
        <w:trPr>
          <w:jc w:val="center"/>
        </w:trPr>
        <w:tc>
          <w:tcPr>
            <w:tcW w:w="2015" w:type="dxa"/>
          </w:tcPr>
          <w:p w14:paraId="7D60B8DB" w14:textId="77777777" w:rsidR="00715C48" w:rsidRPr="000A56DC" w:rsidRDefault="008C0BC3">
            <w:pPr>
              <w:rPr>
                <w:rFonts w:asciiTheme="minorHAnsi" w:hAnsiTheme="minorHAnsi" w:cstheme="minorHAnsi"/>
              </w:rPr>
            </w:pPr>
            <w:r w:rsidRPr="000A56DC">
              <w:rPr>
                <w:rFonts w:asciiTheme="minorHAnsi" w:hAnsiTheme="minorHAnsi" w:cstheme="minorHAnsi"/>
                <w:sz w:val="14"/>
              </w:rPr>
              <w:t>XGBoost</w:t>
            </w:r>
          </w:p>
        </w:tc>
        <w:tc>
          <w:tcPr>
            <w:tcW w:w="1584" w:type="dxa"/>
          </w:tcPr>
          <w:p w14:paraId="02A0B0A9" w14:textId="77777777" w:rsidR="00715C48" w:rsidRPr="000A56DC" w:rsidRDefault="008C0BC3">
            <w:pPr>
              <w:rPr>
                <w:rFonts w:asciiTheme="minorHAnsi" w:hAnsiTheme="minorHAnsi" w:cstheme="minorHAnsi"/>
              </w:rPr>
            </w:pPr>
            <w:r w:rsidRPr="000A56DC">
              <w:rPr>
                <w:rFonts w:asciiTheme="minorHAnsi" w:hAnsiTheme="minorHAnsi" w:cstheme="minorHAnsi"/>
                <w:sz w:val="14"/>
              </w:rPr>
              <w:t>Sin balanceo</w:t>
            </w:r>
          </w:p>
        </w:tc>
        <w:tc>
          <w:tcPr>
            <w:tcW w:w="1123" w:type="dxa"/>
          </w:tcPr>
          <w:p w14:paraId="69A5E3B0"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0,898</w:t>
            </w:r>
          </w:p>
        </w:tc>
        <w:tc>
          <w:tcPr>
            <w:tcW w:w="1123" w:type="dxa"/>
          </w:tcPr>
          <w:p w14:paraId="1C1CBBC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0,500</w:t>
            </w:r>
          </w:p>
        </w:tc>
        <w:tc>
          <w:tcPr>
            <w:tcW w:w="979" w:type="dxa"/>
          </w:tcPr>
          <w:p w14:paraId="155D37F6"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0,059</w:t>
            </w:r>
          </w:p>
        </w:tc>
        <w:tc>
          <w:tcPr>
            <w:tcW w:w="835" w:type="dxa"/>
          </w:tcPr>
          <w:p w14:paraId="34388A58" w14:textId="77777777" w:rsidR="00715C48" w:rsidRPr="000A56DC" w:rsidRDefault="008C0BC3">
            <w:pPr>
              <w:rPr>
                <w:rFonts w:asciiTheme="minorHAnsi" w:hAnsiTheme="minorHAnsi" w:cstheme="minorHAnsi"/>
              </w:rPr>
            </w:pPr>
            <w:r w:rsidRPr="000A56DC">
              <w:rPr>
                <w:rFonts w:asciiTheme="minorHAnsi" w:hAnsiTheme="minorHAnsi" w:cstheme="minorHAnsi"/>
                <w:sz w:val="14"/>
              </w:rPr>
              <w:t>0,105</w:t>
            </w:r>
          </w:p>
        </w:tc>
        <w:tc>
          <w:tcPr>
            <w:tcW w:w="1195" w:type="dxa"/>
          </w:tcPr>
          <w:p w14:paraId="782031B9"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0,818</w:t>
            </w:r>
          </w:p>
        </w:tc>
        <w:tc>
          <w:tcPr>
            <w:tcW w:w="1195" w:type="dxa"/>
          </w:tcPr>
          <w:p w14:paraId="06208BA8"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0,322</w:t>
            </w:r>
          </w:p>
        </w:tc>
      </w:tr>
      <w:tr w:rsidR="00715C48" w:rsidRPr="000A56DC" w14:paraId="78D3F98C" w14:textId="77777777">
        <w:trPr>
          <w:jc w:val="center"/>
        </w:trPr>
        <w:tc>
          <w:tcPr>
            <w:tcW w:w="2015" w:type="dxa"/>
          </w:tcPr>
          <w:p w14:paraId="25346E89" w14:textId="77777777" w:rsidR="00715C48" w:rsidRPr="000A56DC" w:rsidRDefault="008C0BC3">
            <w:pPr>
              <w:rPr>
                <w:rFonts w:asciiTheme="minorHAnsi" w:hAnsiTheme="minorHAnsi" w:cstheme="minorHAnsi"/>
              </w:rPr>
            </w:pPr>
            <w:r w:rsidRPr="000A56DC">
              <w:rPr>
                <w:rFonts w:asciiTheme="minorHAnsi" w:hAnsiTheme="minorHAnsi" w:cstheme="minorHAnsi"/>
                <w:sz w:val="14"/>
              </w:rPr>
              <w:t>XGBoost</w:t>
            </w:r>
          </w:p>
        </w:tc>
        <w:tc>
          <w:tcPr>
            <w:tcW w:w="1584" w:type="dxa"/>
          </w:tcPr>
          <w:p w14:paraId="67813BBC" w14:textId="77777777" w:rsidR="00715C48" w:rsidRPr="000A56DC" w:rsidRDefault="008C0BC3">
            <w:pPr>
              <w:rPr>
                <w:rFonts w:asciiTheme="minorHAnsi" w:hAnsiTheme="minorHAnsi" w:cstheme="minorHAnsi"/>
              </w:rPr>
            </w:pPr>
            <w:r w:rsidRPr="000A56DC">
              <w:rPr>
                <w:rFonts w:asciiTheme="minorHAnsi" w:hAnsiTheme="minorHAnsi" w:cstheme="minorHAnsi"/>
                <w:sz w:val="14"/>
              </w:rPr>
              <w:t>Pesos</w:t>
            </w:r>
          </w:p>
        </w:tc>
        <w:tc>
          <w:tcPr>
            <w:tcW w:w="1123" w:type="dxa"/>
          </w:tcPr>
          <w:p w14:paraId="63DD7D73"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0,731</w:t>
            </w:r>
          </w:p>
        </w:tc>
        <w:tc>
          <w:tcPr>
            <w:tcW w:w="1123" w:type="dxa"/>
          </w:tcPr>
          <w:p w14:paraId="4322A308"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0,248</w:t>
            </w:r>
          </w:p>
        </w:tc>
        <w:tc>
          <w:tcPr>
            <w:tcW w:w="979" w:type="dxa"/>
          </w:tcPr>
          <w:p w14:paraId="22D54638"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0,810</w:t>
            </w:r>
          </w:p>
        </w:tc>
        <w:tc>
          <w:tcPr>
            <w:tcW w:w="835" w:type="dxa"/>
          </w:tcPr>
          <w:p w14:paraId="6AF3A3CA"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0,380</w:t>
            </w:r>
          </w:p>
        </w:tc>
        <w:tc>
          <w:tcPr>
            <w:tcW w:w="1195" w:type="dxa"/>
          </w:tcPr>
          <w:p w14:paraId="1FDF673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0,819</w:t>
            </w:r>
          </w:p>
        </w:tc>
        <w:tc>
          <w:tcPr>
            <w:tcW w:w="1195" w:type="dxa"/>
          </w:tcPr>
          <w:p w14:paraId="58881D2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0,329</w:t>
            </w:r>
          </w:p>
        </w:tc>
      </w:tr>
      <w:tr w:rsidR="00715C48" w:rsidRPr="000A56DC" w14:paraId="4F69EEB3" w14:textId="77777777">
        <w:trPr>
          <w:jc w:val="center"/>
        </w:trPr>
        <w:tc>
          <w:tcPr>
            <w:tcW w:w="2015" w:type="dxa"/>
          </w:tcPr>
          <w:p w14:paraId="77196485" w14:textId="77777777" w:rsidR="00715C48" w:rsidRPr="000A56DC" w:rsidRDefault="008C0BC3">
            <w:pPr>
              <w:rPr>
                <w:rFonts w:asciiTheme="minorHAnsi" w:hAnsiTheme="minorHAnsi" w:cstheme="minorHAnsi"/>
              </w:rPr>
            </w:pPr>
            <w:r w:rsidRPr="000A56DC">
              <w:rPr>
                <w:rFonts w:asciiTheme="minorHAnsi" w:hAnsiTheme="minorHAnsi" w:cstheme="minorHAnsi"/>
                <w:sz w:val="14"/>
              </w:rPr>
              <w:t>XGBoost</w:t>
            </w:r>
          </w:p>
        </w:tc>
        <w:tc>
          <w:tcPr>
            <w:tcW w:w="1584" w:type="dxa"/>
          </w:tcPr>
          <w:p w14:paraId="24323B7A" w14:textId="77777777" w:rsidR="00715C48" w:rsidRPr="000A56DC" w:rsidRDefault="008C0BC3">
            <w:pPr>
              <w:rPr>
                <w:rFonts w:asciiTheme="minorHAnsi" w:hAnsiTheme="minorHAnsi" w:cstheme="minorHAnsi"/>
              </w:rPr>
            </w:pPr>
            <w:r w:rsidRPr="000A56DC">
              <w:rPr>
                <w:rFonts w:asciiTheme="minorHAnsi" w:hAnsiTheme="minorHAnsi" w:cstheme="minorHAnsi"/>
                <w:sz w:val="14"/>
              </w:rPr>
              <w:t>ROS</w:t>
            </w:r>
          </w:p>
        </w:tc>
        <w:tc>
          <w:tcPr>
            <w:tcW w:w="1123" w:type="dxa"/>
          </w:tcPr>
          <w:p w14:paraId="36208639"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0,737</w:t>
            </w:r>
          </w:p>
        </w:tc>
        <w:tc>
          <w:tcPr>
            <w:tcW w:w="1123" w:type="dxa"/>
          </w:tcPr>
          <w:p w14:paraId="18C9F673"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0,259</w:t>
            </w:r>
          </w:p>
        </w:tc>
        <w:tc>
          <w:tcPr>
            <w:tcW w:w="979" w:type="dxa"/>
          </w:tcPr>
          <w:p w14:paraId="17006708"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0,843</w:t>
            </w:r>
          </w:p>
        </w:tc>
        <w:tc>
          <w:tcPr>
            <w:tcW w:w="835" w:type="dxa"/>
          </w:tcPr>
          <w:p w14:paraId="057D5BCD"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0,396</w:t>
            </w:r>
          </w:p>
        </w:tc>
        <w:tc>
          <w:tcPr>
            <w:tcW w:w="1195" w:type="dxa"/>
          </w:tcPr>
          <w:p w14:paraId="35377C4C"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0,826</w:t>
            </w:r>
          </w:p>
        </w:tc>
        <w:tc>
          <w:tcPr>
            <w:tcW w:w="1195" w:type="dxa"/>
          </w:tcPr>
          <w:p w14:paraId="2CA84B9F"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0,333</w:t>
            </w:r>
          </w:p>
        </w:tc>
      </w:tr>
      <w:tr w:rsidR="00715C48" w:rsidRPr="000A56DC" w14:paraId="30ED217B" w14:textId="77777777">
        <w:trPr>
          <w:jc w:val="center"/>
        </w:trPr>
        <w:tc>
          <w:tcPr>
            <w:tcW w:w="2015" w:type="dxa"/>
          </w:tcPr>
          <w:p w14:paraId="2DF71DFF" w14:textId="77777777" w:rsidR="00715C48" w:rsidRPr="000A56DC" w:rsidRDefault="008C0BC3">
            <w:pPr>
              <w:rPr>
                <w:rFonts w:asciiTheme="minorHAnsi" w:hAnsiTheme="minorHAnsi" w:cstheme="minorHAnsi"/>
              </w:rPr>
            </w:pPr>
            <w:r w:rsidRPr="000A56DC">
              <w:rPr>
                <w:rFonts w:asciiTheme="minorHAnsi" w:hAnsiTheme="minorHAnsi" w:cstheme="minorHAnsi"/>
                <w:sz w:val="14"/>
              </w:rPr>
              <w:t>XGBoost</w:t>
            </w:r>
          </w:p>
        </w:tc>
        <w:tc>
          <w:tcPr>
            <w:tcW w:w="1584" w:type="dxa"/>
          </w:tcPr>
          <w:p w14:paraId="7C4698B9" w14:textId="77777777" w:rsidR="00715C48" w:rsidRPr="000A56DC" w:rsidRDefault="008C0BC3">
            <w:pPr>
              <w:rPr>
                <w:rFonts w:asciiTheme="minorHAnsi" w:hAnsiTheme="minorHAnsi" w:cstheme="minorHAnsi"/>
              </w:rPr>
            </w:pPr>
            <w:r w:rsidRPr="000A56DC">
              <w:rPr>
                <w:rFonts w:asciiTheme="minorHAnsi" w:hAnsiTheme="minorHAnsi" w:cstheme="minorHAnsi"/>
                <w:sz w:val="14"/>
              </w:rPr>
              <w:t>SMOTE</w:t>
            </w:r>
          </w:p>
        </w:tc>
        <w:tc>
          <w:tcPr>
            <w:tcW w:w="1123" w:type="dxa"/>
          </w:tcPr>
          <w:p w14:paraId="3B5DF049" w14:textId="77777777" w:rsidR="00715C48" w:rsidRPr="000A56DC" w:rsidRDefault="008C0BC3">
            <w:pPr>
              <w:rPr>
                <w:rFonts w:asciiTheme="minorHAnsi" w:hAnsiTheme="minorHAnsi" w:cstheme="minorHAnsi"/>
              </w:rPr>
            </w:pPr>
            <w:r w:rsidRPr="000A56DC">
              <w:rPr>
                <w:rFonts w:asciiTheme="minorHAnsi" w:hAnsiTheme="minorHAnsi" w:cstheme="minorHAnsi"/>
                <w:sz w:val="14"/>
              </w:rPr>
              <w:t>0,895</w:t>
            </w:r>
          </w:p>
        </w:tc>
        <w:tc>
          <w:tcPr>
            <w:tcW w:w="1123" w:type="dxa"/>
          </w:tcPr>
          <w:p w14:paraId="1DD7FCC2" w14:textId="77777777" w:rsidR="00715C48" w:rsidRPr="000A56DC" w:rsidRDefault="008C0BC3">
            <w:pPr>
              <w:rPr>
                <w:rFonts w:asciiTheme="minorHAnsi" w:hAnsiTheme="minorHAnsi" w:cstheme="minorHAnsi"/>
              </w:rPr>
            </w:pPr>
            <w:r w:rsidRPr="000A56DC">
              <w:rPr>
                <w:rFonts w:asciiTheme="minorHAnsi" w:hAnsiTheme="minorHAnsi" w:cstheme="minorHAnsi"/>
                <w:sz w:val="14"/>
              </w:rPr>
              <w:t>0,368</w:t>
            </w:r>
          </w:p>
        </w:tc>
        <w:tc>
          <w:tcPr>
            <w:tcW w:w="979" w:type="dxa"/>
          </w:tcPr>
          <w:p w14:paraId="020868F6"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0,046</w:t>
            </w:r>
          </w:p>
        </w:tc>
        <w:tc>
          <w:tcPr>
            <w:tcW w:w="835" w:type="dxa"/>
          </w:tcPr>
          <w:p w14:paraId="17AF479D" w14:textId="77777777" w:rsidR="00715C48" w:rsidRPr="000A56DC" w:rsidRDefault="008C0BC3">
            <w:pPr>
              <w:rPr>
                <w:rFonts w:asciiTheme="minorHAnsi" w:hAnsiTheme="minorHAnsi" w:cstheme="minorHAnsi"/>
              </w:rPr>
            </w:pPr>
            <w:r w:rsidRPr="000A56DC">
              <w:rPr>
                <w:rFonts w:asciiTheme="minorHAnsi" w:hAnsiTheme="minorHAnsi" w:cstheme="minorHAnsi"/>
                <w:sz w:val="14"/>
              </w:rPr>
              <w:t>0,081</w:t>
            </w:r>
          </w:p>
        </w:tc>
        <w:tc>
          <w:tcPr>
            <w:tcW w:w="1195" w:type="dxa"/>
          </w:tcPr>
          <w:p w14:paraId="3A5B05E3" w14:textId="77777777" w:rsidR="00715C48" w:rsidRPr="000A56DC" w:rsidRDefault="008C0BC3">
            <w:pPr>
              <w:rPr>
                <w:rFonts w:asciiTheme="minorHAnsi" w:hAnsiTheme="minorHAnsi" w:cstheme="minorHAnsi"/>
              </w:rPr>
            </w:pPr>
            <w:r w:rsidRPr="000A56DC">
              <w:rPr>
                <w:rFonts w:asciiTheme="minorHAnsi" w:hAnsiTheme="minorHAnsi" w:cstheme="minorHAnsi"/>
                <w:sz w:val="14"/>
              </w:rPr>
              <w:t>0,793</w:t>
            </w:r>
          </w:p>
        </w:tc>
        <w:tc>
          <w:tcPr>
            <w:tcW w:w="1195" w:type="dxa"/>
          </w:tcPr>
          <w:p w14:paraId="50FDBA9E" w14:textId="77777777" w:rsidR="00715C48" w:rsidRPr="000A56DC" w:rsidRDefault="008C0BC3">
            <w:pPr>
              <w:rPr>
                <w:rFonts w:asciiTheme="minorHAnsi" w:hAnsiTheme="minorHAnsi" w:cstheme="minorHAnsi"/>
              </w:rPr>
            </w:pPr>
            <w:r w:rsidRPr="000A56DC">
              <w:rPr>
                <w:rFonts w:asciiTheme="minorHAnsi" w:hAnsiTheme="minorHAnsi" w:cstheme="minorHAnsi"/>
                <w:sz w:val="14"/>
              </w:rPr>
              <w:t>0,263</w:t>
            </w:r>
          </w:p>
        </w:tc>
      </w:tr>
    </w:tbl>
    <w:p w14:paraId="142A3C9C" w14:textId="77777777" w:rsidR="00715C48" w:rsidRPr="000A56DC" w:rsidRDefault="00715C48">
      <w:pPr>
        <w:spacing w:after="40"/>
        <w:rPr>
          <w:rFonts w:asciiTheme="minorHAnsi" w:hAnsiTheme="minorHAnsi" w:cstheme="minorHAnsi"/>
        </w:rPr>
      </w:pPr>
    </w:p>
    <w:p w14:paraId="3363E6BE" w14:textId="77777777" w:rsidR="00715C48" w:rsidRPr="000A56DC" w:rsidRDefault="008C0BC3">
      <w:pPr>
        <w:keepNext/>
        <w:spacing w:before="80" w:after="40"/>
        <w:jc w:val="center"/>
        <w:rPr>
          <w:rFonts w:asciiTheme="minorHAnsi" w:hAnsiTheme="minorHAnsi" w:cstheme="minorHAnsi"/>
        </w:rPr>
      </w:pPr>
      <w:r w:rsidRPr="000A56DC">
        <w:rPr>
          <w:rFonts w:asciiTheme="minorHAnsi" w:hAnsiTheme="minorHAnsi" w:cstheme="minorHAnsi"/>
          <w:noProof/>
        </w:rPr>
        <w:drawing>
          <wp:inline distT="0" distB="0" distL="0" distR="0" wp14:anchorId="3A7EFA14" wp14:editId="344CA1D1">
            <wp:extent cx="6035040" cy="1885950"/>
            <wp:effectExtent l="0" t="0" r="0" b="0"/>
            <wp:docPr id="1950181899" name="Picture 1950181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lanceo.png"/>
                    <pic:cNvPicPr/>
                  </pic:nvPicPr>
                  <pic:blipFill>
                    <a:blip r:embed="rId38"/>
                    <a:stretch>
                      <a:fillRect/>
                    </a:stretch>
                  </pic:blipFill>
                  <pic:spPr>
                    <a:xfrm>
                      <a:off x="0" y="0"/>
                      <a:ext cx="6035040" cy="1885950"/>
                    </a:xfrm>
                    <a:prstGeom prst="rect">
                      <a:avLst/>
                    </a:prstGeom>
                  </pic:spPr>
                </pic:pic>
              </a:graphicData>
            </a:graphic>
          </wp:inline>
        </w:drawing>
      </w:r>
    </w:p>
    <w:p w14:paraId="1A97D819"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i/>
          <w:sz w:val="18"/>
        </w:rPr>
        <w:t>Figura 8. Efecto de las estrategias de balanceo sobre recall, F1 y ROC-AUC.</w:t>
      </w:r>
    </w:p>
    <w:p w14:paraId="4E49FF16"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i/>
          <w:sz w:val="18"/>
        </w:rPr>
        <w:t>Fuente: elaboración propia.</w:t>
      </w:r>
    </w:p>
    <w:p w14:paraId="07CBDE31"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Los modelos sin balanceo alcanzaron una accuracy alta, pero un recall muy bajo o nulo. Los pesos y ROS mejoraron la sensibilidad de forma consistente. SMOTE presentó resultados inferiores en Random Forest y XGBoost; una posible explicación es que la interpolación sobre variables one-hot genere observaciones sintéticas poco representativas, hipótesis que requiere análisis adicional.</w:t>
      </w:r>
    </w:p>
    <w:p w14:paraId="3317A032"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ROS se seleccionó para los tres modelos. En Random Forest, los pesos obtuvieron F1 0,407 y ROS 0,406; al ser una diferencia marginal, se priorizó ROS por elevar el recall de 0,614 a 0,752.</w:t>
      </w:r>
    </w:p>
    <w:p w14:paraId="2C695FF4" w14:textId="77777777"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lastRenderedPageBreak/>
        <w:t>4.7 Desarrollo frontend y backend</w:t>
      </w:r>
    </w:p>
    <w:p w14:paraId="6192D98C"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4.7.1 Arquitectura del sistema</w:t>
      </w:r>
    </w:p>
    <w:p w14:paraId="59B0BBC1" w14:textId="77777777" w:rsidR="00715C48" w:rsidRPr="000A56DC" w:rsidRDefault="008C0BC3">
      <w:pPr>
        <w:shd w:val="clear" w:color="auto" w:fill="FFF2CC"/>
        <w:spacing w:before="60" w:after="180" w:line="276" w:lineRule="auto"/>
        <w:ind w:left="216" w:right="216"/>
        <w:rPr>
          <w:rFonts w:asciiTheme="minorHAnsi" w:hAnsiTheme="minorHAnsi" w:cstheme="minorHAnsi"/>
        </w:rPr>
      </w:pPr>
      <w:r w:rsidRPr="000A56DC">
        <w:rPr>
          <w:rFonts w:asciiTheme="minorHAnsi" w:hAnsiTheme="minorHAnsi" w:cstheme="minorHAnsi"/>
          <w:b/>
          <w:i/>
          <w:color w:val="7F6000"/>
          <w:sz w:val="20"/>
        </w:rPr>
        <w:t>PENDIENTE DE COMPLETAR. Responsable: Gabriel. Incorporar un diagrama y la descripción de la separación entre preprocesamiento, modelo, backend, frontend y monitoreo, vinculándolos con los requisitos de escalabilidad y mantenibilidad.</w:t>
      </w:r>
    </w:p>
    <w:p w14:paraId="6C1FCA87"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4.7.2 Backend de inferencia</w:t>
      </w:r>
    </w:p>
    <w:p w14:paraId="1AA9A112" w14:textId="77777777" w:rsidR="00715C48" w:rsidRPr="000A56DC" w:rsidRDefault="008C0BC3">
      <w:pPr>
        <w:shd w:val="clear" w:color="auto" w:fill="FFF2CC"/>
        <w:spacing w:before="60" w:after="180" w:line="276" w:lineRule="auto"/>
        <w:ind w:left="216" w:right="216"/>
        <w:rPr>
          <w:rFonts w:asciiTheme="minorHAnsi" w:hAnsiTheme="minorHAnsi" w:cstheme="minorHAnsi"/>
        </w:rPr>
      </w:pPr>
      <w:r w:rsidRPr="000A56DC">
        <w:rPr>
          <w:rFonts w:asciiTheme="minorHAnsi" w:hAnsiTheme="minorHAnsi" w:cstheme="minorHAnsi"/>
          <w:b/>
          <w:i/>
          <w:color w:val="7F6000"/>
          <w:sz w:val="20"/>
        </w:rPr>
        <w:t>PENDIENTE DE COMPLETAR. Responsable: Gabriel. Documentar carga de artefactos, validación de entradas, transformación de datos, cálculo de probabilidad, clasificación del riesgo, manejo de errores y pruebas realizadas.</w:t>
      </w:r>
    </w:p>
    <w:p w14:paraId="7894E51C"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4.7.3 Frontend</w:t>
      </w:r>
    </w:p>
    <w:p w14:paraId="03265E82" w14:textId="77777777" w:rsidR="00715C48" w:rsidRPr="000A56DC" w:rsidRDefault="008C0BC3">
      <w:pPr>
        <w:shd w:val="clear" w:color="auto" w:fill="FFF2CC"/>
        <w:spacing w:before="60" w:after="180" w:line="276" w:lineRule="auto"/>
        <w:ind w:left="216" w:right="216"/>
        <w:rPr>
          <w:rFonts w:asciiTheme="minorHAnsi" w:hAnsiTheme="minorHAnsi" w:cstheme="minorHAnsi"/>
        </w:rPr>
      </w:pPr>
      <w:r w:rsidRPr="000A56DC">
        <w:rPr>
          <w:rFonts w:asciiTheme="minorHAnsi" w:hAnsiTheme="minorHAnsi" w:cstheme="minorHAnsi"/>
          <w:b/>
          <w:i/>
          <w:color w:val="7F6000"/>
          <w:sz w:val="20"/>
        </w:rPr>
        <w:t>PENDIENTE DE COMPLETAR. Responsable: Gabriel. Documentar la interfaz implementada, el flujo de uso, las decisiones de usabilidad y capturas de pantalla del ingreso de datos y del resultado.</w:t>
      </w:r>
    </w:p>
    <w:p w14:paraId="7204541A"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4.7.4 Explicabilidad y monitoreo</w:t>
      </w:r>
    </w:p>
    <w:p w14:paraId="2B1B501A" w14:textId="77777777" w:rsidR="00715C48" w:rsidRPr="000A56DC" w:rsidRDefault="008C0BC3">
      <w:pPr>
        <w:shd w:val="clear" w:color="auto" w:fill="FFF2CC"/>
        <w:spacing w:before="60" w:after="180" w:line="276" w:lineRule="auto"/>
        <w:ind w:left="216" w:right="216"/>
        <w:rPr>
          <w:rFonts w:asciiTheme="minorHAnsi" w:hAnsiTheme="minorHAnsi" w:cstheme="minorHAnsi"/>
        </w:rPr>
      </w:pPr>
      <w:r w:rsidRPr="000A56DC">
        <w:rPr>
          <w:rFonts w:asciiTheme="minorHAnsi" w:hAnsiTheme="minorHAnsi" w:cstheme="minorHAnsi"/>
          <w:b/>
          <w:i/>
          <w:color w:val="7F6000"/>
          <w:sz w:val="20"/>
        </w:rPr>
        <w:t>PENDIENTE DE COMPLETAR. Responsables: Diego (explicabilidad) y Gabriel (monitoreo). Explicar cómo se presenta SHAP al usuario y cómo se registran volumen, probabilidades, niveles de riesgo, errores y tiempo de respuesta sin almacenar información sensible.</w:t>
      </w:r>
    </w:p>
    <w:p w14:paraId="51DCBA27" w14:textId="77777777"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t>V. Resultados</w:t>
      </w:r>
    </w:p>
    <w:p w14:paraId="1BDE59AA"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b/>
          <w:sz w:val="18"/>
        </w:rPr>
        <w:t>Tabla 11. Comparación de tres modelos de ML y tres arquitecturas de DL en validación</w:t>
      </w:r>
    </w:p>
    <w:tbl>
      <w:tblPr>
        <w:tblW w:w="10080"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2951"/>
        <w:gridCol w:w="1181"/>
        <w:gridCol w:w="1181"/>
        <w:gridCol w:w="1037"/>
        <w:gridCol w:w="892"/>
        <w:gridCol w:w="1412"/>
        <w:gridCol w:w="1426"/>
      </w:tblGrid>
      <w:tr w:rsidR="00715C48" w:rsidRPr="000A56DC" w14:paraId="500D0F25" w14:textId="77777777">
        <w:trPr>
          <w:cantSplit/>
          <w:tblHeader/>
          <w:jc w:val="center"/>
        </w:trPr>
        <w:tc>
          <w:tcPr>
            <w:tcW w:w="2951" w:type="dxa"/>
            <w:shd w:val="clear" w:color="auto" w:fill="D9EAF7"/>
            <w:tcMar>
              <w:top w:w="80" w:type="dxa"/>
              <w:left w:w="90" w:type="dxa"/>
              <w:bottom w:w="80" w:type="dxa"/>
              <w:right w:w="90" w:type="dxa"/>
            </w:tcMar>
            <w:vAlign w:val="center"/>
          </w:tcPr>
          <w:p w14:paraId="3C228D06"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Modelo</w:t>
            </w:r>
          </w:p>
        </w:tc>
        <w:tc>
          <w:tcPr>
            <w:tcW w:w="1180" w:type="dxa"/>
            <w:shd w:val="clear" w:color="auto" w:fill="D9EAF7"/>
            <w:tcMar>
              <w:top w:w="80" w:type="dxa"/>
              <w:left w:w="90" w:type="dxa"/>
              <w:bottom w:w="80" w:type="dxa"/>
              <w:right w:w="90" w:type="dxa"/>
            </w:tcMar>
            <w:vAlign w:val="center"/>
          </w:tcPr>
          <w:p w14:paraId="1488F6D9"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Accuracy</w:t>
            </w:r>
          </w:p>
        </w:tc>
        <w:tc>
          <w:tcPr>
            <w:tcW w:w="1180" w:type="dxa"/>
            <w:shd w:val="clear" w:color="auto" w:fill="D9EAF7"/>
            <w:tcMar>
              <w:top w:w="80" w:type="dxa"/>
              <w:left w:w="90" w:type="dxa"/>
              <w:bottom w:w="80" w:type="dxa"/>
              <w:right w:w="90" w:type="dxa"/>
            </w:tcMar>
            <w:vAlign w:val="center"/>
          </w:tcPr>
          <w:p w14:paraId="6572AA3D"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Precisión</w:t>
            </w:r>
          </w:p>
        </w:tc>
        <w:tc>
          <w:tcPr>
            <w:tcW w:w="1036" w:type="dxa"/>
            <w:shd w:val="clear" w:color="auto" w:fill="D9EAF7"/>
            <w:tcMar>
              <w:top w:w="80" w:type="dxa"/>
              <w:left w:w="90" w:type="dxa"/>
              <w:bottom w:w="80" w:type="dxa"/>
              <w:right w:w="90" w:type="dxa"/>
            </w:tcMar>
            <w:vAlign w:val="center"/>
          </w:tcPr>
          <w:p w14:paraId="7AF9C3F8"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Recall</w:t>
            </w:r>
          </w:p>
        </w:tc>
        <w:tc>
          <w:tcPr>
            <w:tcW w:w="892" w:type="dxa"/>
            <w:shd w:val="clear" w:color="auto" w:fill="D9EAF7"/>
            <w:tcMar>
              <w:top w:w="80" w:type="dxa"/>
              <w:left w:w="90" w:type="dxa"/>
              <w:bottom w:w="80" w:type="dxa"/>
              <w:right w:w="90" w:type="dxa"/>
            </w:tcMar>
            <w:vAlign w:val="center"/>
          </w:tcPr>
          <w:p w14:paraId="5ADFEAD1"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F1</w:t>
            </w:r>
          </w:p>
        </w:tc>
        <w:tc>
          <w:tcPr>
            <w:tcW w:w="1411" w:type="dxa"/>
            <w:shd w:val="clear" w:color="auto" w:fill="D9EAF7"/>
            <w:tcMar>
              <w:top w:w="80" w:type="dxa"/>
              <w:left w:w="90" w:type="dxa"/>
              <w:bottom w:w="80" w:type="dxa"/>
              <w:right w:w="90" w:type="dxa"/>
            </w:tcMar>
            <w:vAlign w:val="center"/>
          </w:tcPr>
          <w:p w14:paraId="5B403927"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ROC-AUC</w:t>
            </w:r>
          </w:p>
        </w:tc>
        <w:tc>
          <w:tcPr>
            <w:tcW w:w="1425" w:type="dxa"/>
            <w:shd w:val="clear" w:color="auto" w:fill="D9EAF7"/>
            <w:tcMar>
              <w:top w:w="80" w:type="dxa"/>
              <w:left w:w="90" w:type="dxa"/>
              <w:bottom w:w="80" w:type="dxa"/>
              <w:right w:w="90" w:type="dxa"/>
            </w:tcMar>
            <w:vAlign w:val="center"/>
          </w:tcPr>
          <w:p w14:paraId="49DD7638"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5"/>
              </w:rPr>
              <w:t>PR-AUC</w:t>
            </w:r>
          </w:p>
        </w:tc>
      </w:tr>
      <w:tr w:rsidR="00715C48" w:rsidRPr="000A56DC" w14:paraId="4446D508" w14:textId="77777777">
        <w:trPr>
          <w:jc w:val="center"/>
        </w:trPr>
        <w:tc>
          <w:tcPr>
            <w:tcW w:w="2951" w:type="dxa"/>
          </w:tcPr>
          <w:p w14:paraId="200ADF40" w14:textId="77777777" w:rsidR="00715C48" w:rsidRPr="000A56DC" w:rsidRDefault="008C0BC3">
            <w:pPr>
              <w:rPr>
                <w:rFonts w:asciiTheme="minorHAnsi" w:hAnsiTheme="minorHAnsi" w:cstheme="minorHAnsi"/>
              </w:rPr>
            </w:pPr>
            <w:r w:rsidRPr="000A56DC">
              <w:rPr>
                <w:rFonts w:asciiTheme="minorHAnsi" w:hAnsiTheme="minorHAnsi" w:cstheme="minorHAnsi"/>
                <w:sz w:val="15"/>
              </w:rPr>
              <w:t>Regresión logística + ROS</w:t>
            </w:r>
          </w:p>
        </w:tc>
        <w:tc>
          <w:tcPr>
            <w:tcW w:w="1180" w:type="dxa"/>
          </w:tcPr>
          <w:p w14:paraId="5C2367CD"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0,705</w:t>
            </w:r>
          </w:p>
        </w:tc>
        <w:tc>
          <w:tcPr>
            <w:tcW w:w="1180" w:type="dxa"/>
          </w:tcPr>
          <w:p w14:paraId="5551FD3C"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0,215</w:t>
            </w:r>
          </w:p>
        </w:tc>
        <w:tc>
          <w:tcPr>
            <w:tcW w:w="1036" w:type="dxa"/>
          </w:tcPr>
          <w:p w14:paraId="456CD7DD"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0,712</w:t>
            </w:r>
          </w:p>
        </w:tc>
        <w:tc>
          <w:tcPr>
            <w:tcW w:w="892" w:type="dxa"/>
          </w:tcPr>
          <w:p w14:paraId="7BA216CB" w14:textId="77777777" w:rsidR="00715C48" w:rsidRPr="000A56DC" w:rsidRDefault="008C0BC3">
            <w:pPr>
              <w:rPr>
                <w:rFonts w:asciiTheme="minorHAnsi" w:hAnsiTheme="minorHAnsi" w:cstheme="minorHAnsi"/>
              </w:rPr>
            </w:pPr>
            <w:r w:rsidRPr="000A56DC">
              <w:rPr>
                <w:rFonts w:asciiTheme="minorHAnsi" w:hAnsiTheme="minorHAnsi" w:cstheme="minorHAnsi"/>
                <w:sz w:val="15"/>
              </w:rPr>
              <w:t>0,330</w:t>
            </w:r>
          </w:p>
        </w:tc>
        <w:tc>
          <w:tcPr>
            <w:tcW w:w="1411" w:type="dxa"/>
          </w:tcPr>
          <w:p w14:paraId="14515DF6"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0,751</w:t>
            </w:r>
          </w:p>
        </w:tc>
        <w:tc>
          <w:tcPr>
            <w:tcW w:w="1425" w:type="dxa"/>
          </w:tcPr>
          <w:p w14:paraId="108E75B8"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0,221</w:t>
            </w:r>
          </w:p>
        </w:tc>
      </w:tr>
      <w:tr w:rsidR="00715C48" w:rsidRPr="000A56DC" w14:paraId="413E3467" w14:textId="77777777">
        <w:trPr>
          <w:jc w:val="center"/>
        </w:trPr>
        <w:tc>
          <w:tcPr>
            <w:tcW w:w="2951" w:type="dxa"/>
          </w:tcPr>
          <w:p w14:paraId="6C676ECB" w14:textId="77777777" w:rsidR="00715C48" w:rsidRPr="000A56DC" w:rsidRDefault="008C0BC3">
            <w:pPr>
              <w:rPr>
                <w:rFonts w:asciiTheme="minorHAnsi" w:hAnsiTheme="minorHAnsi" w:cstheme="minorHAnsi"/>
              </w:rPr>
            </w:pPr>
            <w:r w:rsidRPr="000A56DC">
              <w:rPr>
                <w:rFonts w:asciiTheme="minorHAnsi" w:hAnsiTheme="minorHAnsi" w:cstheme="minorHAnsi"/>
                <w:sz w:val="15"/>
              </w:rPr>
              <w:t>Random Forest + ROS</w:t>
            </w:r>
          </w:p>
        </w:tc>
        <w:tc>
          <w:tcPr>
            <w:tcW w:w="1180" w:type="dxa"/>
          </w:tcPr>
          <w:p w14:paraId="5712483F"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0,776</w:t>
            </w:r>
          </w:p>
        </w:tc>
        <w:tc>
          <w:tcPr>
            <w:tcW w:w="1180" w:type="dxa"/>
          </w:tcPr>
          <w:p w14:paraId="736A854E"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0,278</w:t>
            </w:r>
          </w:p>
        </w:tc>
        <w:tc>
          <w:tcPr>
            <w:tcW w:w="1036" w:type="dxa"/>
          </w:tcPr>
          <w:p w14:paraId="5888FB2B"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0,752</w:t>
            </w:r>
          </w:p>
        </w:tc>
        <w:tc>
          <w:tcPr>
            <w:tcW w:w="892" w:type="dxa"/>
          </w:tcPr>
          <w:p w14:paraId="1A1887F3" w14:textId="77777777" w:rsidR="00715C48" w:rsidRPr="000A56DC" w:rsidRDefault="008C0BC3">
            <w:pPr>
              <w:rPr>
                <w:rFonts w:asciiTheme="minorHAnsi" w:hAnsiTheme="minorHAnsi" w:cstheme="minorHAnsi"/>
              </w:rPr>
            </w:pPr>
            <w:r w:rsidRPr="000A56DC">
              <w:rPr>
                <w:rFonts w:asciiTheme="minorHAnsi" w:hAnsiTheme="minorHAnsi" w:cstheme="minorHAnsi"/>
                <w:sz w:val="15"/>
              </w:rPr>
              <w:t>0,406</w:t>
            </w:r>
          </w:p>
        </w:tc>
        <w:tc>
          <w:tcPr>
            <w:tcW w:w="1411" w:type="dxa"/>
          </w:tcPr>
          <w:p w14:paraId="3A243B43" w14:textId="77777777" w:rsidR="00715C48" w:rsidRPr="000A56DC" w:rsidRDefault="008C0BC3">
            <w:pPr>
              <w:rPr>
                <w:rFonts w:asciiTheme="minorHAnsi" w:hAnsiTheme="minorHAnsi" w:cstheme="minorHAnsi"/>
              </w:rPr>
            </w:pPr>
            <w:r w:rsidRPr="000A56DC">
              <w:rPr>
                <w:rFonts w:asciiTheme="minorHAnsi" w:hAnsiTheme="minorHAnsi" w:cstheme="minorHAnsi"/>
                <w:sz w:val="15"/>
              </w:rPr>
              <w:t>0,818</w:t>
            </w:r>
          </w:p>
        </w:tc>
        <w:tc>
          <w:tcPr>
            <w:tcW w:w="1425" w:type="dxa"/>
          </w:tcPr>
          <w:p w14:paraId="1B0245D8" w14:textId="77777777" w:rsidR="00715C48" w:rsidRPr="000A56DC" w:rsidRDefault="008C0BC3">
            <w:pPr>
              <w:rPr>
                <w:rFonts w:asciiTheme="minorHAnsi" w:hAnsiTheme="minorHAnsi" w:cstheme="minorHAnsi"/>
              </w:rPr>
            </w:pPr>
            <w:r w:rsidRPr="000A56DC">
              <w:rPr>
                <w:rFonts w:asciiTheme="minorHAnsi" w:hAnsiTheme="minorHAnsi" w:cstheme="minorHAnsi"/>
                <w:sz w:val="15"/>
              </w:rPr>
              <w:t>0,302</w:t>
            </w:r>
          </w:p>
        </w:tc>
      </w:tr>
      <w:tr w:rsidR="00715C48" w:rsidRPr="000A56DC" w14:paraId="72935F46" w14:textId="77777777">
        <w:trPr>
          <w:jc w:val="center"/>
        </w:trPr>
        <w:tc>
          <w:tcPr>
            <w:tcW w:w="2951" w:type="dxa"/>
          </w:tcPr>
          <w:p w14:paraId="0A6D3175" w14:textId="77777777" w:rsidR="00715C48" w:rsidRPr="000A56DC" w:rsidRDefault="008C0BC3">
            <w:pPr>
              <w:rPr>
                <w:rFonts w:asciiTheme="minorHAnsi" w:hAnsiTheme="minorHAnsi" w:cstheme="minorHAnsi"/>
              </w:rPr>
            </w:pPr>
            <w:r w:rsidRPr="000A56DC">
              <w:rPr>
                <w:rFonts w:asciiTheme="minorHAnsi" w:hAnsiTheme="minorHAnsi" w:cstheme="minorHAnsi"/>
                <w:sz w:val="15"/>
              </w:rPr>
              <w:t>XGBoost + ROS</w:t>
            </w:r>
          </w:p>
        </w:tc>
        <w:tc>
          <w:tcPr>
            <w:tcW w:w="1180" w:type="dxa"/>
          </w:tcPr>
          <w:p w14:paraId="1A0F0769"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0,737</w:t>
            </w:r>
          </w:p>
        </w:tc>
        <w:tc>
          <w:tcPr>
            <w:tcW w:w="1180" w:type="dxa"/>
          </w:tcPr>
          <w:p w14:paraId="4D9BF992"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0,259</w:t>
            </w:r>
          </w:p>
        </w:tc>
        <w:tc>
          <w:tcPr>
            <w:tcW w:w="1036" w:type="dxa"/>
          </w:tcPr>
          <w:p w14:paraId="73C2393E" w14:textId="77777777" w:rsidR="00715C48" w:rsidRPr="000A56DC" w:rsidRDefault="008C0BC3">
            <w:pPr>
              <w:rPr>
                <w:rFonts w:asciiTheme="minorHAnsi" w:hAnsiTheme="minorHAnsi" w:cstheme="minorHAnsi"/>
              </w:rPr>
            </w:pPr>
            <w:r w:rsidRPr="000A56DC">
              <w:rPr>
                <w:rFonts w:asciiTheme="minorHAnsi" w:hAnsiTheme="minorHAnsi" w:cstheme="minorHAnsi"/>
                <w:sz w:val="15"/>
              </w:rPr>
              <w:t>0,843</w:t>
            </w:r>
          </w:p>
        </w:tc>
        <w:tc>
          <w:tcPr>
            <w:tcW w:w="892" w:type="dxa"/>
          </w:tcPr>
          <w:p w14:paraId="7D1AEC3E" w14:textId="77777777" w:rsidR="00715C48" w:rsidRPr="000A56DC" w:rsidRDefault="008C0BC3">
            <w:pPr>
              <w:rPr>
                <w:rFonts w:asciiTheme="minorHAnsi" w:hAnsiTheme="minorHAnsi" w:cstheme="minorHAnsi"/>
              </w:rPr>
            </w:pPr>
            <w:r w:rsidRPr="000A56DC">
              <w:rPr>
                <w:rFonts w:asciiTheme="minorHAnsi" w:hAnsiTheme="minorHAnsi" w:cstheme="minorHAnsi"/>
                <w:sz w:val="15"/>
              </w:rPr>
              <w:t>0,396</w:t>
            </w:r>
          </w:p>
        </w:tc>
        <w:tc>
          <w:tcPr>
            <w:tcW w:w="1411" w:type="dxa"/>
          </w:tcPr>
          <w:p w14:paraId="0CE5F5F2" w14:textId="77777777" w:rsidR="00715C48" w:rsidRPr="000A56DC" w:rsidRDefault="008C0BC3">
            <w:pPr>
              <w:rPr>
                <w:rFonts w:asciiTheme="minorHAnsi" w:hAnsiTheme="minorHAnsi" w:cstheme="minorHAnsi"/>
              </w:rPr>
            </w:pPr>
            <w:r w:rsidRPr="000A56DC">
              <w:rPr>
                <w:rFonts w:asciiTheme="minorHAnsi" w:hAnsiTheme="minorHAnsi" w:cstheme="minorHAnsi"/>
                <w:sz w:val="15"/>
              </w:rPr>
              <w:t>0,826</w:t>
            </w:r>
          </w:p>
        </w:tc>
        <w:tc>
          <w:tcPr>
            <w:tcW w:w="1425" w:type="dxa"/>
          </w:tcPr>
          <w:p w14:paraId="6D18FC49" w14:textId="77777777" w:rsidR="00715C48" w:rsidRPr="000A56DC" w:rsidRDefault="008C0BC3">
            <w:pPr>
              <w:rPr>
                <w:rFonts w:asciiTheme="minorHAnsi" w:hAnsiTheme="minorHAnsi" w:cstheme="minorHAnsi"/>
              </w:rPr>
            </w:pPr>
            <w:r w:rsidRPr="000A56DC">
              <w:rPr>
                <w:rFonts w:asciiTheme="minorHAnsi" w:hAnsiTheme="minorHAnsi" w:cstheme="minorHAnsi"/>
                <w:sz w:val="15"/>
              </w:rPr>
              <w:t>0,333</w:t>
            </w:r>
          </w:p>
        </w:tc>
      </w:tr>
      <w:tr w:rsidR="00715C48" w:rsidRPr="000A56DC" w14:paraId="5BF0A039" w14:textId="77777777">
        <w:trPr>
          <w:jc w:val="center"/>
        </w:trPr>
        <w:tc>
          <w:tcPr>
            <w:tcW w:w="2951" w:type="dxa"/>
          </w:tcPr>
          <w:p w14:paraId="1ABAE9DB" w14:textId="77777777" w:rsidR="00715C48" w:rsidRPr="000A56DC" w:rsidRDefault="008C0BC3">
            <w:pPr>
              <w:rPr>
                <w:rFonts w:asciiTheme="minorHAnsi" w:hAnsiTheme="minorHAnsi" w:cstheme="minorHAnsi"/>
              </w:rPr>
            </w:pPr>
            <w:r w:rsidRPr="000A56DC">
              <w:rPr>
                <w:rFonts w:asciiTheme="minorHAnsi" w:hAnsiTheme="minorHAnsi" w:cstheme="minorHAnsi"/>
                <w:sz w:val="15"/>
              </w:rPr>
              <w:t>MLP superficial</w:t>
            </w:r>
          </w:p>
        </w:tc>
        <w:tc>
          <w:tcPr>
            <w:tcW w:w="1180" w:type="dxa"/>
          </w:tcPr>
          <w:p w14:paraId="0FAA3FEB"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0,728</w:t>
            </w:r>
          </w:p>
        </w:tc>
        <w:tc>
          <w:tcPr>
            <w:tcW w:w="1180" w:type="dxa"/>
          </w:tcPr>
          <w:p w14:paraId="1162C72E"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0,216</w:t>
            </w:r>
          </w:p>
        </w:tc>
        <w:tc>
          <w:tcPr>
            <w:tcW w:w="1036" w:type="dxa"/>
          </w:tcPr>
          <w:p w14:paraId="157FFB04" w14:textId="77777777" w:rsidR="00715C48" w:rsidRPr="000A56DC" w:rsidRDefault="008C0BC3">
            <w:pPr>
              <w:rPr>
                <w:rFonts w:asciiTheme="minorHAnsi" w:hAnsiTheme="minorHAnsi" w:cstheme="minorHAnsi"/>
              </w:rPr>
            </w:pPr>
            <w:r w:rsidRPr="000A56DC">
              <w:rPr>
                <w:rFonts w:asciiTheme="minorHAnsi" w:hAnsiTheme="minorHAnsi" w:cstheme="minorHAnsi"/>
                <w:sz w:val="15"/>
              </w:rPr>
              <w:t>0,634</w:t>
            </w:r>
          </w:p>
        </w:tc>
        <w:tc>
          <w:tcPr>
            <w:tcW w:w="892" w:type="dxa"/>
          </w:tcPr>
          <w:p w14:paraId="69CD90FB" w14:textId="77777777" w:rsidR="00715C48" w:rsidRPr="000A56DC" w:rsidRDefault="008C0BC3">
            <w:pPr>
              <w:rPr>
                <w:rFonts w:asciiTheme="minorHAnsi" w:hAnsiTheme="minorHAnsi" w:cstheme="minorHAnsi"/>
              </w:rPr>
            </w:pPr>
            <w:r w:rsidRPr="000A56DC">
              <w:rPr>
                <w:rFonts w:asciiTheme="minorHAnsi" w:hAnsiTheme="minorHAnsi" w:cstheme="minorHAnsi"/>
                <w:sz w:val="15"/>
              </w:rPr>
              <w:t>0,322</w:t>
            </w:r>
          </w:p>
        </w:tc>
        <w:tc>
          <w:tcPr>
            <w:tcW w:w="1411" w:type="dxa"/>
          </w:tcPr>
          <w:p w14:paraId="0E3FE6CC"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0,763</w:t>
            </w:r>
          </w:p>
        </w:tc>
        <w:tc>
          <w:tcPr>
            <w:tcW w:w="1425" w:type="dxa"/>
          </w:tcPr>
          <w:p w14:paraId="4485CC04"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0,237</w:t>
            </w:r>
          </w:p>
        </w:tc>
      </w:tr>
      <w:tr w:rsidR="00715C48" w:rsidRPr="000A56DC" w14:paraId="2154E8D9" w14:textId="77777777">
        <w:trPr>
          <w:jc w:val="center"/>
        </w:trPr>
        <w:tc>
          <w:tcPr>
            <w:tcW w:w="2951" w:type="dxa"/>
          </w:tcPr>
          <w:p w14:paraId="393FA4B1" w14:textId="77777777" w:rsidR="00715C48" w:rsidRPr="000A56DC" w:rsidRDefault="008C0BC3">
            <w:pPr>
              <w:rPr>
                <w:rFonts w:asciiTheme="minorHAnsi" w:hAnsiTheme="minorHAnsi" w:cstheme="minorHAnsi"/>
              </w:rPr>
            </w:pPr>
            <w:r w:rsidRPr="000A56DC">
              <w:rPr>
                <w:rFonts w:asciiTheme="minorHAnsi" w:hAnsiTheme="minorHAnsi" w:cstheme="minorHAnsi"/>
                <w:sz w:val="15"/>
              </w:rPr>
              <w:t>MLP profunda</w:t>
            </w:r>
          </w:p>
        </w:tc>
        <w:tc>
          <w:tcPr>
            <w:tcW w:w="1180" w:type="dxa"/>
          </w:tcPr>
          <w:p w14:paraId="599DE90D" w14:textId="77777777" w:rsidR="00715C48" w:rsidRPr="000A56DC" w:rsidRDefault="008C0BC3">
            <w:pPr>
              <w:rPr>
                <w:rFonts w:asciiTheme="minorHAnsi" w:hAnsiTheme="minorHAnsi" w:cstheme="minorHAnsi"/>
              </w:rPr>
            </w:pPr>
            <w:r w:rsidRPr="000A56DC">
              <w:rPr>
                <w:rFonts w:asciiTheme="minorHAnsi" w:hAnsiTheme="minorHAnsi" w:cstheme="minorHAnsi"/>
                <w:sz w:val="15"/>
              </w:rPr>
              <w:t>0,683</w:t>
            </w:r>
          </w:p>
        </w:tc>
        <w:tc>
          <w:tcPr>
            <w:tcW w:w="1180" w:type="dxa"/>
          </w:tcPr>
          <w:p w14:paraId="1A026DE5"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0,208</w:t>
            </w:r>
          </w:p>
        </w:tc>
        <w:tc>
          <w:tcPr>
            <w:tcW w:w="1036" w:type="dxa"/>
          </w:tcPr>
          <w:p w14:paraId="6A3E9952"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0,752</w:t>
            </w:r>
          </w:p>
        </w:tc>
        <w:tc>
          <w:tcPr>
            <w:tcW w:w="892" w:type="dxa"/>
          </w:tcPr>
          <w:p w14:paraId="7E8CC24A" w14:textId="77777777" w:rsidR="00715C48" w:rsidRPr="000A56DC" w:rsidRDefault="008C0BC3">
            <w:pPr>
              <w:rPr>
                <w:rFonts w:asciiTheme="minorHAnsi" w:hAnsiTheme="minorHAnsi" w:cstheme="minorHAnsi"/>
              </w:rPr>
            </w:pPr>
            <w:r w:rsidRPr="000A56DC">
              <w:rPr>
                <w:rFonts w:asciiTheme="minorHAnsi" w:hAnsiTheme="minorHAnsi" w:cstheme="minorHAnsi"/>
                <w:sz w:val="15"/>
              </w:rPr>
              <w:t>0,326</w:t>
            </w:r>
          </w:p>
        </w:tc>
        <w:tc>
          <w:tcPr>
            <w:tcW w:w="1411" w:type="dxa"/>
          </w:tcPr>
          <w:p w14:paraId="79069979"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0,772</w:t>
            </w:r>
          </w:p>
        </w:tc>
        <w:tc>
          <w:tcPr>
            <w:tcW w:w="1425" w:type="dxa"/>
          </w:tcPr>
          <w:p w14:paraId="0D3ABC42"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0,252</w:t>
            </w:r>
          </w:p>
        </w:tc>
      </w:tr>
      <w:tr w:rsidR="00715C48" w:rsidRPr="000A56DC" w14:paraId="7DCF31B0" w14:textId="77777777">
        <w:trPr>
          <w:jc w:val="center"/>
        </w:trPr>
        <w:tc>
          <w:tcPr>
            <w:tcW w:w="2951" w:type="dxa"/>
          </w:tcPr>
          <w:p w14:paraId="5175A180" w14:textId="77777777" w:rsidR="00715C48" w:rsidRPr="000A56DC" w:rsidRDefault="008C0BC3">
            <w:pPr>
              <w:rPr>
                <w:rFonts w:asciiTheme="minorHAnsi" w:hAnsiTheme="minorHAnsi" w:cstheme="minorHAnsi"/>
              </w:rPr>
            </w:pPr>
            <w:r w:rsidRPr="000A56DC">
              <w:rPr>
                <w:rFonts w:asciiTheme="minorHAnsi" w:hAnsiTheme="minorHAnsi" w:cstheme="minorHAnsi"/>
                <w:sz w:val="15"/>
              </w:rPr>
              <w:t>MLP residual</w:t>
            </w:r>
          </w:p>
        </w:tc>
        <w:tc>
          <w:tcPr>
            <w:tcW w:w="1180" w:type="dxa"/>
          </w:tcPr>
          <w:p w14:paraId="28C18F15"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0,722</w:t>
            </w:r>
          </w:p>
        </w:tc>
        <w:tc>
          <w:tcPr>
            <w:tcW w:w="1180" w:type="dxa"/>
          </w:tcPr>
          <w:p w14:paraId="249ADB78"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0,218</w:t>
            </w:r>
          </w:p>
        </w:tc>
        <w:tc>
          <w:tcPr>
            <w:tcW w:w="1036" w:type="dxa"/>
          </w:tcPr>
          <w:p w14:paraId="63E23EF7" w14:textId="77777777" w:rsidR="00715C48" w:rsidRPr="000A56DC" w:rsidRDefault="008C0BC3">
            <w:pPr>
              <w:rPr>
                <w:rFonts w:asciiTheme="minorHAnsi" w:hAnsiTheme="minorHAnsi" w:cstheme="minorHAnsi"/>
              </w:rPr>
            </w:pPr>
            <w:r w:rsidRPr="000A56DC">
              <w:rPr>
                <w:rFonts w:asciiTheme="minorHAnsi" w:hAnsiTheme="minorHAnsi" w:cstheme="minorHAnsi"/>
                <w:sz w:val="15"/>
              </w:rPr>
              <w:t>0,667</w:t>
            </w:r>
          </w:p>
        </w:tc>
        <w:tc>
          <w:tcPr>
            <w:tcW w:w="892" w:type="dxa"/>
          </w:tcPr>
          <w:p w14:paraId="799688A8" w14:textId="77777777" w:rsidR="00715C48" w:rsidRPr="000A56DC" w:rsidRDefault="008C0BC3">
            <w:pPr>
              <w:rPr>
                <w:rFonts w:asciiTheme="minorHAnsi" w:hAnsiTheme="minorHAnsi" w:cstheme="minorHAnsi"/>
              </w:rPr>
            </w:pPr>
            <w:r w:rsidRPr="000A56DC">
              <w:rPr>
                <w:rFonts w:asciiTheme="minorHAnsi" w:hAnsiTheme="minorHAnsi" w:cstheme="minorHAnsi"/>
                <w:sz w:val="15"/>
              </w:rPr>
              <w:t>0,329</w:t>
            </w:r>
          </w:p>
        </w:tc>
        <w:tc>
          <w:tcPr>
            <w:tcW w:w="1411" w:type="dxa"/>
          </w:tcPr>
          <w:p w14:paraId="1F0589B2" w14:textId="77777777" w:rsidR="00715C48" w:rsidRPr="000A56DC" w:rsidRDefault="008C0BC3">
            <w:pPr>
              <w:rPr>
                <w:rFonts w:asciiTheme="minorHAnsi" w:hAnsiTheme="minorHAnsi" w:cstheme="minorHAnsi"/>
              </w:rPr>
            </w:pPr>
            <w:r w:rsidRPr="000A56DC">
              <w:rPr>
                <w:rFonts w:asciiTheme="minorHAnsi" w:hAnsiTheme="minorHAnsi" w:cstheme="minorHAnsi"/>
                <w:sz w:val="15"/>
              </w:rPr>
              <w:t>0,763</w:t>
            </w:r>
          </w:p>
        </w:tc>
        <w:tc>
          <w:tcPr>
            <w:tcW w:w="1425" w:type="dxa"/>
          </w:tcPr>
          <w:p w14:paraId="32804476" w14:textId="77777777" w:rsidR="00715C48" w:rsidRPr="000A56DC" w:rsidRDefault="008C0BC3">
            <w:pPr>
              <w:rPr>
                <w:rFonts w:asciiTheme="minorHAnsi" w:hAnsiTheme="minorHAnsi" w:cstheme="minorHAnsi"/>
              </w:rPr>
            </w:pPr>
            <w:r w:rsidRPr="000A56DC">
              <w:rPr>
                <w:rFonts w:asciiTheme="minorHAnsi" w:hAnsiTheme="minorHAnsi" w:cstheme="minorHAnsi"/>
                <w:sz w:val="15"/>
              </w:rPr>
              <w:t>0,237</w:t>
            </w:r>
          </w:p>
        </w:tc>
      </w:tr>
    </w:tbl>
    <w:p w14:paraId="10B23071" w14:textId="77777777" w:rsidR="00715C48" w:rsidRPr="000A56DC" w:rsidRDefault="00715C48">
      <w:pPr>
        <w:spacing w:after="40"/>
        <w:rPr>
          <w:rFonts w:asciiTheme="minorHAnsi" w:hAnsiTheme="minorHAnsi" w:cstheme="minorHAnsi"/>
        </w:rPr>
      </w:pPr>
    </w:p>
    <w:p w14:paraId="1EF90A23" w14:textId="77777777" w:rsidR="00715C48" w:rsidRPr="000A56DC" w:rsidRDefault="008C0BC3">
      <w:pPr>
        <w:keepNext/>
        <w:spacing w:before="80" w:after="40"/>
        <w:jc w:val="center"/>
        <w:rPr>
          <w:rFonts w:asciiTheme="minorHAnsi" w:hAnsiTheme="minorHAnsi" w:cstheme="minorHAnsi"/>
        </w:rPr>
      </w:pPr>
      <w:r w:rsidRPr="000A56DC">
        <w:rPr>
          <w:rFonts w:asciiTheme="minorHAnsi" w:hAnsiTheme="minorHAnsi" w:cstheme="minorHAnsi"/>
          <w:noProof/>
        </w:rPr>
        <w:lastRenderedPageBreak/>
        <w:drawing>
          <wp:inline distT="0" distB="0" distL="0" distR="0" wp14:anchorId="7AE88C83" wp14:editId="466389A1">
            <wp:extent cx="5760720" cy="3142211"/>
            <wp:effectExtent l="0" t="0" r="0" b="0"/>
            <wp:docPr id="1950181900" name="Picture 195018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acion.png"/>
                    <pic:cNvPicPr/>
                  </pic:nvPicPr>
                  <pic:blipFill>
                    <a:blip r:embed="rId39"/>
                    <a:stretch>
                      <a:fillRect/>
                    </a:stretch>
                  </pic:blipFill>
                  <pic:spPr>
                    <a:xfrm>
                      <a:off x="0" y="0"/>
                      <a:ext cx="5760720" cy="3142211"/>
                    </a:xfrm>
                    <a:prstGeom prst="rect">
                      <a:avLst/>
                    </a:prstGeom>
                  </pic:spPr>
                </pic:pic>
              </a:graphicData>
            </a:graphic>
          </wp:inline>
        </w:drawing>
      </w:r>
    </w:p>
    <w:p w14:paraId="5306A533"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i/>
          <w:sz w:val="18"/>
        </w:rPr>
        <w:t>Figura 9. Comparación de los seis candidatos en validación.</w:t>
      </w:r>
    </w:p>
    <w:p w14:paraId="40FC701E"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i/>
          <w:sz w:val="18"/>
        </w:rPr>
        <w:t>Fuente: elaboración propia.</w:t>
      </w:r>
    </w:p>
    <w:p w14:paraId="0A310389" w14:textId="77777777" w:rsidR="000A56DC" w:rsidRPr="000A56DC" w:rsidRDefault="000A56DC">
      <w:pPr>
        <w:spacing w:after="120" w:line="276" w:lineRule="auto"/>
        <w:jc w:val="both"/>
        <w:rPr>
          <w:rFonts w:asciiTheme="minorHAnsi" w:hAnsiTheme="minorHAnsi" w:cstheme="minorHAnsi"/>
        </w:rPr>
      </w:pPr>
    </w:p>
    <w:p w14:paraId="2F65F987" w14:textId="6FE047D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Las redes neuronales no superaron a los principales modelos de machine learning. Random Forest + ROS obtuvo la mayor precisión y el mejor F1. XGBoost + ROS alcanzó el mayor recall, ROC-AUC y PR-AUC, por lo que presentó el perfil más alineado con el objetivo de anticipar abandonos.</w:t>
      </w:r>
    </w:p>
    <w:p w14:paraId="18898C83" w14:textId="77777777" w:rsidR="000A56DC" w:rsidRPr="000A56DC" w:rsidRDefault="000A56DC">
      <w:pPr>
        <w:spacing w:after="120" w:line="276" w:lineRule="auto"/>
        <w:jc w:val="both"/>
        <w:rPr>
          <w:rFonts w:asciiTheme="minorHAnsi" w:hAnsiTheme="minorHAnsi" w:cstheme="minorHAnsi"/>
        </w:rPr>
      </w:pPr>
    </w:p>
    <w:p w14:paraId="76228695"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5.1 Evaluación de XGBoost + ROS en prueba</w:t>
      </w:r>
    </w:p>
    <w:p w14:paraId="2591FA77"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b/>
          <w:sz w:val="18"/>
        </w:rPr>
        <w:t>Tabla 12. Métricas del modelo seleccionado sobre 1.500 casos de prueba</w:t>
      </w:r>
    </w:p>
    <w:tbl>
      <w:tblPr>
        <w:tblW w:w="10080" w:type="dxa"/>
        <w:jc w:val="center"/>
        <w:tblBorders>
          <w:top w:val="single" w:sz="4" w:space="0" w:color="B7C9D6"/>
          <w:left w:val="single" w:sz="4" w:space="0" w:color="B7C9D6"/>
          <w:bottom w:val="single" w:sz="4" w:space="0" w:color="B7C9D6"/>
          <w:right w:val="single" w:sz="4" w:space="0" w:color="B7C9D6"/>
          <w:insideH w:val="single" w:sz="4" w:space="0" w:color="B7C9D6"/>
          <w:insideV w:val="single" w:sz="4" w:space="0" w:color="B7C9D6"/>
        </w:tblBorders>
        <w:tblLayout w:type="fixed"/>
        <w:tblLook w:val="04A0" w:firstRow="1" w:lastRow="0" w:firstColumn="1" w:lastColumn="0" w:noHBand="0" w:noVBand="1"/>
      </w:tblPr>
      <w:tblGrid>
        <w:gridCol w:w="2951"/>
        <w:gridCol w:w="1181"/>
        <w:gridCol w:w="1181"/>
        <w:gridCol w:w="1037"/>
        <w:gridCol w:w="892"/>
        <w:gridCol w:w="1412"/>
        <w:gridCol w:w="1426"/>
      </w:tblGrid>
      <w:tr w:rsidR="00715C48" w:rsidRPr="000A56DC" w14:paraId="043492C6" w14:textId="77777777">
        <w:trPr>
          <w:cantSplit/>
          <w:tblHeader/>
          <w:jc w:val="center"/>
        </w:trPr>
        <w:tc>
          <w:tcPr>
            <w:tcW w:w="2951" w:type="dxa"/>
            <w:shd w:val="clear" w:color="auto" w:fill="D9EAF7"/>
            <w:tcMar>
              <w:top w:w="80" w:type="dxa"/>
              <w:left w:w="90" w:type="dxa"/>
              <w:bottom w:w="80" w:type="dxa"/>
              <w:right w:w="90" w:type="dxa"/>
            </w:tcMar>
            <w:vAlign w:val="center"/>
          </w:tcPr>
          <w:p w14:paraId="6C427647"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6"/>
              </w:rPr>
              <w:t>Modelo</w:t>
            </w:r>
          </w:p>
        </w:tc>
        <w:tc>
          <w:tcPr>
            <w:tcW w:w="1180" w:type="dxa"/>
            <w:shd w:val="clear" w:color="auto" w:fill="D9EAF7"/>
            <w:tcMar>
              <w:top w:w="80" w:type="dxa"/>
              <w:left w:w="90" w:type="dxa"/>
              <w:bottom w:w="80" w:type="dxa"/>
              <w:right w:w="90" w:type="dxa"/>
            </w:tcMar>
            <w:vAlign w:val="center"/>
          </w:tcPr>
          <w:p w14:paraId="4CC073D5"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6"/>
              </w:rPr>
              <w:t>Accuracy</w:t>
            </w:r>
          </w:p>
        </w:tc>
        <w:tc>
          <w:tcPr>
            <w:tcW w:w="1180" w:type="dxa"/>
            <w:shd w:val="clear" w:color="auto" w:fill="D9EAF7"/>
            <w:tcMar>
              <w:top w:w="80" w:type="dxa"/>
              <w:left w:w="90" w:type="dxa"/>
              <w:bottom w:w="80" w:type="dxa"/>
              <w:right w:w="90" w:type="dxa"/>
            </w:tcMar>
            <w:vAlign w:val="center"/>
          </w:tcPr>
          <w:p w14:paraId="0E289DE8"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6"/>
              </w:rPr>
              <w:t>Precisión</w:t>
            </w:r>
          </w:p>
        </w:tc>
        <w:tc>
          <w:tcPr>
            <w:tcW w:w="1036" w:type="dxa"/>
            <w:shd w:val="clear" w:color="auto" w:fill="D9EAF7"/>
            <w:tcMar>
              <w:top w:w="80" w:type="dxa"/>
              <w:left w:w="90" w:type="dxa"/>
              <w:bottom w:w="80" w:type="dxa"/>
              <w:right w:w="90" w:type="dxa"/>
            </w:tcMar>
            <w:vAlign w:val="center"/>
          </w:tcPr>
          <w:p w14:paraId="473E737F"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6"/>
              </w:rPr>
              <w:t>Recall</w:t>
            </w:r>
          </w:p>
        </w:tc>
        <w:tc>
          <w:tcPr>
            <w:tcW w:w="892" w:type="dxa"/>
            <w:shd w:val="clear" w:color="auto" w:fill="D9EAF7"/>
            <w:tcMar>
              <w:top w:w="80" w:type="dxa"/>
              <w:left w:w="90" w:type="dxa"/>
              <w:bottom w:w="80" w:type="dxa"/>
              <w:right w:w="90" w:type="dxa"/>
            </w:tcMar>
            <w:vAlign w:val="center"/>
          </w:tcPr>
          <w:p w14:paraId="41E19B0A"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6"/>
              </w:rPr>
              <w:t>F1</w:t>
            </w:r>
          </w:p>
        </w:tc>
        <w:tc>
          <w:tcPr>
            <w:tcW w:w="1411" w:type="dxa"/>
            <w:shd w:val="clear" w:color="auto" w:fill="D9EAF7"/>
            <w:tcMar>
              <w:top w:w="80" w:type="dxa"/>
              <w:left w:w="90" w:type="dxa"/>
              <w:bottom w:w="80" w:type="dxa"/>
              <w:right w:w="90" w:type="dxa"/>
            </w:tcMar>
            <w:vAlign w:val="center"/>
          </w:tcPr>
          <w:p w14:paraId="0705A88D"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6"/>
              </w:rPr>
              <w:t>ROC-AUC</w:t>
            </w:r>
          </w:p>
        </w:tc>
        <w:tc>
          <w:tcPr>
            <w:tcW w:w="1425" w:type="dxa"/>
            <w:shd w:val="clear" w:color="auto" w:fill="D9EAF7"/>
            <w:tcMar>
              <w:top w:w="80" w:type="dxa"/>
              <w:left w:w="90" w:type="dxa"/>
              <w:bottom w:w="80" w:type="dxa"/>
              <w:right w:w="90" w:type="dxa"/>
            </w:tcMar>
            <w:vAlign w:val="center"/>
          </w:tcPr>
          <w:p w14:paraId="7F1FDB7F" w14:textId="77777777" w:rsidR="00715C48" w:rsidRPr="000A56DC" w:rsidRDefault="008C0BC3">
            <w:pPr>
              <w:jc w:val="center"/>
              <w:rPr>
                <w:rFonts w:asciiTheme="minorHAnsi" w:hAnsiTheme="minorHAnsi" w:cstheme="minorHAnsi"/>
              </w:rPr>
            </w:pPr>
            <w:r w:rsidRPr="000A56DC">
              <w:rPr>
                <w:rFonts w:asciiTheme="minorHAnsi" w:hAnsiTheme="minorHAnsi" w:cstheme="minorHAnsi"/>
                <w:b/>
                <w:sz w:val="16"/>
              </w:rPr>
              <w:t>PR-AUC</w:t>
            </w:r>
          </w:p>
        </w:tc>
      </w:tr>
      <w:tr w:rsidR="00715C48" w:rsidRPr="000A56DC" w14:paraId="71D77821" w14:textId="77777777">
        <w:trPr>
          <w:jc w:val="center"/>
        </w:trPr>
        <w:tc>
          <w:tcPr>
            <w:tcW w:w="2951" w:type="dxa"/>
          </w:tcPr>
          <w:p w14:paraId="6FEF5E50" w14:textId="77777777" w:rsidR="00715C48" w:rsidRPr="000A56DC" w:rsidRDefault="008C0BC3">
            <w:pPr>
              <w:rPr>
                <w:rFonts w:asciiTheme="minorHAnsi" w:hAnsiTheme="minorHAnsi" w:cstheme="minorHAnsi"/>
              </w:rPr>
            </w:pPr>
            <w:r w:rsidRPr="000A56DC">
              <w:rPr>
                <w:rFonts w:asciiTheme="minorHAnsi" w:hAnsiTheme="minorHAnsi" w:cstheme="minorHAnsi"/>
                <w:sz w:val="16"/>
              </w:rPr>
              <w:t>XGBoost + ROS</w:t>
            </w:r>
          </w:p>
        </w:tc>
        <w:tc>
          <w:tcPr>
            <w:tcW w:w="1180" w:type="dxa"/>
          </w:tcPr>
          <w:p w14:paraId="4D021F98" w14:textId="77777777" w:rsidR="00715C48" w:rsidRPr="000A56DC" w:rsidRDefault="008C0BC3">
            <w:pPr>
              <w:rPr>
                <w:rFonts w:asciiTheme="minorHAnsi" w:hAnsiTheme="minorHAnsi" w:cstheme="minorHAnsi"/>
              </w:rPr>
            </w:pPr>
            <w:r w:rsidRPr="000A56DC">
              <w:rPr>
                <w:rFonts w:asciiTheme="minorHAnsi" w:hAnsiTheme="minorHAnsi" w:cstheme="minorHAnsi"/>
                <w:sz w:val="16"/>
              </w:rPr>
              <w:t>0,719</w:t>
            </w:r>
          </w:p>
        </w:tc>
        <w:tc>
          <w:tcPr>
            <w:tcW w:w="1180" w:type="dxa"/>
          </w:tcPr>
          <w:p w14:paraId="6582DFDC" w14:textId="77777777" w:rsidR="00715C48" w:rsidRPr="000A56DC" w:rsidRDefault="008C0BC3">
            <w:pPr>
              <w:rPr>
                <w:rFonts w:asciiTheme="minorHAnsi" w:hAnsiTheme="minorHAnsi" w:cstheme="minorHAnsi"/>
              </w:rPr>
            </w:pPr>
            <w:r w:rsidRPr="000A56DC">
              <w:rPr>
                <w:rFonts w:asciiTheme="minorHAnsi" w:hAnsiTheme="minorHAnsi" w:cstheme="minorHAnsi"/>
                <w:sz w:val="16"/>
              </w:rPr>
              <w:t>0,232</w:t>
            </w:r>
          </w:p>
        </w:tc>
        <w:tc>
          <w:tcPr>
            <w:tcW w:w="1036" w:type="dxa"/>
          </w:tcPr>
          <w:p w14:paraId="68D2EC5C" w14:textId="77777777" w:rsidR="00715C48" w:rsidRPr="000A56DC" w:rsidRDefault="008C0BC3">
            <w:pPr>
              <w:rPr>
                <w:rFonts w:asciiTheme="minorHAnsi" w:hAnsiTheme="minorHAnsi" w:cstheme="minorHAnsi"/>
              </w:rPr>
            </w:pPr>
            <w:r w:rsidRPr="000A56DC">
              <w:rPr>
                <w:rFonts w:asciiTheme="minorHAnsi" w:hAnsiTheme="minorHAnsi" w:cstheme="minorHAnsi"/>
                <w:sz w:val="16"/>
              </w:rPr>
              <w:t>0,758</w:t>
            </w:r>
          </w:p>
        </w:tc>
        <w:tc>
          <w:tcPr>
            <w:tcW w:w="892" w:type="dxa"/>
          </w:tcPr>
          <w:p w14:paraId="7EC285C5" w14:textId="77777777" w:rsidR="00715C48" w:rsidRPr="000A56DC" w:rsidRDefault="008C0BC3">
            <w:pPr>
              <w:rPr>
                <w:rFonts w:asciiTheme="minorHAnsi" w:hAnsiTheme="minorHAnsi" w:cstheme="minorHAnsi"/>
              </w:rPr>
            </w:pPr>
            <w:r w:rsidRPr="000A56DC">
              <w:rPr>
                <w:rFonts w:asciiTheme="minorHAnsi" w:hAnsiTheme="minorHAnsi" w:cstheme="minorHAnsi"/>
                <w:sz w:val="16"/>
              </w:rPr>
              <w:t>0,355</w:t>
            </w:r>
          </w:p>
        </w:tc>
        <w:tc>
          <w:tcPr>
            <w:tcW w:w="1411" w:type="dxa"/>
          </w:tcPr>
          <w:p w14:paraId="0792DC8B" w14:textId="77777777" w:rsidR="00715C48" w:rsidRPr="000A56DC" w:rsidRDefault="008C0BC3">
            <w:pPr>
              <w:rPr>
                <w:rFonts w:asciiTheme="minorHAnsi" w:hAnsiTheme="minorHAnsi" w:cstheme="minorHAnsi"/>
              </w:rPr>
            </w:pPr>
            <w:r w:rsidRPr="000A56DC">
              <w:rPr>
                <w:rFonts w:asciiTheme="minorHAnsi" w:hAnsiTheme="minorHAnsi" w:cstheme="minorHAnsi"/>
                <w:sz w:val="16"/>
              </w:rPr>
              <w:t>0,781</w:t>
            </w:r>
          </w:p>
        </w:tc>
        <w:tc>
          <w:tcPr>
            <w:tcW w:w="1425" w:type="dxa"/>
          </w:tcPr>
          <w:p w14:paraId="28236B48" w14:textId="77777777" w:rsidR="00715C48" w:rsidRPr="000A56DC" w:rsidRDefault="008C0BC3">
            <w:pPr>
              <w:rPr>
                <w:rFonts w:asciiTheme="minorHAnsi" w:hAnsiTheme="minorHAnsi" w:cstheme="minorHAnsi"/>
              </w:rPr>
            </w:pPr>
            <w:r w:rsidRPr="000A56DC">
              <w:rPr>
                <w:rFonts w:asciiTheme="minorHAnsi" w:hAnsiTheme="minorHAnsi" w:cstheme="minorHAnsi"/>
                <w:sz w:val="16"/>
              </w:rPr>
              <w:t>0,300</w:t>
            </w:r>
          </w:p>
        </w:tc>
      </w:tr>
    </w:tbl>
    <w:p w14:paraId="7228750F" w14:textId="77777777" w:rsidR="00715C48" w:rsidRPr="000A56DC" w:rsidRDefault="00715C48">
      <w:pPr>
        <w:spacing w:after="40"/>
        <w:rPr>
          <w:rFonts w:asciiTheme="minorHAnsi" w:hAnsiTheme="minorHAnsi" w:cstheme="minorHAnsi"/>
        </w:rPr>
      </w:pPr>
    </w:p>
    <w:p w14:paraId="151FB005" w14:textId="77777777" w:rsidR="00715C48" w:rsidRPr="000A56DC" w:rsidRDefault="008C0BC3">
      <w:pPr>
        <w:keepNext/>
        <w:spacing w:before="80" w:after="40"/>
        <w:jc w:val="center"/>
        <w:rPr>
          <w:rFonts w:asciiTheme="minorHAnsi" w:hAnsiTheme="minorHAnsi" w:cstheme="minorHAnsi"/>
        </w:rPr>
      </w:pPr>
      <w:r w:rsidRPr="000A56DC">
        <w:rPr>
          <w:rFonts w:asciiTheme="minorHAnsi" w:hAnsiTheme="minorHAnsi" w:cstheme="minorHAnsi"/>
          <w:noProof/>
        </w:rPr>
        <w:lastRenderedPageBreak/>
        <w:drawing>
          <wp:inline distT="0" distB="0" distL="0" distR="0" wp14:anchorId="73A3D20E" wp14:editId="40179268">
            <wp:extent cx="3352800" cy="3047999"/>
            <wp:effectExtent l="0" t="0" r="0" b="635"/>
            <wp:docPr id="1950181901" name="Picture 1950181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riz_test.png"/>
                    <pic:cNvPicPr/>
                  </pic:nvPicPr>
                  <pic:blipFill>
                    <a:blip r:embed="rId40"/>
                    <a:stretch>
                      <a:fillRect/>
                    </a:stretch>
                  </pic:blipFill>
                  <pic:spPr>
                    <a:xfrm>
                      <a:off x="0" y="0"/>
                      <a:ext cx="3357140" cy="3051945"/>
                    </a:xfrm>
                    <a:prstGeom prst="rect">
                      <a:avLst/>
                    </a:prstGeom>
                  </pic:spPr>
                </pic:pic>
              </a:graphicData>
            </a:graphic>
          </wp:inline>
        </w:drawing>
      </w:r>
    </w:p>
    <w:p w14:paraId="7BB0751F"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i/>
          <w:sz w:val="18"/>
        </w:rPr>
        <w:t>Figura 10. Matriz de confusión de XGBoost + ROS en prueba.</w:t>
      </w:r>
    </w:p>
    <w:p w14:paraId="3B8A2724" w14:textId="77777777" w:rsidR="00715C48" w:rsidRPr="000A56DC" w:rsidRDefault="008C0BC3">
      <w:pPr>
        <w:keepNext/>
        <w:spacing w:before="60" w:after="40"/>
        <w:jc w:val="center"/>
        <w:rPr>
          <w:rFonts w:asciiTheme="minorHAnsi" w:hAnsiTheme="minorHAnsi" w:cstheme="minorHAnsi"/>
        </w:rPr>
      </w:pPr>
      <w:r w:rsidRPr="000A56DC">
        <w:rPr>
          <w:rFonts w:asciiTheme="minorHAnsi" w:hAnsiTheme="minorHAnsi" w:cstheme="minorHAnsi"/>
          <w:i/>
          <w:sz w:val="18"/>
        </w:rPr>
        <w:t>Fuente: elaboración propia.</w:t>
      </w:r>
    </w:p>
    <w:p w14:paraId="55584DC2" w14:textId="77777777" w:rsidR="000A56DC" w:rsidRPr="000A56DC" w:rsidRDefault="000A56DC">
      <w:pPr>
        <w:spacing w:after="120" w:line="276" w:lineRule="auto"/>
        <w:jc w:val="both"/>
        <w:rPr>
          <w:rFonts w:asciiTheme="minorHAnsi" w:hAnsiTheme="minorHAnsi" w:cstheme="minorHAnsi"/>
        </w:rPr>
      </w:pPr>
    </w:p>
    <w:p w14:paraId="3E0C53BD" w14:textId="635880F6"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El modelo detectó correctamente a 116 de los 153 clientes que abandonaron, alcanzando un recall de 0,758. La matriz contiene 962 verdaderos negativos, 116 verdaderos positivos, 385 falsos positivos y 37 falsos negativos. En términos simples, identifica aproximadamente tres de cada cuatro abandonos reales, pero genera una cantidad importante de alertas falsas.</w:t>
      </w:r>
    </w:p>
    <w:p w14:paraId="79F55452"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El recall disminuyó desde 0,843 en validación a 0,758 en prueba. Esta diferencia muestra la dificultad de mantener el desempeño sobre datos completamente nuevos y refuerza la necesidad de monitoreo.</w:t>
      </w:r>
    </w:p>
    <w:p w14:paraId="4D8B1821" w14:textId="77777777" w:rsidR="002E0A41" w:rsidRPr="000A56DC" w:rsidRDefault="002E0A41">
      <w:pPr>
        <w:keepNext/>
        <w:spacing w:before="180" w:after="100"/>
        <w:rPr>
          <w:rFonts w:asciiTheme="minorHAnsi" w:hAnsiTheme="minorHAnsi" w:cstheme="minorHAnsi"/>
          <w:b/>
          <w:sz w:val="23"/>
        </w:rPr>
      </w:pPr>
    </w:p>
    <w:p w14:paraId="53B0C5C0" w14:textId="08BCC981"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5.2 Resultados del refinamiento</w:t>
      </w:r>
    </w:p>
    <w:p w14:paraId="3F9F293F"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El modelo definitivo (XGBoost + ROS con los hiperparámetros y el umbral 0,56 de la sección 4.5.3) se evaluó sobre el conjunto de prueba como lectura final adoptada para el proyecto. Cabe transparentar que, durante el desarrollo, también se obtuvo una lectura exploratoria de prueba con el umbral F1-máximo (0,66) antes de descartarlo por su bajo recall en validación; esa lectura no participó en la selección del umbral definitivo, que se decidió exclusivamente con evidencia de validación (sección 4.5.3). Los resultados de la configuración adoptada mejoran de forma pequeña pero consistente sobre el baseline original en prácticamente todas las métricas: accuracy 0,721 (antes 0,719), precision 0,234 (antes 0,232), recall 0,765 (antes 0,758), F1 0,359 (antes 0,355), ROC-AUC 0,782 (antes 0,781) y PR-AUC 0,302 (antes 0,300).</w:t>
      </w:r>
    </w:p>
    <w:p w14:paraId="57FE2F33" w14:textId="1B7984E6" w:rsidR="00715C48" w:rsidRPr="000A56DC" w:rsidRDefault="004C4549">
      <w:pPr>
        <w:jc w:val="center"/>
        <w:rPr>
          <w:rFonts w:asciiTheme="minorHAnsi" w:hAnsiTheme="minorHAnsi" w:cstheme="minorHAnsi"/>
        </w:rPr>
      </w:pPr>
      <w:r w:rsidRPr="000A56DC">
        <w:rPr>
          <w:rFonts w:asciiTheme="minorHAnsi" w:hAnsiTheme="minorHAnsi" w:cstheme="minorHAnsi"/>
          <w:noProof/>
        </w:rPr>
        <w:lastRenderedPageBreak/>
        <w:drawing>
          <wp:inline distT="0" distB="0" distL="0" distR="0" wp14:anchorId="1FEC251A" wp14:editId="12A28496">
            <wp:extent cx="5486400" cy="4987636"/>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86400" cy="4987636"/>
                    </a:xfrm>
                    <a:prstGeom prst="rect">
                      <a:avLst/>
                    </a:prstGeom>
                  </pic:spPr>
                </pic:pic>
              </a:graphicData>
            </a:graphic>
          </wp:inline>
        </w:drawing>
      </w:r>
    </w:p>
    <w:p w14:paraId="4D65A526" w14:textId="77777777" w:rsidR="00715C48" w:rsidRPr="000A56DC" w:rsidRDefault="008C0BC3">
      <w:pPr>
        <w:spacing w:after="40"/>
        <w:jc w:val="center"/>
        <w:rPr>
          <w:rFonts w:asciiTheme="minorHAnsi" w:hAnsiTheme="minorHAnsi" w:cstheme="minorHAnsi"/>
        </w:rPr>
      </w:pPr>
      <w:r w:rsidRPr="000A56DC">
        <w:rPr>
          <w:rFonts w:asciiTheme="minorHAnsi" w:hAnsiTheme="minorHAnsi" w:cstheme="minorHAnsi"/>
          <w:sz w:val="18"/>
        </w:rPr>
        <w:t>Figura 17. Matriz de confusión de XGBoost + ROS refinado en el conjunto de prueba (umbral 0,56).</w:t>
      </w:r>
    </w:p>
    <w:p w14:paraId="4F7D72AD" w14:textId="77777777" w:rsidR="00715C48" w:rsidRPr="000A56DC" w:rsidRDefault="008C0BC3">
      <w:pPr>
        <w:spacing w:after="120"/>
        <w:jc w:val="center"/>
        <w:rPr>
          <w:rFonts w:asciiTheme="minorHAnsi" w:hAnsiTheme="minorHAnsi" w:cstheme="minorHAnsi"/>
        </w:rPr>
      </w:pPr>
      <w:r w:rsidRPr="000A56DC">
        <w:rPr>
          <w:rFonts w:asciiTheme="minorHAnsi" w:hAnsiTheme="minorHAnsi" w:cstheme="minorHAnsi"/>
          <w:sz w:val="17"/>
        </w:rPr>
        <w:t>Fuente: elaboración propia.</w:t>
      </w:r>
    </w:p>
    <w:p w14:paraId="1AA548D1"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La mejora no es grande, pero es consistente y, sobre todo, no compromete el recall: el modelo refinado detecta una proporción de abandonos igual o mayor que el original, que es el criterio que más le importa al proyecto. El hallazgo metodológico más relevante fue detectar mediante validación que optimizar F1 sin restricciones producía un modelo que se veía mejor en términos agregados, pero fallaba en la prioridad real del negocio (ver sección 4.5.3).</w:t>
      </w:r>
    </w:p>
    <w:p w14:paraId="51E737F7"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5.3 Interpretación de resultados con SHAP</w:t>
      </w:r>
    </w:p>
    <w:p>
      <w:pPr>
        <w:spacing w:lineRule="auto" w:line="276" w:after="120"/>
        <w:jc w:val="both"/>
      </w:pPr>
      <w:r>
        <w:rPr>
          <w:b w:val="0"/>
        </w:rPr>
        <w:t>Esta sección interpreta las predicciones del modelo definitivo (XGBoost + ROS refinado, sección 4.5.3) mediante SHAP (SHapley Additive exPlanations), en dos niveles: qué variables influyen más en promedio sobre el modelo (importancia global) y cómo se explica la predicción de clientes concretos (explicaciones locales). El detalle completo del análisis está en notebook/07_explicabilidad_shap.ipynb.</w:t>
      </w:r>
    </w:p>
    <w:p>
      <w:pPr>
        <w:spacing w:lineRule="auto" w:line="276" w:after="120"/>
        <w:jc w:val="both"/>
      </w:pPr>
      <w:r>
        <w:rPr>
          <w:b w:val="0"/>
        </w:rPr>
        <w:t>Nota metodológica: se intentó calcular los valores SHAP en espacio de probabilidad, para leerlos directamente como puntos de probabilidad de abandono. Ese modo no es compatible con los splits categóricos nativos que usa la versión actual de XGBoost, por lo que los valores presentados a continuación están en espacio de margen (log-odds): el signo indica si la variable empuja la predicción hacia el abandono (positivo) o hacia la permanencia (negativo), y la magnitud indica qué tan fuerte es ese empuje en relación con las demás variables del mismo caso. No deben leerse como puntos porcentuales de probabilidad.</w:t>
      </w:r>
    </w:p>
    <w:p>
      <w:pPr>
        <w:spacing w:lineRule="auto" w:line="276" w:after="120"/>
        <w:jc w:val="both"/>
      </w:pPr>
      <w:r>
        <w:rPr>
          <w:b w:val="0"/>
        </w:rPr>
        <w:t>La Tabla 15 y la Figura 18 muestran las variables con mayor importancia global, medida como el promedio del valor absoluto de SHAP sobre el conjunto de validación. csat_score, tenure_months, payment_failures y monthly_logins concentran la mayor parte de la importancia, en ese orden — las mismas cuatro variables que ya se habían identificado en el análisis exploratorio (sección 4.1.6) como las de mayor diferencia (Cohen's d) entre clientes que permanecen y abandonan. Esta coincidencia respalda que el modelo aprendió señales con sentido de negocio y no patrones espurios.</w:t>
      </w:r>
    </w:p>
    <w:p>
      <w:pPr>
        <w:spacing w:lineRule="auto" w:line="276" w:after="120"/>
        <w:jc w:val="both"/>
      </w:pPr>
      <w:r>
        <w:rPr>
          <w:b/>
        </w:rPr>
        <w:t>Tabla 15. Importancia global de variables según SHAP (promedio de |valor| en validación).</w:t>
      </w:r>
    </w:p>
    <w:tbl>
      <w:tblPr>
        <w:tblW w:type="auto" w:w="0"/>
        <w:tblLook w:firstColumn="1" w:firstRow="1" w:lastColumn="0" w:lastRow="0" w:noHBand="0" w:noVBand="1" w:val="04A0"/>
      </w:tblPr>
      <w:tblGrid>
        <w:gridCol w:w="5190"/>
        <w:gridCol w:w="5190"/>
      </w:tblGrid>
      <w:tr>
        <w:tc>
          <w:tcPr>
            <w:tcW w:type="dxa" w:w="5190"/>
          </w:tcPr>
          <w:p>
            <w:r>
              <w:t>Variable</w:t>
            </w:r>
          </w:p>
        </w:tc>
        <w:tc>
          <w:tcPr>
            <w:tcW w:type="dxa" w:w="5190"/>
          </w:tcPr>
          <w:p>
            <w:r>
              <w:t>Importancia media |SHAP|</w:t>
            </w:r>
          </w:p>
        </w:tc>
      </w:tr>
      <w:tr>
        <w:tc>
          <w:tcPr>
            <w:tcW w:type="dxa" w:w="5190"/>
          </w:tcPr>
          <w:p>
            <w:r>
              <w:t>csat_score</w:t>
            </w:r>
          </w:p>
        </w:tc>
        <w:tc>
          <w:tcPr>
            <w:tcW w:type="dxa" w:w="5190"/>
          </w:tcPr>
          <w:p>
            <w:r>
              <w:t>0,561</w:t>
            </w:r>
          </w:p>
        </w:tc>
      </w:tr>
      <w:tr>
        <w:tc>
          <w:tcPr>
            <w:tcW w:type="dxa" w:w="5190"/>
          </w:tcPr>
          <w:p>
            <w:r>
              <w:t>tenure_months</w:t>
            </w:r>
          </w:p>
        </w:tc>
        <w:tc>
          <w:tcPr>
            <w:tcW w:type="dxa" w:w="5190"/>
          </w:tcPr>
          <w:p>
            <w:r>
              <w:t>0,361</w:t>
            </w:r>
          </w:p>
        </w:tc>
      </w:tr>
      <w:tr>
        <w:tc>
          <w:tcPr>
            <w:tcW w:type="dxa" w:w="5190"/>
          </w:tcPr>
          <w:p>
            <w:r>
              <w:t>payment_failures</w:t>
            </w:r>
          </w:p>
        </w:tc>
        <w:tc>
          <w:tcPr>
            <w:tcW w:type="dxa" w:w="5190"/>
          </w:tcPr>
          <w:p>
            <w:r>
              <w:t>0,308</w:t>
            </w:r>
          </w:p>
        </w:tc>
      </w:tr>
      <w:tr>
        <w:tc>
          <w:tcPr>
            <w:tcW w:type="dxa" w:w="5190"/>
          </w:tcPr>
          <w:p>
            <w:r>
              <w:t>monthly_logins</w:t>
            </w:r>
          </w:p>
        </w:tc>
        <w:tc>
          <w:tcPr>
            <w:tcW w:type="dxa" w:w="5190"/>
          </w:tcPr>
          <w:p>
            <w:r>
              <w:t>0,228</w:t>
            </w:r>
          </w:p>
        </w:tc>
      </w:tr>
      <w:tr>
        <w:tc>
          <w:tcPr>
            <w:tcW w:type="dxa" w:w="5190"/>
          </w:tcPr>
          <w:p>
            <w:r>
              <w:t>last_login_days_ago</w:t>
            </w:r>
          </w:p>
        </w:tc>
        <w:tc>
          <w:tcPr>
            <w:tcW w:type="dxa" w:w="5190"/>
          </w:tcPr>
          <w:p>
            <w:r>
              <w:t>0,062</w:t>
            </w:r>
          </w:p>
        </w:tc>
      </w:tr>
      <w:tr>
        <w:tc>
          <w:tcPr>
            <w:tcW w:type="dxa" w:w="5190"/>
          </w:tcPr>
          <w:p>
            <w:r>
              <w:t>total_revenue</w:t>
            </w:r>
          </w:p>
        </w:tc>
        <w:tc>
          <w:tcPr>
            <w:tcW w:type="dxa" w:w="5190"/>
          </w:tcPr>
          <w:p>
            <w:r>
              <w:t>0,033</w:t>
            </w:r>
          </w:p>
        </w:tc>
      </w:tr>
      <w:tr>
        <w:tc>
          <w:tcPr>
            <w:tcW w:type="dxa" w:w="5190"/>
          </w:tcPr>
          <w:p>
            <w:r>
              <w:t>age</w:t>
            </w:r>
          </w:p>
        </w:tc>
        <w:tc>
          <w:tcPr>
            <w:tcW w:type="dxa" w:w="5190"/>
          </w:tcPr>
          <w:p>
            <w:r>
              <w:t>0,014</w:t>
            </w:r>
          </w:p>
        </w:tc>
      </w:tr>
      <w:tr>
        <w:tc>
          <w:tcPr>
            <w:tcW w:type="dxa" w:w="5190"/>
          </w:tcPr>
          <w:p>
            <w:r>
              <w:t>avg_session_time</w:t>
            </w:r>
          </w:p>
        </w:tc>
        <w:tc>
          <w:tcPr>
            <w:tcW w:type="dxa" w:w="5190"/>
          </w:tcPr>
          <w:p>
            <w:r>
              <w:t>0,013</w:t>
            </w:r>
          </w:p>
        </w:tc>
      </w:tr>
    </w:tbl>
    <w:p>
      <w:r>
        <w:rPr>
          <w:b w:val="0"/>
        </w:rPr>
      </w:r>
    </w:p>
    <w:p>
      <w:pPr>
        <w:jc w:val="center"/>
      </w:pPr>
      <w:r>
        <w:drawing>
          <wp:inline xmlns:a="http://schemas.openxmlformats.org/drawingml/2006/main" xmlns:pic="http://schemas.openxmlformats.org/drawingml/2006/picture">
            <wp:extent cx="5486400" cy="6099047"/>
            <wp:docPr id="1950181908" name="Picture 1950181908"/>
            <wp:cNvGraphicFramePr>
              <a:graphicFrameLocks noChangeAspect="1"/>
            </wp:cNvGraphicFramePr>
            <a:graphic>
              <a:graphicData uri="http://schemas.openxmlformats.org/drawingml/2006/picture">
                <pic:pic>
                  <pic:nvPicPr>
                    <pic:cNvPr id="0" name="12_01_shap_importancia_global_bar.png"/>
                    <pic:cNvPicPr/>
                  </pic:nvPicPr>
                  <pic:blipFill>
                    <a:blip r:embed="rId47"/>
                    <a:stretch>
                      <a:fillRect/>
                    </a:stretch>
                  </pic:blipFill>
                  <pic:spPr>
                    <a:xfrm>
                      <a:off x="0" y="0"/>
                      <a:ext cx="5486400" cy="6099047"/>
                    </a:xfrm>
                    <a:prstGeom prst="rect"/>
                  </pic:spPr>
                </pic:pic>
              </a:graphicData>
            </a:graphic>
          </wp:inline>
        </w:drawing>
      </w:r>
    </w:p>
    <w:p>
      <w:pPr>
        <w:spacing w:after="40"/>
        <w:jc w:val="center"/>
      </w:pPr>
      <w:r>
        <w:rPr>
          <w:b w:val="0"/>
          <w:sz w:val="18"/>
        </w:rPr>
        <w:t>Figura 18. Importancia global de variables según SHAP.</w:t>
      </w:r>
    </w:p>
    <w:p>
      <w:pPr>
        <w:spacing w:after="120"/>
        <w:jc w:val="center"/>
      </w:pPr>
      <w:r>
        <w:rPr>
          <w:b w:val="0"/>
          <w:sz w:val="17"/>
        </w:rPr>
        <w:t>Fuente: elaboración propia.</w:t>
      </w:r>
    </w:p>
    <w:p>
      <w:pPr>
        <w:spacing w:lineRule="auto" w:line="276" w:after="120"/>
        <w:jc w:val="both"/>
      </w:pPr>
      <w:r>
        <w:rPr>
          <w:b w:val="0"/>
        </w:rPr>
        <w:t>La Figura 19 complementa esta vista agregada: muestra, para cada variable, cómo se distribuye su efecto entre los clientes del conjunto de validación. Valores bajos de csat_score, tenure_months y monthly_logins, junto con valores altos de payment_failures, empujan sistemáticamente la predicción hacia el abandono; sus opuestos empujan hacia la permanencia.</w:t>
      </w:r>
    </w:p>
    <w:p>
      <w:pPr>
        <w:jc w:val="center"/>
      </w:pPr>
      <w:r>
        <w:drawing>
          <wp:inline xmlns:a="http://schemas.openxmlformats.org/drawingml/2006/main" xmlns:pic="http://schemas.openxmlformats.org/drawingml/2006/picture">
            <wp:extent cx="5486400" cy="5182639"/>
            <wp:docPr id="1950181909" name="Picture 1950181909"/>
            <wp:cNvGraphicFramePr>
              <a:graphicFrameLocks noChangeAspect="1"/>
            </wp:cNvGraphicFramePr>
            <a:graphic>
              <a:graphicData uri="http://schemas.openxmlformats.org/drawingml/2006/picture">
                <pic:pic>
                  <pic:nvPicPr>
                    <pic:cNvPr id="0" name="12_02_shap_resumen_beeswarm.png"/>
                    <pic:cNvPicPr/>
                  </pic:nvPicPr>
                  <pic:blipFill>
                    <a:blip r:embed="rId48"/>
                    <a:stretch>
                      <a:fillRect/>
                    </a:stretch>
                  </pic:blipFill>
                  <pic:spPr>
                    <a:xfrm>
                      <a:off x="0" y="0"/>
                      <a:ext cx="5486400" cy="5182639"/>
                    </a:xfrm>
                    <a:prstGeom prst="rect"/>
                  </pic:spPr>
                </pic:pic>
              </a:graphicData>
            </a:graphic>
          </wp:inline>
        </w:drawing>
      </w:r>
    </w:p>
    <w:p>
      <w:pPr>
        <w:spacing w:after="40"/>
        <w:jc w:val="center"/>
      </w:pPr>
      <w:r>
        <w:rPr>
          <w:b w:val="0"/>
          <w:sz w:val="18"/>
        </w:rPr>
        <w:t>Figura 19. Resumen SHAP: dirección y magnitud del efecto de cada variable.</w:t>
      </w:r>
    </w:p>
    <w:p>
      <w:pPr>
        <w:spacing w:after="120"/>
        <w:jc w:val="center"/>
      </w:pPr>
      <w:r>
        <w:rPr>
          <w:b w:val="0"/>
          <w:sz w:val="17"/>
        </w:rPr>
        <w:t>Fuente: elaboración propia.</w:t>
      </w:r>
    </w:p>
    <w:p>
      <w:pPr>
        <w:spacing w:lineRule="auto" w:line="276" w:after="120"/>
        <w:jc w:val="both"/>
      </w:pPr>
      <w:r>
        <w:rPr>
          <w:b w:val="0"/>
        </w:rPr>
        <w:t>Para ilustrar cómo se combinan estas señales en clientes concretos, se seleccionaron tres casos del conjunto de prueba: un verdadero positivo (abandono detectado correctamente), un falso positivo (alerta de riesgo en un cliente que finalmente permaneció) y un verdadero negativo confiado (probabilidad baja en un cliente que efectivamente permaneció). Los tres casos usan el mismo umbral de decisión (0,56) definido en la sección 4.5.3.</w:t>
      </w:r>
    </w:p>
    <w:p>
      <w:pPr>
        <w:jc w:val="center"/>
      </w:pPr>
      <w:r>
        <w:drawing>
          <wp:inline xmlns:a="http://schemas.openxmlformats.org/drawingml/2006/main" xmlns:pic="http://schemas.openxmlformats.org/drawingml/2006/picture">
            <wp:extent cx="5486400" cy="5023910"/>
            <wp:docPr id="1950181910" name="Picture 1950181910"/>
            <wp:cNvGraphicFramePr>
              <a:graphicFrameLocks noChangeAspect="1"/>
            </wp:cNvGraphicFramePr>
            <a:graphic>
              <a:graphicData uri="http://schemas.openxmlformats.org/drawingml/2006/picture">
                <pic:pic>
                  <pic:nvPicPr>
                    <pic:cNvPr id="0" name="12_03_shap_local_verdadero_positivo.png"/>
                    <pic:cNvPicPr/>
                  </pic:nvPicPr>
                  <pic:blipFill>
                    <a:blip r:embed="rId49"/>
                    <a:stretch>
                      <a:fillRect/>
                    </a:stretch>
                  </pic:blipFill>
                  <pic:spPr>
                    <a:xfrm>
                      <a:off x="0" y="0"/>
                      <a:ext cx="5486400" cy="5023910"/>
                    </a:xfrm>
                    <a:prstGeom prst="rect"/>
                  </pic:spPr>
                </pic:pic>
              </a:graphicData>
            </a:graphic>
          </wp:inline>
        </w:drawing>
      </w:r>
    </w:p>
    <w:p>
      <w:pPr>
        <w:spacing w:after="40"/>
        <w:jc w:val="center"/>
      </w:pPr>
      <w:r>
        <w:rPr>
          <w:b w:val="0"/>
          <w:sz w:val="18"/>
        </w:rPr>
        <w:t>Figura 20. Explicación local de un verdadero positivo (probabilidad = 0,94).</w:t>
      </w:r>
    </w:p>
    <w:p>
      <w:pPr>
        <w:spacing w:after="120"/>
        <w:jc w:val="center"/>
      </w:pPr>
      <w:r>
        <w:rPr>
          <w:b w:val="0"/>
          <w:sz w:val="17"/>
        </w:rPr>
        <w:t>Fuente: elaboración propia.</w:t>
      </w:r>
    </w:p>
    <w:p>
      <w:pPr>
        <w:spacing w:lineRule="auto" w:line="276" w:after="120"/>
        <w:jc w:val="both"/>
      </w:pPr>
      <w:r>
        <w:rPr>
          <w:b w:val="0"/>
        </w:rPr>
        <w:t>Este cliente fue detectado correctamente como alto riesgo (probabilidad 0,941). Las variables que más empujaron la predicción hacia el abandono fueron monthly_logins, csat_score y payment_failures, todas en el sentido esperado (accesos y satisfacción muy por debajo del promedio, fallos de pago muy por encima): es el perfil que el proyecto busca detectar.</w:t>
      </w:r>
    </w:p>
    <w:p>
      <w:pPr>
        <w:jc w:val="center"/>
      </w:pPr>
      <w:r>
        <w:drawing>
          <wp:inline xmlns:a="http://schemas.openxmlformats.org/drawingml/2006/main" xmlns:pic="http://schemas.openxmlformats.org/drawingml/2006/picture">
            <wp:extent cx="5486400" cy="5044756"/>
            <wp:docPr id="1950181911" name="Picture 1950181911"/>
            <wp:cNvGraphicFramePr>
              <a:graphicFrameLocks noChangeAspect="1"/>
            </wp:cNvGraphicFramePr>
            <a:graphic>
              <a:graphicData uri="http://schemas.openxmlformats.org/drawingml/2006/picture">
                <pic:pic>
                  <pic:nvPicPr>
                    <pic:cNvPr id="0" name="12_04_shap_local_falso_positivo.png"/>
                    <pic:cNvPicPr/>
                  </pic:nvPicPr>
                  <pic:blipFill>
                    <a:blip r:embed="rId50"/>
                    <a:stretch>
                      <a:fillRect/>
                    </a:stretch>
                  </pic:blipFill>
                  <pic:spPr>
                    <a:xfrm>
                      <a:off x="0" y="0"/>
                      <a:ext cx="5486400" cy="5044756"/>
                    </a:xfrm>
                    <a:prstGeom prst="rect"/>
                  </pic:spPr>
                </pic:pic>
              </a:graphicData>
            </a:graphic>
          </wp:inline>
        </w:drawing>
      </w:r>
    </w:p>
    <w:p>
      <w:pPr>
        <w:spacing w:after="40"/>
        <w:jc w:val="center"/>
      </w:pPr>
      <w:r>
        <w:rPr>
          <w:b w:val="0"/>
          <w:sz w:val="18"/>
        </w:rPr>
        <w:t>Figura 21. Explicación local de un falso positivo (probabilidad = 0,94).</w:t>
      </w:r>
    </w:p>
    <w:p>
      <w:pPr>
        <w:spacing w:after="120"/>
        <w:jc w:val="center"/>
      </w:pPr>
      <w:r>
        <w:rPr>
          <w:b w:val="0"/>
          <w:sz w:val="17"/>
        </w:rPr>
        <w:t>Fuente: elaboración propia.</w:t>
      </w:r>
    </w:p>
    <w:p>
      <w:pPr>
        <w:spacing w:lineRule="auto" w:line="276" w:after="120"/>
        <w:jc w:val="both"/>
      </w:pPr>
      <w:r>
        <w:rPr>
          <w:b w:val="0"/>
        </w:rPr>
        <w:t>El modelo asignó a este cliente una probabilidad casi idéntica (0,938), pero permaneció: es exactamente el tipo de alerta falsa que explica la precision baja del modelo (0,234 en prueba, Tabla 12). Las señales de riesgo —poca antigüedad, fallos de pago y muchos días sin acceder— pesaron más que su satisfacción por encima del promedio, que empujó en sentido contrario pero con menos fuerza. En otras palabras: el modelo ponderó más la inactividad y los problemas de pago que la buena satisfacción declarada, y en este caso se equivocó.</w:t>
      </w:r>
    </w:p>
    <w:p>
      <w:pPr>
        <w:jc w:val="center"/>
      </w:pPr>
      <w:r>
        <w:drawing>
          <wp:inline xmlns:a="http://schemas.openxmlformats.org/drawingml/2006/main" xmlns:pic="http://schemas.openxmlformats.org/drawingml/2006/picture">
            <wp:extent cx="5486400" cy="4982730"/>
            <wp:docPr id="1950181912" name="Picture 1950181912"/>
            <wp:cNvGraphicFramePr>
              <a:graphicFrameLocks noChangeAspect="1"/>
            </wp:cNvGraphicFramePr>
            <a:graphic>
              <a:graphicData uri="http://schemas.openxmlformats.org/drawingml/2006/picture">
                <pic:pic>
                  <pic:nvPicPr>
                    <pic:cNvPr id="0" name="12_05_shap_local_verdadero_negativo.png"/>
                    <pic:cNvPicPr/>
                  </pic:nvPicPr>
                  <pic:blipFill>
                    <a:blip r:embed="rId51"/>
                    <a:stretch>
                      <a:fillRect/>
                    </a:stretch>
                  </pic:blipFill>
                  <pic:spPr>
                    <a:xfrm>
                      <a:off x="0" y="0"/>
                      <a:ext cx="5486400" cy="4982730"/>
                    </a:xfrm>
                    <a:prstGeom prst="rect"/>
                  </pic:spPr>
                </pic:pic>
              </a:graphicData>
            </a:graphic>
          </wp:inline>
        </w:drawing>
      </w:r>
    </w:p>
    <w:p>
      <w:pPr>
        <w:spacing w:after="40"/>
        <w:jc w:val="center"/>
      </w:pPr>
      <w:r>
        <w:rPr>
          <w:b w:val="0"/>
          <w:sz w:val="18"/>
        </w:rPr>
        <w:t>Figura 22. Explicación local de un verdadero negativo confiado (probabilidad = 0,22).</w:t>
      </w:r>
    </w:p>
    <w:p>
      <w:pPr>
        <w:spacing w:after="120"/>
        <w:jc w:val="center"/>
      </w:pPr>
      <w:r>
        <w:rPr>
          <w:b w:val="0"/>
          <w:sz w:val="17"/>
        </w:rPr>
        <w:t>Fuente: elaboración propia.</w:t>
      </w:r>
    </w:p>
    <w:p>
      <w:pPr>
        <w:spacing w:lineRule="auto" w:line="276" w:after="120"/>
        <w:jc w:val="both"/>
      </w:pPr>
      <w:r>
        <w:rPr>
          <w:b w:val="0"/>
        </w:rPr>
        <w:t>Este cliente fue clasificado con probabilidad baja (0,218) y efectivamente permaneció. Su satisfacción muy por encima del promedio fue, de lejos, la señal más fuerte hacia la permanencia, reforzada por una antigüedad y una cantidad de accesos también por encima del promedio: el perfil inverso al primer caso.</w:t>
      </w:r>
    </w:p>
    <w:p>
      <w:pPr>
        <w:spacing w:lineRule="auto" w:line="276" w:after="120"/>
        <w:jc w:val="both"/>
      </w:pPr>
      <w:r>
        <w:rPr>
          <w:b w:val="0"/>
        </w:rPr>
        <w:t>Estas explicaciones muestran qué variables usó el modelo para cada predicción, es decir, asociaciones aprendidas de los datos de entrenamiento; no son evidencia de relaciones causales. Por ejemplo, no puede afirmarse que mejorar artificialmente el csat_score de un cliente vaya a causar que deje de abandonar: ambas variables podrían responder a una causa común, como la calidad del soporte técnico. Para decisiones de retención, estas explicaciones sirven para priorizar y entender el riesgo detectado por el modelo, no como receta causal.</w:t>
      </w:r>
    </w:p>
    <w:p w14:paraId="707D9053" w14:textId="77777777" w:rsidR="00715C48" w:rsidRPr="000A56DC" w:rsidRDefault="008C0BC3">
      <w:pPr>
        <w:keepNext/>
        <w:spacing w:before="180" w:after="100"/>
        <w:rPr>
          <w:rFonts w:asciiTheme="minorHAnsi" w:hAnsiTheme="minorHAnsi" w:cstheme="minorHAnsi"/>
        </w:rPr>
      </w:pPr>
      <w:r w:rsidRPr="000A56DC">
        <w:rPr>
          <w:rFonts w:asciiTheme="minorHAnsi" w:hAnsiTheme="minorHAnsi" w:cstheme="minorHAnsi"/>
          <w:b/>
          <w:sz w:val="23"/>
        </w:rPr>
        <w:t>5.4 Evaluación del prototipo y cumplimiento de requisitos</w:t>
      </w:r>
    </w:p>
    <w:p w14:paraId="1C16C334" w14:textId="77777777" w:rsidR="00715C48" w:rsidRPr="000A56DC" w:rsidRDefault="008C0BC3">
      <w:pPr>
        <w:shd w:val="clear" w:color="auto" w:fill="FFF2CC"/>
        <w:spacing w:before="60" w:after="180" w:line="276" w:lineRule="auto"/>
        <w:ind w:left="216" w:right="216"/>
        <w:rPr>
          <w:rFonts w:asciiTheme="minorHAnsi" w:hAnsiTheme="minorHAnsi" w:cstheme="minorHAnsi"/>
        </w:rPr>
      </w:pPr>
      <w:r w:rsidRPr="000A56DC">
        <w:rPr>
          <w:rFonts w:asciiTheme="minorHAnsi" w:hAnsiTheme="minorHAnsi" w:cstheme="minorHAnsi"/>
          <w:b/>
          <w:i/>
          <w:color w:val="7F6000"/>
          <w:sz w:val="20"/>
        </w:rPr>
        <w:t>PENDIENTE DE COMPLETAR. Responsable: Gabriel. Incorporar evidencias de funcionamiento del frontend y backend, tiempos de respuesta, manejo de errores, monitoreo y una tabla final que indique el cumplimiento de cada requisito funcional y no funcional.</w:t>
      </w:r>
    </w:p>
    <w:p w14:paraId="304B6FE4" w14:textId="77777777"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t>VI. Propuesta de mejoras</w:t>
      </w:r>
    </w:p>
    <w:p w14:paraId="76583E36" w14:textId="27015F10" w:rsidR="00715C48" w:rsidRPr="000A56DC" w:rsidRDefault="00453761">
      <w:pPr>
        <w:spacing w:after="120" w:line="276" w:lineRule="auto"/>
        <w:jc w:val="both"/>
        <w:rPr>
          <w:rFonts w:asciiTheme="minorHAnsi" w:hAnsiTheme="minorHAnsi" w:cstheme="minorHAnsi"/>
        </w:rPr>
      </w:pPr>
      <w:r>
        <w:rPr>
          <w:rFonts w:asciiTheme="minorHAnsi" w:hAnsiTheme="minorHAnsi" w:cstheme="minorHAnsi"/>
        </w:rPr>
        <w:t>1</w:t>
      </w:r>
      <w:r w:rsidR="008C0BC3" w:rsidRPr="000A56DC">
        <w:rPr>
          <w:rFonts w:asciiTheme="minorHAnsi" w:hAnsiTheme="minorHAnsi" w:cstheme="minorHAnsi"/>
        </w:rPr>
        <w:t xml:space="preserve">. Validar con datos reales y monitorear drift. El dataset es sintético y puede no representar completamente una </w:t>
      </w:r>
      <w:r w:rsidR="008C0BC3" w:rsidRPr="000A56DC">
        <w:rPr>
          <w:rFonts w:asciiTheme="minorHAnsi" w:hAnsiTheme="minorHAnsi" w:cstheme="minorHAnsi"/>
        </w:rPr>
        <w:lastRenderedPageBreak/>
        <w:t>organización. Se propone validar con datos reales anonimizados y monitorear la distribución de variables, probabilidades y métricas a lo largo del tiempo.</w:t>
      </w:r>
    </w:p>
    <w:p w14:paraId="3257A311" w14:textId="77777777" w:rsidR="00715C48" w:rsidRPr="000A56DC" w:rsidRDefault="008C0BC3">
      <w:pPr>
        <w:keepNext/>
        <w:spacing w:before="240" w:after="100"/>
        <w:rPr>
          <w:rFonts w:asciiTheme="minorHAnsi" w:hAnsiTheme="minorHAnsi" w:cstheme="minorHAnsi"/>
        </w:rPr>
      </w:pPr>
      <w:r w:rsidRPr="000A56DC">
        <w:rPr>
          <w:rFonts w:asciiTheme="minorHAnsi" w:hAnsiTheme="minorHAnsi" w:cstheme="minorHAnsi"/>
          <w:b/>
          <w:color w:val="1F4E79"/>
          <w:sz w:val="24"/>
        </w:rPr>
        <w:t>VII. Código fuente en GitHub</w:t>
      </w:r>
    </w:p>
    <w:p w14:paraId="671789FB" w14:textId="77777777" w:rsidR="00715C48" w:rsidRPr="000A56DC" w:rsidRDefault="008C0BC3">
      <w:pPr>
        <w:spacing w:after="120" w:line="276" w:lineRule="auto"/>
        <w:jc w:val="both"/>
        <w:rPr>
          <w:rFonts w:asciiTheme="minorHAnsi" w:hAnsiTheme="minorHAnsi" w:cstheme="minorHAnsi"/>
        </w:rPr>
      </w:pPr>
      <w:r w:rsidRPr="000A56DC">
        <w:rPr>
          <w:rFonts w:asciiTheme="minorHAnsi" w:hAnsiTheme="minorHAnsi" w:cstheme="minorHAnsi"/>
        </w:rPr>
        <w:t>El código, los notebooks, los artefactos, los modelos, las figuras y los informes se mantienen en el siguiente repositorio público:</w:t>
      </w:r>
    </w:p>
    <w:p w14:paraId="0D1554FA" w14:textId="77777777" w:rsidR="00715C48" w:rsidRPr="000A56DC" w:rsidRDefault="00453761">
      <w:pPr>
        <w:spacing w:after="120"/>
        <w:rPr>
          <w:rFonts w:asciiTheme="minorHAnsi" w:hAnsiTheme="minorHAnsi" w:cstheme="minorHAnsi"/>
        </w:rPr>
      </w:pPr>
      <w:hyperlink r:id="rId42">
        <w:r w:rsidR="008C0BC3" w:rsidRPr="000A56DC">
          <w:rPr>
            <w:rFonts w:asciiTheme="minorHAnsi" w:hAnsiTheme="minorHAnsi" w:cstheme="minorHAnsi"/>
            <w:color w:val="0563C1"/>
            <w:u w:val="single"/>
          </w:rPr>
          <w:t>https://github.com/gveraprado-wited/acif104-churn-grupo3</w:t>
        </w:r>
      </w:hyperlink>
    </w:p>
    <w:p w14:paraId="0669B8CA" w14:textId="7BCF8756" w:rsidR="00715C48" w:rsidRPr="000A56DC" w:rsidRDefault="002D6300">
      <w:pPr>
        <w:spacing w:after="120" w:line="276" w:lineRule="auto"/>
        <w:jc w:val="both"/>
        <w:rPr>
          <w:rFonts w:asciiTheme="minorHAnsi" w:hAnsiTheme="minorHAnsi" w:cstheme="minorHAnsi"/>
        </w:rPr>
      </w:pPr>
      <w:r w:rsidRPr="002D6300">
        <w:rPr>
          <w:rFonts w:asciiTheme="minorHAnsi" w:hAnsiTheme="minorHAnsi" w:cstheme="minorHAnsi"/>
        </w:rPr>
        <w:t>La rama main contiene los notebooks 01 a 06b, incluidos el refinamiento de XGBoost y de la MLP profunda.</w:t>
      </w:r>
      <w:r w:rsidRPr="002D6300">
        <w:rPr>
          <w:rFonts w:asciiTheme="minorHAnsi" w:hAnsiTheme="minorHAnsi" w:cstheme="minorHAnsi"/>
        </w:rPr>
        <w:t xml:space="preserve"> </w:t>
      </w:r>
    </w:p>
    <w:p w14:paraId="20E2D92E" w14:textId="77777777" w:rsidR="00715C48" w:rsidRPr="000A56DC" w:rsidRDefault="008C0BC3">
      <w:pPr>
        <w:shd w:val="clear" w:color="auto" w:fill="FFF2CC"/>
        <w:spacing w:before="60" w:after="180" w:line="276" w:lineRule="auto"/>
        <w:ind w:left="216" w:right="216"/>
        <w:rPr>
          <w:rFonts w:asciiTheme="minorHAnsi" w:hAnsiTheme="minorHAnsi" w:cstheme="minorHAnsi"/>
        </w:rPr>
      </w:pPr>
      <w:r w:rsidRPr="000A56DC">
        <w:rPr>
          <w:rFonts w:asciiTheme="minorHAnsi" w:hAnsiTheme="minorHAnsi" w:cstheme="minorHAnsi"/>
          <w:b/>
          <w:i/>
          <w:color w:val="7F6000"/>
          <w:sz w:val="20"/>
        </w:rPr>
        <w:t>PENDIENTE DE COMPLETAR. Antes de la entrega, verificar la estructura final del repositorio e incorporar en README.md los requisitos, la instalación, el orden de ejecución de los notebooks, el uso de la aplicación y la descripción de las carpetas.</w:t>
      </w:r>
    </w:p>
    <w:p w14:paraId="39B26B3D" w14:textId="77777777" w:rsidR="00715C48" w:rsidRPr="000A56DC" w:rsidRDefault="008C0BC3">
      <w:pPr>
        <w:keepNext/>
        <w:pageBreakBefore/>
        <w:spacing w:before="240" w:after="100"/>
        <w:rPr>
          <w:rFonts w:asciiTheme="minorHAnsi" w:hAnsiTheme="minorHAnsi" w:cstheme="minorHAnsi"/>
        </w:rPr>
      </w:pPr>
      <w:r w:rsidRPr="000A56DC">
        <w:rPr>
          <w:rFonts w:asciiTheme="minorHAnsi" w:hAnsiTheme="minorHAnsi" w:cstheme="minorHAnsi"/>
          <w:b/>
          <w:color w:val="1F4E79"/>
          <w:sz w:val="24"/>
        </w:rPr>
        <w:lastRenderedPageBreak/>
        <w:t>VIII. Bibliografía</w:t>
      </w:r>
    </w:p>
    <w:p w14:paraId="0CC8DF7A"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Ahmad, A. K., Jafar, A., &amp; Aljoumaa, K. (2019). Customer churn prediction in telecom using machine learning in big data platform. Journal of Big Data, 6, Article 28. https://doi.org/10.1186/s40537-019-0191-6</w:t>
      </w:r>
    </w:p>
    <w:p w14:paraId="1131F668"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Alotaibi, M. Z., &amp; Haq, M. A. (2024). Customer churn prediction for telecommunication companies using machine learning and ensemble methods. Engineering, Technology &amp; Applied Science Research, 14(3), 14572-14578. https://doi.org/10.48084/etasr.7480</w:t>
      </w:r>
    </w:p>
    <w:p w14:paraId="44C6B844"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Arik, S. Ö., &amp; Pfister, T. (2021). TabNet: Attentive interpretable tabular learning. Proceedings of the AAAI Conference on Artificial Intelligence, 35(8), 6679-6687. https://doi.org/10.1609/aaai.v35i8.16826</w:t>
      </w:r>
    </w:p>
    <w:p w14:paraId="1697E34B"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Bhattacharjee, S., Thukral, U., &amp; Patil, N. (2023). Early churn prediction from large scale user-product interaction time series. arXiv. https://arxiv.org/abs/2309.14390</w:t>
      </w:r>
    </w:p>
    <w:p w14:paraId="5BF77EE0"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Borisov, V., Leemann, T., Seßler, K., Haug, J., Pawelczyk, M., &amp; Kasneci, G. (2024). Deep neural networks and tabular data: A survey. IEEE Transactions on Neural Networks and Learning Systems, 35(6), 7499-7519. https://doi.org/10.1109/TNNLS.2022.3229161</w:t>
      </w:r>
    </w:p>
    <w:p w14:paraId="40CB2DEB"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Breiman, L. (2001). Random forests. Machine Learning, 45(1), 5-32. https://doi.org/10.1023/A:1010933404324</w:t>
      </w:r>
    </w:p>
    <w:p w14:paraId="4DAD6258"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Burez, J., &amp; Van den Poel, D. (2009). Handling class imbalance in customer churn prediction. Expert Systems with Applications, 36(3), 4626-4636. https://doi.org/10.1016/j.eswa.2008.05.027</w:t>
      </w:r>
    </w:p>
    <w:p w14:paraId="0FA298DF"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Chawla, N. V., Bowyer, K. W., Hall, L. O., &amp; Kegelmeyer, W. P. (2002). SMOTE: Synthetic minority over-sampling technique. Journal of Artificial Intelligence Research, 16, 321-357. https://doi.org/10.1613/jair.953</w:t>
      </w:r>
    </w:p>
    <w:p w14:paraId="6BCF60C0"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Chen, T., &amp; Guestrin, C. (2016). XGBoost: A scalable tree boosting system. In Proceedings of the 22nd ACM SIGKDD International Conference on Knowledge Discovery and Data Mining (pp. 785-794). Association for Computing Machinery. https://doi.org/10.1145/2939672.2939785</w:t>
      </w:r>
    </w:p>
    <w:p w14:paraId="0DBF995E"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Gorishniy, Y., Rubachev, I., Khrulkov, V., &amp; Babenko, A. (2021). Revisiting deep learning models for tabular data. Advances in Neural Information Processing Systems, 34.</w:t>
      </w:r>
    </w:p>
    <w:p w14:paraId="0A6B691E"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He, H., &amp; Garcia, E. A. (2009). Learning from imbalanced data. IEEE Transactions on Knowledge and Data Engineering, 21(9), 1263-1284. https://doi.org/10.1109/TKDE.2008.239</w:t>
      </w:r>
    </w:p>
    <w:p w14:paraId="55AC5FB1"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Imani, M., Abdolrazzagh-Nezhad, M., &amp; Boushehri, A. (2025). Customer churn prediction: A systematic review of machine learning and deep learning approaches. Machine Learning and Knowledge Extraction, 7(3), 105. https://doi.org/10.3390/make7030105</w:t>
      </w:r>
    </w:p>
    <w:p w14:paraId="50DFE131"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Maan, J., &amp; Maan, H. (2023). Customer churn prediction model using explainable machine learning. arXiv. https://arxiv.org/abs/2303.00960</w:t>
      </w:r>
    </w:p>
    <w:p w14:paraId="37CEF11D"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Miah, A. (2025). Customer Churn Prediction Business Dataset [Data set]. Kaggle. https://www.kaggle.com/datasets/miadul/customer-churn-prediction-business-dataset</w:t>
      </w:r>
    </w:p>
    <w:p w14:paraId="1904B6FC"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Nogare, D., &amp; Silveira, I. F. (2024). Experimentation, deployment and monitoring machine learning models: Approaches for applying MLOps. arXiv. https://arxiv.org/abs/2408.11112</w:t>
      </w:r>
    </w:p>
    <w:p w14:paraId="64ECA608"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Rumelhart, D. E., Hinton, G. E., &amp; Williams, R. J. (1986). Learning representations by back-propagating errors. Nature, 323(6088), 533-536. https://doi.org/10.1038/323533a0</w:t>
      </w:r>
    </w:p>
    <w:p w14:paraId="65AA5B7E"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Shaikhsurab, M. A., &amp; Magadum, P. (2024). Enhancing customer churn prediction in telecommunications: An adaptive ensemble learning approach. arXiv. https://arxiv.org/abs/2408.16284</w:t>
      </w:r>
    </w:p>
    <w:p w14:paraId="5384E1C4"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lastRenderedPageBreak/>
        <w:t>SHAP. (n.d.). Welcome to the SHAP documentation. https://shap.readthedocs.io/en/latest/</w:t>
      </w:r>
    </w:p>
    <w:p w14:paraId="2BD5F2BF" w14:textId="77777777" w:rsidR="00715C48" w:rsidRPr="000A56DC" w:rsidRDefault="008C0BC3">
      <w:pPr>
        <w:spacing w:after="80" w:line="276" w:lineRule="auto"/>
        <w:ind w:left="360" w:hanging="360"/>
        <w:rPr>
          <w:rFonts w:asciiTheme="minorHAnsi" w:hAnsiTheme="minorHAnsi" w:cstheme="minorHAnsi"/>
        </w:rPr>
      </w:pPr>
      <w:r w:rsidRPr="000A56DC">
        <w:rPr>
          <w:rFonts w:asciiTheme="minorHAnsi" w:hAnsiTheme="minorHAnsi" w:cstheme="minorHAnsi"/>
        </w:rPr>
        <w:t>Vafeiadis, T., Diamantaras, K. I., Sarigiannidis, G., &amp; Chatzisavvas, K. C. (2015). A comparison of machine learning techniques for customer churn prediction. Simulation Modelling Practice and Theory, 55, 1-9. https://doi.org/10.1016/j.simpat.2015.03.003</w:t>
      </w:r>
    </w:p>
    <w:sectPr w:rsidR="00715C48" w:rsidRPr="000A56DC">
      <w:headerReference w:type="default" r:id="rId43"/>
      <w:footerReference w:type="default" r:id="rId44"/>
      <w:pgSz w:w="12240" w:h="15840"/>
      <w:pgMar w:top="1100" w:right="840" w:bottom="1340" w:left="1020" w:header="493" w:footer="114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A45C79" w14:textId="77777777" w:rsidR="00056F2B" w:rsidRDefault="00056F2B">
      <w:r>
        <w:separator/>
      </w:r>
    </w:p>
  </w:endnote>
  <w:endnote w:type="continuationSeparator" w:id="0">
    <w:p w14:paraId="5F2C0DE4" w14:textId="77777777" w:rsidR="00056F2B" w:rsidRDefault="00056F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554536" w14:textId="77777777" w:rsidR="00167D87" w:rsidRDefault="00CA2FA1">
    <w:pPr>
      <w:pStyle w:val="Textoindependiente"/>
      <w:spacing w:line="14" w:lineRule="auto"/>
      <w:rPr>
        <w:sz w:val="20"/>
      </w:rPr>
    </w:pPr>
    <w:r>
      <w:rPr>
        <w:noProof/>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9"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Pr>
        <w:noProof/>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w:pict>
            <v:shape w14:anchorId="7CC05376" id="Graphic 17" o:spid="_x0000_s1026"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8jhKgIAAIEEAAAOAAAAZHJzL2Uyb0RvYy54bWysVMFu2zAMvQ/YPwi6L3a8ptmMOMXWoMWA&#10;oivQDDsrshwbkyWNVGL370fJdpJ2t2EX4Ul8Jvn4JK9u+lazowJsrCn4fJZypoy0ZWP2Bf+xvfvw&#10;iTP0wpRCW6MK/qKQ36zfv1t1LleZra0uFTBKYjDvXMFr712eJChr1QqcWacMBSsLrfC0hX1Sgugo&#10;e6uTLE2vk85C6cBKhUinmyHI1zF/VSnpv1cVKs90wak3H1eI6y6syXol8j0IVzdybEP8QxetaAwV&#10;PaXaCC/YAZq/UrWNBIu28jNp28RWVSNV1EBq5ukbNc+1cCpqoeGgO40J/19a+Xh8AtaU5N2SMyNa&#10;8uh+HAed0Hg6hzmxnt0TBIHoHqz8hRRIXkXCBkdOX0EbuCSP9XHWL6dZq94zSYfZcpku0gVnkmLz&#10;bBmtSEQ+fSsP6O+VjXnE8QH94FQ5IVFPSPZmgkB+B6d1dNpzRk4DZ+T0bnDaCR++C80FyLpzI+Gs&#10;tUe1tTHq33ROrZ2j2lyygpQsveJsUkncgUEglKFZDSCWJnwpTpvQxedFtogXCK1uyrtG69AFwn53&#10;q4EdBYmab66+Xn8MOijDK5oD9BuB9cCLoZGmzejTYE0waWfLF7K8I5MLjr8PAhRn+puhSxUeyARg&#10;ArsJgNe3Nj6jOCCque1/CnAslC+4J2cf7XRlRT6ZFqSfuOFLY78cvK2a4Gi8Q0NH44bueRQ4vsnw&#10;kC73kXX+c6z/AAAA//8DAFBLAwQUAAYACAAAACEAk1vOyOAAAAAMAQAADwAAAGRycy9kb3ducmV2&#10;LnhtbEyPwU7DMBBE70j8g7VI3OgmLQUnxKkQEhIcWkHpB7jxNomI7Sh20vD3bE9w3NnRzLxiM9tO&#10;TDSE1jsF6SIBQa7ypnW1gsPX650EEaJ2RnfekYIfCrApr68KnRt/dp807WMtOMSFXCtoYuxzxFA1&#10;ZHVY+J4c/05+sDryOdRoBn3mcNvhMkke0OrWcUOje3ppqPrej1bBDg8S3+ose5cf221arRCn8aTU&#10;7c38/AQi0hz/zHCZz9Oh5E1HPzoTRKdArhklsn7/mDEDO9bLdAXieJFkkgCWBf6HKH8BAAD//wMA&#10;UEsBAi0AFAAGAAgAAAAhALaDOJL+AAAA4QEAABMAAAAAAAAAAAAAAAAAAAAAAFtDb250ZW50X1R5&#10;cGVzXS54bWxQSwECLQAUAAYACAAAACEAOP0h/9YAAACUAQAACwAAAAAAAAAAAAAAAAAvAQAAX3Jl&#10;bHMvLnJlbHNQSwECLQAUAAYACAAAACEAxKPI4SoCAACBBAAADgAAAAAAAAAAAAAAAAAuAgAAZHJz&#10;L2Uyb0RvYy54bWxQSwECLQAUAAYACAAAACEAk1vOyOAAAAAMAQAADwAAAAAAAAAAAAAAAACEBAAA&#10;ZHJzL2Rvd25yZXYueG1sUEsFBgAAAAAEAAQA8wAAAJEFAAAAAA==&#10;" path="m,l2770204,e" filled="f" strokecolor="#1d4b63">
              <v:path arrowok="t"/>
              <w10:wrap anchorx="page" anchory="page"/>
            </v:shape>
          </w:pict>
        </mc:Fallback>
      </mc:AlternateContent>
    </w:r>
    <w:r>
      <w:rPr>
        <w:noProof/>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w:pict>
            <v:shape w14:anchorId="4814CA64" id="Graphic 18" o:spid="_x0000_s1026"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DNvKgIAAIEEAAAOAAAAZHJzL2Uyb0RvYy54bWysVMFu2zAMvQ/YPwi6L3bSJVuMOMXWoMWA&#10;oivQDDsrshwbkyWNVGLn70fJdpJ2t2EX4Ul8Jvn4JK9uu0azowKsrcn5dJJypoy0RW32Of+xvf/w&#10;mTP0whRCW6NyflLIb9fv361al6mZrawuFDBKYjBrXc4r712WJCgr1QicWKcMBUsLjfC0hX1SgGgp&#10;e6OTWZouktZC4cBKhUinmz7I1zF/WSrpv5clKs90zqk3H1eI6y6syXolsj0IV9VyaEP8QxeNqA0V&#10;PafaCC/YAeq/UjW1BIu29BNpm8SWZS1V1EBqpukbNS+VcCpqoeGgO48J/19a+XR8BlYX5B05ZURD&#10;Hj0M46ATGk/rMCPWi3uGIBDdo5W/kALJq0jY4MDpSmgCl+SxLs76dJ616jyTdDibTxfzdM6ZpNh0&#10;9ilakYhs/FYe0D8oG/OI4yP63qliRKIakezMCIH8Dk7r6LTnjJwGzsjpXe+0Ez58F5oLkLWXRsJZ&#10;Y49qa2PUv+mcWrtEtblmBSk3yyVno0ri9gwCoQzNqgexNOFrcdqELpbz2TxeILS6Lu5rrUMXCPvd&#10;nQZ2FCRquvn4dXETdFCGVzQH6DcCq54XQwNNm8Gn3ppg0s4WJ7K8JZNzjr8PAhRn+puhSxUeyAhg&#10;BLsRgNd3Nj6jOCCque1+CnAslM+5J2ef7HhlRTaaFqSfueFLY78cvC3r4Gi8Q31Hw4bueRQ4vMnw&#10;kK73kXX5c6z/AAAA//8DAFBLAwQUAAYACAAAACEA04Nkw+IAAAAOAQAADwAAAGRycy9kb3ducmV2&#10;LnhtbEyPzU7DMBCE70i8g7VI3KjdEpE2jVMVJCTEBWGQUG9ubJKo/olsJ03fns2JHnfm0+xMuZus&#10;IaMOsfOOw3LBgGhXe9W5hsP31+vDGkhM0ilpvNMcLjrCrrq9KWWh/Nl96lGkhmCIi4Xk0KbUF5TG&#10;utVWxoXvtUPv1wcrE56hoSrIM4ZbQ1eMPVErO4cfWtnrl1bXJzFYDlFcTqP6OAj1LMzP/u19CFk9&#10;cH5/N+23QJKe0j8Mc32sDhV2OvrBqUgMhzxb5YiikeUbHDEjy8cN7jvO2poxoFVJr2dUfwAAAP//&#10;AwBQSwECLQAUAAYACAAAACEAtoM4kv4AAADhAQAAEwAAAAAAAAAAAAAAAAAAAAAAW0NvbnRlbnRf&#10;VHlwZXNdLnhtbFBLAQItABQABgAIAAAAIQA4/SH/1gAAAJQBAAALAAAAAAAAAAAAAAAAAC8BAABf&#10;cmVscy8ucmVsc1BLAQItABQABgAIAAAAIQAlIDNvKgIAAIEEAAAOAAAAAAAAAAAAAAAAAC4CAABk&#10;cnMvZTJvRG9jLnhtbFBLAQItABQABgAIAAAAIQDTg2TD4gAAAA4BAAAPAAAAAAAAAAAAAAAAAIQE&#10;AABkcnMvZG93bnJldi54bWxQSwUGAAAAAAQABADzAAAAkwUAAAAA&#10;" path="m,l2516399,e" filled="f" strokecolor="#1d4b63">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E6D25A" w14:textId="77777777" w:rsidR="00056F2B" w:rsidRDefault="00056F2B">
      <w:r>
        <w:separator/>
      </w:r>
    </w:p>
  </w:footnote>
  <w:footnote w:type="continuationSeparator" w:id="0">
    <w:p w14:paraId="23A52885" w14:textId="77777777" w:rsidR="00056F2B" w:rsidRDefault="00056F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65C6A" w14:textId="77777777" w:rsidR="00167D87" w:rsidRDefault="00CA2FA1">
    <w:pPr>
      <w:pStyle w:val="Textoindependiente"/>
      <w:jc w:val="right"/>
      <w:rPr>
        <w:sz w:val="20"/>
      </w:rPr>
    </w:pPr>
    <w:r>
      <w:rPr>
        <w:noProof/>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5"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6"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w:pict>
            <v:group w14:anchorId="76941FC7" id="Group 12" o:spid="_x0000_s1026" style="position:absolute;margin-left:42.5pt;margin-top:37.85pt;width:527pt;height:9.1pt;z-index:-15815168;mso-wrap-distance-left:0;mso-wrap-distance-right:0;mso-position-horizontal-relative:page;mso-position-vertical-relative:page" coordsize="66929,11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LzIdVgMAAOsHAAAOAAAAZHJzL2Uyb0RvYy54bWykVdtu2zAMfR+wfxD8&#10;3jrOpWuMJMXWrEWBoivWDntWZNkWKkuapMTp34+U7KRNdkP3kICyKIo8PDyaXWwbSTbcOqHVPMlO&#10;BwnhiulCqGqefHu8OjlPiPNUFVRqxefJM3fJxeL9u1lrcj7UtZYFtwSCKJe3Zp7U3ps8TR2reUPd&#10;qTZcwWapbUM9LG2VFpa2EL2R6XAwOEtbbQtjNePOwddl3EwWIX5Zcua/lKXjnsh5Arn58G/D/wr/&#10;08WM5pWlphasS4O+IYuGCgWX7kItqadkbcVRqEYwq50u/SnTTarLUjAeaoBqssFBNddWr02opcrb&#10;yuxgAmgPcHpzWHa3ubdEFNC7YUIUbaBH4VoCawCnNVUOPtfWPJh7GysE81azJwfb6eE+rqu987a0&#10;DR6CQsk2oP68Q51vPWHw8exsOpwOoDkM9rJsMvnQtYXV0LujY6z+/OeDKc3jtSG5XTKtAYa5PYju&#10;/0B8qKnhoTcOAepBHO1BjJzKRhHG4IUYBlBd7jo4DxCajKbTcUIAickkOwtnab5HanQ+HU46pIYR&#10;p125NGdr56+5DojTza3zkd1Fb9G6t9hW9aaFGcHpkGE6fEJgOmxCYDpWcToM9XgO24gmabFlMRH8&#10;1ugNf9Rh1x80C1Lb70r10gsjjAex0tBu8I0eYOA1wK1ohKvBflmcVJjFdAJY4MVOS1FcCSnDwlar&#10;S2nJhkJR2XL8KaIIEV65Gev8kro6+oUtLBfcpAq87luEvFnp4hk63IJOzBP3Y00tT4i8UcAhFJXe&#10;sL2x6g3r5aUO0hMAgjsft9+pNQSvnyceOnuneyrRvG8alr7zxZNKf1x7XQrsKNC6z6hbAK0XMyNY&#10;Dr9OJMA64vffxRRO+TXWFgW5+acYDbVPa3MCegZ9EyshhX8O2gy9waTU5l4w1A5cvBgVaH7Um5uG&#10;VpxkY8S/98ETWOtRgJUUpm812l2qQNoDSfxFtVFul5qtG658fD8sl5C1Vq4WxgH5c96sOMihvSky&#10;GDR4uzxIorFC+TgOzlvuGfCT5iVQ7iuMT+TNbiMkvc8TS/jNtAN5jvUQJDA7n+7kEN6Fjpi9VCA1&#10;cMw7EuEAhzE4YE9UgpBMvD6YkE1gTXhRwHr1ZL1cB6/9G734CQAA//8DAFBLAwQKAAAAAAAAACEA&#10;qhz2JN4CAADeAgAAFAAAAGRycy9tZWRpYS9pbWFnZTEucG5niVBORw0KGgoAAAANSUhEUgAAABkA&#10;AAAYCAYAAAAPtVbGAAAABmJLR0QA/wD/AP+gvaeTAAAACXBIWXMAAA7EAAAOxAGVKw4bAAACfklE&#10;QVRIibXW3UtTcRjA8ef8th1wq7NzBmFNm9WVbmdbZ8wXqNBeMHojtO4y8CKoqzLtDYdeDCUEQW8F&#10;b7SXu4yoyCLDhGrOsbW5qSAUTrcYxnY23aIdt18XOZHmNGvn+wc8n3Nunt9DYIwhV8lYjA67Jiuj&#10;UzNcxDtl4r3Tprh/4YBCU/yFZsucDKt1KrWlLhWnHycpis81h9gIwRgT/qcvGjzWrt4kH1Xl/IrV&#10;SFoZNrTfbdLUnX1IEETWwCwkvhAscVmsfaH3H05uNfzPCqsPD3OdbdcUxeq5nEjwzbvz9qZ7j1KJ&#10;H4rtApmkCvlyec/9BnXtsWdZSCLwTfP21AWPEFtS/iuQSUbtjJ4YHtLL1bvnAQAQAABOpSSOFstA&#10;PgAAACG2pHS0WAZwOo3WkNn+weZF20RNPoBMi5/sR2f7B5sBAIif0Sj90lwTSicFMp8IAAAiZckz&#10;jtFCFPH4zGIAAADppEBGPD4zinyerBQDyBRxeytQ2O2tEBMJuycrJPVI3rOSSOwQC1mJLdNIrOHr&#10;Q8xBvV1MgOH040hlZEVFVEa9HTFGkf/EyNoRY9RNEDKpIAZAyKQCY9A5EElRPHvrukUMhL19o5Wk&#10;KJ7AGANOpSRjl66MfLc5qvMF7KoqHz3yuP84gVB6bdXHF4IlI6cvuvO26l89MciL9vgBVrcwAICi&#10;WD1n7u5olMgL4v8DSOQFcXN3R2MGANjw+Q3sc7Va+0JjH2u3CxRWH3rNdbZf3fT5zYQxJvxDzy+7&#10;rV29QjTGbDWcpJVhQ9udm5r6cw/+6pBY3++TyFPF+2Y43jtt4r1Tpvh8YL9ib9FXmtU6abbMSetK&#10;XSrOYNvsJPoFudASN/JpbIkAAAAASUVORK5CYIJQSwMEFAAGAAgAAAAhAP/xb0vgAAAACQEAAA8A&#10;AABkcnMvZG93bnJldi54bWxMj0FvgkAQhe9N+h82Y9JbXSihCjIYY9qeTJNqk6a3FUYgsrOEXQH/&#10;fddTPb55k/e+l60n3YqBetsYRgjnAQjiwpQNVwjfh/fnJQjrFJeqNUwIV7Kwzh8fMpWWZuQvGvau&#10;Ej6EbaoQaue6VEpb1KSVnZuO2Hsn02vlvOwrWfZq9OG6lS9B8Cq1atg31KqjbU3FeX/RCB+jGjdR&#10;+Dbszqft9fcQf/7sQkJ8mk2bFQhHk/t/hhu+R4fcMx3NhUsrWoRl7Kc4hEW8AHHzwyjxlyNCEiUg&#10;80zeL8j/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0vMh1W&#10;AwAA6wcAAA4AAAAAAAAAAAAAAAAAOgIAAGRycy9lMm9Eb2MueG1sUEsBAi0ACgAAAAAAAAAhAKoc&#10;9iTeAgAA3gIAABQAAAAAAAAAAAAAAAAAvAUAAGRycy9tZWRpYS9pbWFnZTEucG5nUEsBAi0AFAAG&#10;AAgAAAAhAP/xb0vgAAAACQEAAA8AAAAAAAAAAAAAAAAAzAgAAGRycy9kb3ducmV2LnhtbFBLAQIt&#10;ABQABgAIAAAAIQCqJg6+vAAAACEBAAAZAAAAAAAAAAAAAAAAANkJAABkcnMvX3JlbHMvZTJvRG9j&#10;LnhtbC5yZWxzUEsFBgAAAAAGAAYAfAEAAMwKAAAAAA==&#10;">
              <v:shape id="Graphic 13" o:spid="_x0000_s1027" style="position:absolute;left:539;top:551;width:66390;height:13;visibility:visible;mso-wrap-style:square;v-text-anchor:top" coordsize="66389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path="m,l6638404,e" filled="f" strokecolor="#1d4b63">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8" type="#_x0000_t75" style="position:absolute;width:1151;height:1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r:id="rId2" o:title=""/>
              </v:shape>
              <w10:wrap anchorx="page" anchory="page"/>
            </v:group>
          </w:pict>
        </mc:Fallback>
      </mc:AlternateContent>
    </w:r>
    <w:r>
      <w:rPr>
        <w:rFonts w:ascii="Calibri" w:hAnsi="Calibri"/>
        <w:color w:val="231F20"/>
        <w:sz w:val="24"/>
      </w:rPr>
      <w:fldChar w:fldCharType="begin"/>
    </w:r>
    <w:r>
      <w:rPr>
        <w:rFonts w:ascii="Calibri" w:hAnsi="Calibri"/>
        <w:color w:val="231F20"/>
        <w:sz w:val="24"/>
      </w:rPr>
      <w:instrText xml:space="preserve"> PAGE </w:instrText>
    </w:r>
    <w:r>
      <w:rPr>
        <w:rFonts w:ascii="Calibri" w:hAnsi="Calibri"/>
        <w:color w:val="231F20"/>
        <w:sz w:val="24"/>
      </w:rPr>
      <w:fldChar w:fldCharType="separate"/>
    </w:r>
    <w:r>
      <w:rPr>
        <w:rFonts w:ascii="Calibri" w:hAnsi="Calibri"/>
        <w:color w:val="231F20"/>
        <w:sz w:val="24"/>
      </w:rPr>
      <w:t>1</w:t>
    </w:r>
    <w:r>
      <w:rPr>
        <w:rFonts w:ascii="Calibri" w:hAnsi="Calibri"/>
        <w:color w:val="231F20"/>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72209"/>
    <w:multiLevelType w:val="multilevel"/>
    <w:tmpl w:val="B7FEF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2" w15:restartNumberingAfterBreak="0">
    <w:nsid w:val="070275CD"/>
    <w:multiLevelType w:val="multilevel"/>
    <w:tmpl w:val="244A6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E404A4"/>
    <w:multiLevelType w:val="multilevel"/>
    <w:tmpl w:val="6F3AA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5" w15:restartNumberingAfterBreak="0">
    <w:nsid w:val="39A8105A"/>
    <w:multiLevelType w:val="hybridMultilevel"/>
    <w:tmpl w:val="537AF870"/>
    <w:lvl w:ilvl="0" w:tplc="3F04073E">
      <w:start w:val="3"/>
      <w:numFmt w:val="bullet"/>
      <w:lvlText w:val="-"/>
      <w:lvlJc w:val="left"/>
      <w:pPr>
        <w:ind w:left="720" w:hanging="360"/>
      </w:pPr>
      <w:rPr>
        <w:rFonts w:ascii="Arial" w:eastAsia="Times New Roman" w:hAnsi="Arial" w:cs="Aria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6" w15:restartNumberingAfterBreak="0">
    <w:nsid w:val="43A30576"/>
    <w:multiLevelType w:val="multilevel"/>
    <w:tmpl w:val="74E61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374F85"/>
    <w:multiLevelType w:val="multilevel"/>
    <w:tmpl w:val="EB02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9" w15:restartNumberingAfterBreak="0">
    <w:nsid w:val="6EA1535E"/>
    <w:multiLevelType w:val="hybridMultilevel"/>
    <w:tmpl w:val="43E0431E"/>
    <w:lvl w:ilvl="0" w:tplc="580A0019">
      <w:start w:val="1"/>
      <w:numFmt w:val="lowerLetter"/>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num w:numId="1">
    <w:abstractNumId w:val="4"/>
  </w:num>
  <w:num w:numId="2">
    <w:abstractNumId w:val="1"/>
  </w:num>
  <w:num w:numId="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6"/>
  </w:num>
  <w:num w:numId="5">
    <w:abstractNumId w:val="9"/>
  </w:num>
  <w:num w:numId="6">
    <w:abstractNumId w:val="3"/>
  </w:num>
  <w:num w:numId="7">
    <w:abstractNumId w:val="5"/>
  </w:num>
  <w:num w:numId="8">
    <w:abstractNumId w:val="0"/>
  </w:num>
  <w:num w:numId="9">
    <w:abstractNumId w:val="2"/>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D87"/>
    <w:rsid w:val="00004267"/>
    <w:rsid w:val="00014AA5"/>
    <w:rsid w:val="00016D0E"/>
    <w:rsid w:val="00056F2B"/>
    <w:rsid w:val="0007625E"/>
    <w:rsid w:val="000A56DC"/>
    <w:rsid w:val="00110A27"/>
    <w:rsid w:val="0012072A"/>
    <w:rsid w:val="001347A4"/>
    <w:rsid w:val="00167D87"/>
    <w:rsid w:val="001A624A"/>
    <w:rsid w:val="001E37E2"/>
    <w:rsid w:val="002424B3"/>
    <w:rsid w:val="002D6300"/>
    <w:rsid w:val="002E0A41"/>
    <w:rsid w:val="002E3668"/>
    <w:rsid w:val="002F688A"/>
    <w:rsid w:val="00327A41"/>
    <w:rsid w:val="00347420"/>
    <w:rsid w:val="003765F7"/>
    <w:rsid w:val="00382453"/>
    <w:rsid w:val="003901FC"/>
    <w:rsid w:val="003A25C7"/>
    <w:rsid w:val="003B0150"/>
    <w:rsid w:val="003E113C"/>
    <w:rsid w:val="00427CA2"/>
    <w:rsid w:val="004337DB"/>
    <w:rsid w:val="004447C7"/>
    <w:rsid w:val="00453761"/>
    <w:rsid w:val="00467CE0"/>
    <w:rsid w:val="00481904"/>
    <w:rsid w:val="004C4549"/>
    <w:rsid w:val="004C74AF"/>
    <w:rsid w:val="004C7A14"/>
    <w:rsid w:val="005263E7"/>
    <w:rsid w:val="005C0F29"/>
    <w:rsid w:val="005E4D7C"/>
    <w:rsid w:val="006773AF"/>
    <w:rsid w:val="006807E1"/>
    <w:rsid w:val="006914E8"/>
    <w:rsid w:val="006D2D32"/>
    <w:rsid w:val="00715C48"/>
    <w:rsid w:val="0072291D"/>
    <w:rsid w:val="007E77FD"/>
    <w:rsid w:val="007F1F43"/>
    <w:rsid w:val="008050B1"/>
    <w:rsid w:val="008C0BC3"/>
    <w:rsid w:val="008E06F5"/>
    <w:rsid w:val="008E1C47"/>
    <w:rsid w:val="008E225F"/>
    <w:rsid w:val="008F5FFA"/>
    <w:rsid w:val="00930529"/>
    <w:rsid w:val="00962928"/>
    <w:rsid w:val="009837DB"/>
    <w:rsid w:val="00A1265D"/>
    <w:rsid w:val="00AA2D53"/>
    <w:rsid w:val="00B175E1"/>
    <w:rsid w:val="00B2478E"/>
    <w:rsid w:val="00B34109"/>
    <w:rsid w:val="00B649CD"/>
    <w:rsid w:val="00B71533"/>
    <w:rsid w:val="00B7774E"/>
    <w:rsid w:val="00BA1323"/>
    <w:rsid w:val="00BB0CC0"/>
    <w:rsid w:val="00BE2AFD"/>
    <w:rsid w:val="00C414ED"/>
    <w:rsid w:val="00CA2FA1"/>
    <w:rsid w:val="00D54DE6"/>
    <w:rsid w:val="00DB3242"/>
    <w:rsid w:val="00E443CA"/>
    <w:rsid w:val="00E73629"/>
    <w:rsid w:val="00E749BF"/>
    <w:rsid w:val="00E8396A"/>
    <w:rsid w:val="00EA0C29"/>
    <w:rsid w:val="00EC760B"/>
    <w:rsid w:val="00F047F3"/>
    <w:rsid w:val="00F12C46"/>
    <w:rsid w:val="00F71301"/>
    <w:rsid w:val="00FC7266"/>
    <w:rsid w:val="00FE38E9"/>
    <w:rsid w:val="04BD5C28"/>
    <w:rsid w:val="07960371"/>
    <w:rsid w:val="0FC239C8"/>
    <w:rsid w:val="10E45306"/>
    <w:rsid w:val="1141BA5B"/>
    <w:rsid w:val="1143B05D"/>
    <w:rsid w:val="1EEF0C8C"/>
    <w:rsid w:val="22C459EC"/>
    <w:rsid w:val="2606FDE8"/>
    <w:rsid w:val="288CD148"/>
    <w:rsid w:val="2C84F096"/>
    <w:rsid w:val="30BA8F42"/>
    <w:rsid w:val="364E7D36"/>
    <w:rsid w:val="3B5928A6"/>
    <w:rsid w:val="3C49B731"/>
    <w:rsid w:val="43575E1F"/>
    <w:rsid w:val="4418DF55"/>
    <w:rsid w:val="4630CF23"/>
    <w:rsid w:val="49701346"/>
    <w:rsid w:val="4DF64191"/>
    <w:rsid w:val="54B5AB59"/>
    <w:rsid w:val="5665511B"/>
    <w:rsid w:val="58A50409"/>
    <w:rsid w:val="598E9261"/>
    <w:rsid w:val="59E05770"/>
    <w:rsid w:val="5A167E78"/>
    <w:rsid w:val="5E5C1A95"/>
    <w:rsid w:val="61F91BAA"/>
    <w:rsid w:val="6235D0C6"/>
    <w:rsid w:val="62788A09"/>
    <w:rsid w:val="655AF4B9"/>
    <w:rsid w:val="6BB518A5"/>
    <w:rsid w:val="6BECBE3F"/>
    <w:rsid w:val="6CB27886"/>
    <w:rsid w:val="720D4DE6"/>
    <w:rsid w:val="7602A15A"/>
    <w:rsid w:val="7675568B"/>
    <w:rsid w:val="782F17D1"/>
    <w:rsid w:val="7848AB73"/>
    <w:rsid w:val="7DB30B3C"/>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B6C84"/>
  <w15:docId w15:val="{E9D98D29-4E0C-4FF8-B781-A268D8E0D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AFD"/>
    <w:rPr>
      <w:rFonts w:ascii="Arial" w:eastAsia="Arial" w:hAnsi="Arial" w:cs="Arial"/>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151"/>
      <w:ind w:left="113"/>
    </w:pPr>
    <w:rPr>
      <w:b/>
      <w:bCs/>
      <w:sz w:val="56"/>
      <w:szCs w:val="56"/>
    </w:rPr>
  </w:style>
  <w:style w:type="paragraph" w:styleId="Prrafodelista">
    <w:name w:val="List Paragraph"/>
    <w:basedOn w:val="Normal"/>
    <w:uiPriority w:val="1"/>
    <w:qFormat/>
    <w:pPr>
      <w:spacing w:before="168"/>
      <w:ind w:left="1207" w:right="345" w:hanging="340"/>
      <w:jc w:val="both"/>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3A25C7"/>
    <w:pPr>
      <w:widowControl/>
      <w:autoSpaceDE/>
      <w:autoSpaceDN/>
      <w:spacing w:before="100" w:beforeAutospacing="1" w:after="100" w:afterAutospacing="1"/>
    </w:pPr>
    <w:rPr>
      <w:rFonts w:ascii="Times New Roman" w:eastAsia="Times New Roman" w:hAnsi="Times New Roman" w:cs="Times New Roman"/>
      <w:sz w:val="24"/>
      <w:szCs w:val="24"/>
      <w:lang w:val="es-419" w:eastAsia="es-419"/>
    </w:rPr>
  </w:style>
  <w:style w:type="character" w:styleId="nfasis">
    <w:name w:val="Emphasis"/>
    <w:basedOn w:val="Fuentedeprrafopredeter"/>
    <w:uiPriority w:val="20"/>
    <w:qFormat/>
    <w:rsid w:val="003A25C7"/>
    <w:rPr>
      <w:i/>
      <w:iCs/>
    </w:rPr>
  </w:style>
  <w:style w:type="character" w:styleId="Hipervnculo">
    <w:name w:val="Hyperlink"/>
    <w:basedOn w:val="Fuentedeprrafopredeter"/>
    <w:uiPriority w:val="99"/>
    <w:unhideWhenUsed/>
    <w:rsid w:val="003A25C7"/>
    <w:rPr>
      <w:color w:val="0000FF"/>
      <w:u w:val="single"/>
    </w:rPr>
  </w:style>
  <w:style w:type="paragraph" w:customStyle="1" w:styleId="pdq2pgselectionanchorcontainer">
    <w:name w:val="pdq2pg_selectionanchorcontainer"/>
    <w:basedOn w:val="Normal"/>
    <w:rsid w:val="003A25C7"/>
    <w:pPr>
      <w:widowControl/>
      <w:autoSpaceDE/>
      <w:autoSpaceDN/>
      <w:spacing w:before="100" w:beforeAutospacing="1" w:after="100" w:afterAutospacing="1"/>
    </w:pPr>
    <w:rPr>
      <w:rFonts w:ascii="Times New Roman" w:eastAsia="Times New Roman" w:hAnsi="Times New Roman" w:cs="Times New Roman"/>
      <w:sz w:val="24"/>
      <w:szCs w:val="24"/>
      <w:lang w:val="es-419" w:eastAsia="es-419"/>
    </w:rPr>
  </w:style>
  <w:style w:type="table" w:styleId="Tablaconcuadrculaclara">
    <w:name w:val="Grid Table Light"/>
    <w:basedOn w:val="Tablanormal"/>
    <w:uiPriority w:val="40"/>
    <w:rsid w:val="00BE2AF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github.com/gveraprado-wited/acif104-churn-grupo3"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s>
</file>

<file path=word/_rels/footer1.xml.rels><?xml version='1.0' encoding='UTF-8' standalone='yes'?>
<Relationships xmlns="http://schemas.openxmlformats.org/package/2006/relationships"><Relationship Id="rId1" Type="http://schemas.openxmlformats.org/officeDocument/2006/relationships/image" Target="media/image33.png"/></Relationships>
</file>

<file path=word/_rels/header1.xml.rels><?xml version='1.0' encoding='UTF-8' standalone='yes'?>
<Relationships xmlns="http://schemas.openxmlformats.org/package/2006/relationships"><Relationship Id="rId2" Type="http://schemas.openxmlformats.org/officeDocument/2006/relationships/image" Target="media/image220.png"/><Relationship Id="rId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FDC725C2DD014A49B6A1BC5C38E9DEF8" ma:contentTypeVersion="11" ma:contentTypeDescription="Crear nuevo documento." ma:contentTypeScope="" ma:versionID="540f54ba834775d8c32a0fe586c0d5fa">
  <xsd:schema xmlns:xsd="http://www.w3.org/2001/XMLSchema" xmlns:xs="http://www.w3.org/2001/XMLSchema" xmlns:p="http://schemas.microsoft.com/office/2006/metadata/properties" xmlns:ns2="4653439a-09b5-4ebc-9f65-223c4545ca76" xmlns:ns3="34e9bb24-f277-4b2e-b702-727ad1819a53" targetNamespace="http://schemas.microsoft.com/office/2006/metadata/properties" ma:root="true" ma:fieldsID="f640ef9c4f255f623d39da676dfb3fd0" ns2:_="" ns3:_="">
    <xsd:import namespace="4653439a-09b5-4ebc-9f65-223c4545ca76"/>
    <xsd:import namespace="34e9bb24-f277-4b2e-b702-727ad1819a5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53439a-09b5-4ebc-9f65-223c4545ca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71996052-62f5-4f90-af1f-7dc781ad549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4e9bb24-f277-4b2e-b702-727ad1819a53"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3baf62ac-88f7-40bb-b7ef-afa101fa78c6}" ma:internalName="TaxCatchAll" ma:showField="CatchAllData" ma:web="34e9bb24-f277-4b2e-b702-727ad1819a5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34e9bb24-f277-4b2e-b702-727ad1819a53" xsi:nil="true"/>
    <lcf76f155ced4ddcb4097134ff3c332f xmlns="4653439a-09b5-4ebc-9f65-223c4545ca7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84C26D9-49C9-4ADB-A387-DA6079798921}">
  <ds:schemaRefs>
    <ds:schemaRef ds:uri="http://schemas.microsoft.com/sharepoint/v3/contenttype/forms"/>
  </ds:schemaRefs>
</ds:datastoreItem>
</file>

<file path=customXml/itemProps2.xml><?xml version="1.0" encoding="utf-8"?>
<ds:datastoreItem xmlns:ds="http://schemas.openxmlformats.org/officeDocument/2006/customXml" ds:itemID="{FACB83BB-458E-4CCB-91D7-35CFBA93934D}">
  <ds:schemaRefs>
    <ds:schemaRef ds:uri="http://schemas.openxmlformats.org/officeDocument/2006/bibliography"/>
  </ds:schemaRefs>
</ds:datastoreItem>
</file>

<file path=customXml/itemProps3.xml><?xml version="1.0" encoding="utf-8"?>
<ds:datastoreItem xmlns:ds="http://schemas.openxmlformats.org/officeDocument/2006/customXml" ds:itemID="{76C6DFDF-540E-4966-923B-D1DB2EE7B5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653439a-09b5-4ebc-9f65-223c4545ca76"/>
    <ds:schemaRef ds:uri="34e9bb24-f277-4b2e-b702-727ad1819a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34e9bb24-f277-4b2e-b702-727ad1819a53"/>
    <ds:schemaRef ds:uri="4653439a-09b5-4ebc-9f65-223c4545ca76"/>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30</Pages>
  <Words>7687</Words>
  <Characters>42279</Characters>
  <Application>Microsoft Office Word</Application>
  <DocSecurity>0</DocSecurity>
  <Lines>352</Lines>
  <Paragraphs>99</Paragraphs>
  <ScaleCrop>false</ScaleCrop>
  <Company/>
  <LinksUpToDate>false</LinksUpToDate>
  <CharactersWithSpaces>49867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Fase 2 - Predicción de churn</dc:title>
  <dc:subject>ACIF104 - Evaluación sumativa 1</dc:subject>
  <dc:creator>Viviana Césped Pardo</dc:creator>
  <cp:lastModifiedBy>isabel vera</cp:lastModifiedBy>
  <cp:revision>44</cp:revision>
  <dcterms:created xsi:type="dcterms:W3CDTF">2026-07-24T03:30:00Z</dcterms:created>
  <dcterms:modified xsi:type="dcterms:W3CDTF">2026-07-25T00:12:00Z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0x010100FDC725C2DD014A49B6A1BC5C38E9DEF8</vt:lpwstr>
  </property>
  <property fmtid="{D5CDD505-2E9C-101B-9397-08002B2CF9AE}" pid="7" name="MediaServiceImageTags">
    <vt:lpwstr/>
  </property>
</Properties>
</file>