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F3" w:rsidRPr="00396CDB" w:rsidRDefault="001365F3" w:rsidP="001365F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sv-SE"/>
        </w:rPr>
      </w:pPr>
      <w:r w:rsidRPr="00396CDB">
        <w:rPr>
          <w:rFonts w:ascii="Arial" w:eastAsia="Times New Roman" w:hAnsi="Arial" w:cs="Arial"/>
          <w:sz w:val="23"/>
          <w:szCs w:val="23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542"/>
      </w:tblGrid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 Tillförlitliga och aktuella data för underlag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 och med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bättre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tillförlitlighet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aktuell data för underlag. Vilket kommer att generera korrekta underlag. </w:t>
            </w:r>
          </w:p>
        </w:tc>
      </w:tr>
      <w:tr w:rsidR="00D70DD2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0DD2" w:rsidRPr="00D70DD2" w:rsidRDefault="00D70DD2" w:rsidP="00D70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M2 </w:t>
            </w:r>
            <w:r>
              <w:rPr>
                <w:rFonts w:ascii="Arial" w:eastAsia="Arial" w:hAnsi="Arial" w:cs="Arial"/>
                <w:color w:val="000000"/>
                <w:sz w:val="23"/>
              </w:rPr>
              <w:t>Högre effektivitet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0DD2" w:rsidRPr="00396CDB" w:rsidRDefault="00A33E7A" w:rsidP="00A33E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Tack vare ett flertal automatiska processer så avskaffas en hel del manuellt arbete vilket effektiviserar både tid och arbetskraft.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M3 Reducering av kostnader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A33E7A" w:rsidP="00515D5F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ett system som inte kräver lika mycket arbetskraft så kommer det på sikt bli mindre arbetskostnader då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personal 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eventuell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t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slutar och 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det då inte kommer att behövas någon nyanställning.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M4 Bättre kundservice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med snabbare informationshantering med aktuell data, skapas det ett snabbare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flöde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igenom kedjan. Då kommer det att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öka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tillgången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till uppgifter som genererar budgetering, uppföljning och prognostisering. Men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även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ett snabbare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flöde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inom kedjan,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registreras</w:t>
            </w:r>
            <w:r w:rsidR="007544F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korrekt information finns.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M5 Bättre underbyggda prognoser på årsbasis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I och med automariska processer som själv läser in information från ekonomisystemet och beräknar de fasta siffrorna för prognosen så minskar risken för att den mänskliga faktorn.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M6 Kortare ledtider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D70DD2" w:rsidP="00D70DD2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</w:t>
            </w:r>
            <w:r w:rsidR="007544F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det effektivare och mer strukturerade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arbetssätt som systemet erbjuder för budgetering och prognostisering så kommer ledtider för dessa processer att bli betydligt kortare.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M7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Kontinuerlig uppföljning av intäkter per månad</w:t>
            </w:r>
          </w:p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515D5F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Tack vare att månadsprognoser finns sparade för gransknin</w:t>
            </w:r>
            <w:r w:rsidR="006616D1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 varje månad så är det enkelt att följa upp intäkterna.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M8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Nöjda kunder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M9 </w:t>
            </w:r>
            <w:r w:rsidRPr="00396CDB">
              <w:rPr>
                <w:rFonts w:ascii="Arial" w:eastAsia="Arial" w:hAnsi="Arial" w:cs="Arial"/>
                <w:color w:val="000000"/>
                <w:sz w:val="23"/>
                <w:szCs w:val="23"/>
              </w:rPr>
              <w:t>Bättre budgetering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Tack vare att systemet själv kommer att automatiskt hämta så mycket information som möjligt inför budgeteringen så minskar risken med den mänskliga faktorn.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M10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Överblickbar ekonomi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6616D1" w:rsidP="006616D1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Genom ett centraliserat budgeteringssystem skapas möjligheten att ge en klar och översiktligt bild över hur ekonomin ser ut i olika vyer. 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D70DD2" w:rsidRDefault="004567CC" w:rsidP="00D70DD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 w:rsidRPr="00396CDB">
              <w:rPr>
                <w:rFonts w:ascii="Arial" w:eastAsia="Arial" w:hAnsi="Arial" w:cs="Arial"/>
                <w:color w:val="000000"/>
                <w:sz w:val="23"/>
                <w:szCs w:val="23"/>
              </w:rPr>
              <w:t>M11 Snabbare informationshantering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920619" w:rsidP="00396CDB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att vi har kortare ledtider (M6) och högre effektivitet (M2) i arbetsprocesserna så får vi en snabbare och mer pålitlig informationshantering.</w:t>
            </w:r>
            <w:bookmarkStart w:id="0" w:name="_GoBack"/>
            <w:bookmarkEnd w:id="0"/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M12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tillgänglighet på kunduppgifter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 och med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bättre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tillförlitlighet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kunduppgifter,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förbättras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även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hanteringen av. Detta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uppnå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</w:t>
            </w:r>
            <w:r w:rsid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må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let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M8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Nöjdare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kunder. 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M13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tillförlitlighet på produktuppgifter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920619" w:rsidRDefault="00920619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sv-SE"/>
              </w:rPr>
            </w:pPr>
            <w:r w:rsidRPr="00920619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sv-SE"/>
              </w:rPr>
              <w:t>Det här målet uppfylls inte.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M14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tillförlitlighet på prognoser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920619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mer automatiserade processer och mindre manuell inmatning av data så skapar vi en ökad tillförlitlighet, då det löper mindre risk att data är felaktig.</w:t>
            </w:r>
          </w:p>
        </w:tc>
      </w:tr>
    </w:tbl>
    <w:p w:rsidR="00000936" w:rsidRPr="00396CDB" w:rsidRDefault="001365F3">
      <w:pPr>
        <w:rPr>
          <w:rFonts w:ascii="Arial" w:hAnsi="Arial" w:cs="Arial"/>
          <w:sz w:val="23"/>
          <w:szCs w:val="23"/>
        </w:rPr>
      </w:pPr>
      <w:r w:rsidRPr="00396CDB">
        <w:rPr>
          <w:rFonts w:ascii="Arial" w:eastAsia="Times New Roman" w:hAnsi="Arial" w:cs="Arial"/>
          <w:sz w:val="23"/>
          <w:szCs w:val="23"/>
          <w:lang w:eastAsia="sv-SE"/>
        </w:rPr>
        <w:br/>
      </w:r>
    </w:p>
    <w:sectPr w:rsidR="00000936" w:rsidRPr="0039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8F"/>
    <w:rsid w:val="00000936"/>
    <w:rsid w:val="001365F3"/>
    <w:rsid w:val="00396CDB"/>
    <w:rsid w:val="004567CC"/>
    <w:rsid w:val="00515D5F"/>
    <w:rsid w:val="006616D1"/>
    <w:rsid w:val="007544FB"/>
    <w:rsid w:val="00761B8F"/>
    <w:rsid w:val="00920619"/>
    <w:rsid w:val="00A33E7A"/>
    <w:rsid w:val="00D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406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JONNY CEDERHOLM KLASSON</cp:lastModifiedBy>
  <cp:revision>3</cp:revision>
  <dcterms:created xsi:type="dcterms:W3CDTF">2013-09-16T09:05:00Z</dcterms:created>
  <dcterms:modified xsi:type="dcterms:W3CDTF">2013-09-23T12:25:00Z</dcterms:modified>
</cp:coreProperties>
</file>