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Mållista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Verksamhetsmål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M1 Tillförlitliga och aktuella data för underlag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M2 H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ögre effektivitet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M3 Reducering av kostnader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M4 Bättre kundservice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M5 Bättre underbyggda prognoser på årsbasis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M6 Kortare ledtider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M7 Behörighetsnivåer för åtkomst av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M8 Kontinuerlig uppföljning av intäkter per månad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M9 Nöjda kunder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M10 Bättre budgetering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M11 Överblickbar ekonomi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Systemmål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M12 Enhetligt 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M13 Ökad tillgänglighet på kunduppgifter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M14 Ökad tillförlitlighet på produktuppgifter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M15 Ökad tillförlitlighet på prognoser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M16 Snabbare informationshantering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M17 Ingen redundans - Datakonsistens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M18 Användarvänligt och bekant GUI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