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2" w:color="auto" w:shadow="1"/>
          <w:right w:val="single" w:sz="6" w:space="4" w:color="auto" w:shadow="1"/>
        </w:pBdr>
        <w:jc w:val="left"/>
        <w:rPr>
          <w:szCs w:val="24"/>
        </w:rPr>
      </w:pPr>
      <w:r w:rsidRPr="00D312EB">
        <w:rPr>
          <w:b/>
          <w:szCs w:val="24"/>
        </w:rPr>
        <w:t xml:space="preserve">SERIE ARROYO LOS BAYOS                                                    </w:t>
      </w:r>
      <w:r w:rsidRPr="00D312EB">
        <w:rPr>
          <w:szCs w:val="24"/>
        </w:rPr>
        <w:t xml:space="preserve">               </w:t>
      </w:r>
      <w:r>
        <w:rPr>
          <w:szCs w:val="24"/>
        </w:rPr>
        <w:t xml:space="preserve"> </w:t>
      </w:r>
      <w:r w:rsidRPr="00D312EB">
        <w:rPr>
          <w:szCs w:val="24"/>
        </w:rPr>
        <w:t xml:space="preserve"> Símbolo</w:t>
      </w:r>
      <w:r w:rsidRPr="00D312EB">
        <w:rPr>
          <w:b/>
          <w:szCs w:val="24"/>
        </w:rPr>
        <w:t xml:space="preserve">: </w:t>
      </w:r>
      <w:proofErr w:type="spellStart"/>
      <w:r w:rsidRPr="00D312EB">
        <w:rPr>
          <w:b/>
          <w:szCs w:val="24"/>
        </w:rPr>
        <w:t>LBy</w:t>
      </w:r>
      <w:proofErr w:type="spellEnd"/>
    </w:p>
    <w:p w:rsidR="00D312EB" w:rsidRPr="00D312EB" w:rsidRDefault="00D312EB" w:rsidP="00D312EB">
      <w:pPr>
        <w:pStyle w:val="Textoindependiente"/>
        <w:rPr>
          <w:sz w:val="22"/>
          <w:szCs w:val="22"/>
        </w:rPr>
      </w:pPr>
    </w:p>
    <w:p w:rsidR="00D312EB" w:rsidRPr="00D312EB" w:rsidRDefault="00D312EB" w:rsidP="00D312EB">
      <w:pPr>
        <w:pStyle w:val="Textoindependiente"/>
        <w:rPr>
          <w:sz w:val="22"/>
          <w:szCs w:val="22"/>
        </w:rPr>
      </w:pP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  <w:r w:rsidRPr="00D312EB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D312EB">
        <w:rPr>
          <w:sz w:val="22"/>
          <w:szCs w:val="22"/>
          <w:u w:val="single"/>
          <w:lang w:val="es-ES_tradnl"/>
        </w:rPr>
        <w:t>Argiudoles</w:t>
      </w:r>
      <w:proofErr w:type="spellEnd"/>
      <w:r w:rsidRPr="00D312EB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D312EB">
        <w:rPr>
          <w:sz w:val="22"/>
          <w:szCs w:val="22"/>
          <w:u w:val="single"/>
          <w:lang w:val="es-ES_tradnl"/>
        </w:rPr>
        <w:t>ácuicos</w:t>
      </w:r>
      <w:proofErr w:type="spellEnd"/>
      <w:r w:rsidRPr="00D312EB">
        <w:rPr>
          <w:sz w:val="22"/>
          <w:szCs w:val="22"/>
          <w:lang w:val="es-ES_tradnl"/>
        </w:rPr>
        <w:t xml:space="preserve">. Son suelos profundos, moderadamente bien drenados, con </w:t>
      </w:r>
      <w:proofErr w:type="spellStart"/>
      <w:r w:rsidRPr="00D312EB">
        <w:rPr>
          <w:sz w:val="22"/>
          <w:szCs w:val="22"/>
          <w:lang w:val="es-ES_tradnl"/>
        </w:rPr>
        <w:t>epipedón</w:t>
      </w:r>
      <w:proofErr w:type="spellEnd"/>
      <w:r w:rsidRPr="00D312EB">
        <w:rPr>
          <w:sz w:val="22"/>
          <w:szCs w:val="22"/>
          <w:lang w:val="es-ES_tradnl"/>
        </w:rPr>
        <w:t xml:space="preserve"> de color oscuro, franco-arcillo-limoso y un horizonte </w:t>
      </w:r>
      <w:proofErr w:type="spellStart"/>
      <w:r w:rsidRPr="00D312EB">
        <w:rPr>
          <w:sz w:val="22"/>
          <w:szCs w:val="22"/>
          <w:lang w:val="es-ES_tradnl"/>
        </w:rPr>
        <w:t>argílico</w:t>
      </w:r>
      <w:proofErr w:type="spellEnd"/>
      <w:r w:rsidRPr="00D312EB">
        <w:rPr>
          <w:sz w:val="22"/>
          <w:szCs w:val="22"/>
          <w:lang w:val="es-ES_tradnl"/>
        </w:rPr>
        <w:t xml:space="preserve">, oscuro, arcillo-limoso, con algunas concreciones </w:t>
      </w:r>
      <w:proofErr w:type="spellStart"/>
      <w:r w:rsidRPr="00D312EB">
        <w:rPr>
          <w:sz w:val="22"/>
          <w:szCs w:val="22"/>
          <w:lang w:val="es-ES_tradnl"/>
        </w:rPr>
        <w:t>ferromanganesíferas</w:t>
      </w:r>
      <w:proofErr w:type="spellEnd"/>
      <w:r w:rsidRPr="00D312EB">
        <w:rPr>
          <w:sz w:val="22"/>
          <w:szCs w:val="22"/>
          <w:lang w:val="es-ES_tradnl"/>
        </w:rPr>
        <w:t xml:space="preserve"> y muy escasas concreciones calcáreas.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outlineLvl w:val="0"/>
        <w:rPr>
          <w:sz w:val="22"/>
          <w:szCs w:val="22"/>
          <w:lang w:val="es-ES_tradnl"/>
        </w:rPr>
      </w:pPr>
      <w:r w:rsidRPr="00D312EB">
        <w:rPr>
          <w:b/>
          <w:sz w:val="22"/>
          <w:szCs w:val="22"/>
          <w:u w:val="single"/>
          <w:lang w:val="es-ES_tradnl"/>
        </w:rPr>
        <w:t>Perfil tipo</w:t>
      </w:r>
      <w:r w:rsidRPr="00D312EB">
        <w:rPr>
          <w:sz w:val="22"/>
          <w:szCs w:val="22"/>
          <w:u w:val="single"/>
          <w:lang w:val="es-ES_tradnl"/>
        </w:rPr>
        <w:t>:</w:t>
      </w:r>
      <w:r w:rsidRPr="00D312EB">
        <w:rPr>
          <w:sz w:val="22"/>
          <w:szCs w:val="22"/>
          <w:lang w:val="es-ES_tradnl"/>
        </w:rPr>
        <w:t xml:space="preserve"> ER1-139C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  <w:r w:rsidRPr="00D312EB">
        <w:rPr>
          <w:b/>
          <w:sz w:val="22"/>
          <w:szCs w:val="22"/>
          <w:lang w:val="es-ES_tradnl"/>
        </w:rPr>
        <w:t>Fecha</w:t>
      </w:r>
      <w:r w:rsidRPr="00D312EB">
        <w:rPr>
          <w:sz w:val="22"/>
          <w:szCs w:val="22"/>
          <w:lang w:val="es-ES_tradnl"/>
        </w:rPr>
        <w:t>: 14-XI-2002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  <w:r w:rsidRPr="00D312EB">
        <w:rPr>
          <w:b/>
          <w:sz w:val="22"/>
          <w:szCs w:val="22"/>
          <w:lang w:val="es-ES_tradnl"/>
        </w:rPr>
        <w:t>Ubicación</w:t>
      </w:r>
      <w:r w:rsidRPr="00D312EB">
        <w:rPr>
          <w:sz w:val="22"/>
          <w:szCs w:val="22"/>
          <w:lang w:val="es-ES_tradnl"/>
        </w:rPr>
        <w:t xml:space="preserve">: 3,3 Km al sudeste de </w:t>
      </w:r>
      <w:proofErr w:type="spellStart"/>
      <w:r w:rsidRPr="00D312EB">
        <w:rPr>
          <w:sz w:val="22"/>
          <w:szCs w:val="22"/>
          <w:lang w:val="es-ES_tradnl"/>
        </w:rPr>
        <w:t>Escriña</w:t>
      </w:r>
      <w:proofErr w:type="spellEnd"/>
      <w:r w:rsidRPr="00D312EB">
        <w:rPr>
          <w:sz w:val="22"/>
          <w:szCs w:val="22"/>
          <w:lang w:val="es-ES_tradnl"/>
        </w:rPr>
        <w:t>. (</w:t>
      </w:r>
      <w:proofErr w:type="gramStart"/>
      <w:r w:rsidRPr="00D312EB">
        <w:rPr>
          <w:sz w:val="22"/>
          <w:szCs w:val="22"/>
          <w:lang w:val="es-ES_tradnl"/>
        </w:rPr>
        <w:t>foto</w:t>
      </w:r>
      <w:proofErr w:type="gramEnd"/>
      <w:r w:rsidRPr="00D312EB">
        <w:rPr>
          <w:sz w:val="22"/>
          <w:szCs w:val="22"/>
          <w:lang w:val="es-ES_tradnl"/>
        </w:rPr>
        <w:t xml:space="preserve"> IR 120-42). </w:t>
      </w:r>
      <w:proofErr w:type="spellStart"/>
      <w:r w:rsidRPr="00D312EB">
        <w:rPr>
          <w:sz w:val="22"/>
          <w:szCs w:val="22"/>
          <w:lang w:val="es-ES_tradnl"/>
        </w:rPr>
        <w:t>Dto.Pehuajó</w:t>
      </w:r>
      <w:proofErr w:type="spellEnd"/>
      <w:r w:rsidRPr="00D312EB">
        <w:rPr>
          <w:sz w:val="22"/>
          <w:szCs w:val="22"/>
          <w:lang w:val="es-ES_tradnl"/>
        </w:rPr>
        <w:t xml:space="preserve"> al Norte, Dpto. </w:t>
      </w:r>
      <w:proofErr w:type="spellStart"/>
      <w:r w:rsidRPr="00D312EB">
        <w:rPr>
          <w:sz w:val="22"/>
          <w:szCs w:val="22"/>
          <w:lang w:val="es-ES_tradnl"/>
        </w:rPr>
        <w:t>Gualeguaychú</w:t>
      </w:r>
      <w:proofErr w:type="spellEnd"/>
      <w:r w:rsidRPr="00D312EB">
        <w:rPr>
          <w:sz w:val="22"/>
          <w:szCs w:val="22"/>
          <w:lang w:val="es-ES_tradnl"/>
        </w:rPr>
        <w:t>.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  <w:r w:rsidRPr="00D312EB">
        <w:rPr>
          <w:b/>
          <w:sz w:val="22"/>
          <w:szCs w:val="22"/>
          <w:lang w:val="es-ES_tradnl"/>
        </w:rPr>
        <w:t>Reconocedores</w:t>
      </w:r>
      <w:r w:rsidRPr="00D312EB">
        <w:rPr>
          <w:sz w:val="22"/>
          <w:szCs w:val="22"/>
          <w:lang w:val="es-ES_tradnl"/>
        </w:rPr>
        <w:t xml:space="preserve">: O.A. </w:t>
      </w:r>
      <w:proofErr w:type="spellStart"/>
      <w:r w:rsidRPr="00D312EB">
        <w:rPr>
          <w:sz w:val="22"/>
          <w:szCs w:val="22"/>
          <w:lang w:val="es-ES_tradnl"/>
        </w:rPr>
        <w:t>Foti</w:t>
      </w:r>
      <w:proofErr w:type="spellEnd"/>
      <w:r w:rsidRPr="00D312EB">
        <w:rPr>
          <w:sz w:val="22"/>
          <w:szCs w:val="22"/>
          <w:lang w:val="es-ES_tradnl"/>
        </w:rPr>
        <w:t>; R.H. Fuentes.</w:t>
      </w:r>
    </w:p>
    <w:p w:rsid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312EB">
        <w:rPr>
          <w:b/>
          <w:sz w:val="22"/>
          <w:szCs w:val="22"/>
          <w:lang w:val="es-ES_tradnl"/>
        </w:rPr>
        <w:t>A11</w:t>
      </w:r>
      <w:r w:rsidRPr="00D312E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312EB">
        <w:rPr>
          <w:sz w:val="22"/>
          <w:szCs w:val="22"/>
          <w:lang w:val="es-ES_tradnl"/>
        </w:rPr>
        <w:t xml:space="preserve">00-13 cm; pardo grisáceo muy oscuro (10YR 2/2) en húmedo; franco-arcillo-limoso; estructura granular y en bloques </w:t>
      </w:r>
      <w:proofErr w:type="spellStart"/>
      <w:r w:rsidRPr="00D312EB">
        <w:rPr>
          <w:sz w:val="22"/>
          <w:szCs w:val="22"/>
          <w:lang w:val="es-ES_tradnl"/>
        </w:rPr>
        <w:t>subangulares</w:t>
      </w:r>
      <w:proofErr w:type="spellEnd"/>
      <w:r w:rsidRPr="00D312EB">
        <w:rPr>
          <w:sz w:val="22"/>
          <w:szCs w:val="22"/>
          <w:lang w:val="es-ES_tradnl"/>
        </w:rPr>
        <w:t xml:space="preserve"> medios, moderados; ligeramente duro en seco, firme en húmedo; barnices ("</w:t>
      </w:r>
      <w:proofErr w:type="spellStart"/>
      <w:r w:rsidRPr="00D312EB">
        <w:rPr>
          <w:sz w:val="22"/>
          <w:szCs w:val="22"/>
          <w:lang w:val="es-ES_tradnl"/>
        </w:rPr>
        <w:t>humic</w:t>
      </w:r>
      <w:proofErr w:type="spellEnd"/>
      <w:r w:rsidRPr="00D312EB">
        <w:rPr>
          <w:sz w:val="22"/>
          <w:szCs w:val="22"/>
          <w:lang w:val="es-ES_tradnl"/>
        </w:rPr>
        <w:t xml:space="preserve"> </w:t>
      </w:r>
      <w:proofErr w:type="spellStart"/>
      <w:r w:rsidRPr="00D312EB">
        <w:rPr>
          <w:sz w:val="22"/>
          <w:szCs w:val="22"/>
          <w:lang w:val="es-ES_tradnl"/>
        </w:rPr>
        <w:t>skins</w:t>
      </w:r>
      <w:proofErr w:type="spellEnd"/>
      <w:r w:rsidRPr="00D312EB">
        <w:rPr>
          <w:sz w:val="22"/>
          <w:szCs w:val="22"/>
          <w:lang w:val="es-ES_tradnl"/>
        </w:rPr>
        <w:t>") comunes; moteados de hierro-manganeso comunes, finos y precisos; límite abrupto, suave.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  <w:r w:rsidRPr="00D312EB">
        <w:rPr>
          <w:b/>
          <w:sz w:val="22"/>
          <w:szCs w:val="22"/>
          <w:lang w:val="es-ES_tradnl"/>
        </w:rPr>
        <w:t>A12</w:t>
      </w:r>
      <w:r w:rsidRPr="00D312E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312EB">
        <w:rPr>
          <w:sz w:val="22"/>
          <w:szCs w:val="22"/>
          <w:lang w:val="es-ES_tradnl"/>
        </w:rPr>
        <w:t xml:space="preserve">13-26 cm; gris muy oscuro (10YR 3/1) en húmedo; franco-arcillo-limoso; estructura granular y bloques </w:t>
      </w:r>
      <w:proofErr w:type="spellStart"/>
      <w:r w:rsidRPr="00D312EB">
        <w:rPr>
          <w:sz w:val="22"/>
          <w:szCs w:val="22"/>
          <w:lang w:val="es-ES_tradnl"/>
        </w:rPr>
        <w:t>subangulares</w:t>
      </w:r>
      <w:proofErr w:type="spellEnd"/>
      <w:r w:rsidRPr="00D312EB">
        <w:rPr>
          <w:sz w:val="22"/>
          <w:szCs w:val="22"/>
          <w:lang w:val="es-ES_tradnl"/>
        </w:rPr>
        <w:t xml:space="preserve"> medios, moderados; ligeramente duro en seco, friable en húmedo; barnices (“</w:t>
      </w:r>
      <w:proofErr w:type="spellStart"/>
      <w:r w:rsidRPr="00D312EB">
        <w:rPr>
          <w:sz w:val="22"/>
          <w:szCs w:val="22"/>
          <w:lang w:val="es-ES_tradnl"/>
        </w:rPr>
        <w:t>humic</w:t>
      </w:r>
      <w:proofErr w:type="spellEnd"/>
      <w:r w:rsidRPr="00D312EB">
        <w:rPr>
          <w:sz w:val="22"/>
          <w:szCs w:val="22"/>
          <w:lang w:val="es-ES_tradnl"/>
        </w:rPr>
        <w:t xml:space="preserve"> </w:t>
      </w:r>
      <w:proofErr w:type="spellStart"/>
      <w:r w:rsidRPr="00D312EB">
        <w:rPr>
          <w:sz w:val="22"/>
          <w:szCs w:val="22"/>
          <w:lang w:val="es-ES_tradnl"/>
        </w:rPr>
        <w:t>skins</w:t>
      </w:r>
      <w:proofErr w:type="spellEnd"/>
      <w:r w:rsidRPr="00D312EB">
        <w:rPr>
          <w:sz w:val="22"/>
          <w:szCs w:val="22"/>
          <w:lang w:val="es-ES_tradnl"/>
        </w:rPr>
        <w:t>”) comunes a abundantes; moteados de hierro-manganeso comunes, finos y precisos; límite abrupto, suave.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312EB">
        <w:rPr>
          <w:b/>
          <w:sz w:val="22"/>
          <w:szCs w:val="22"/>
          <w:lang w:val="es-ES_tradnl"/>
        </w:rPr>
        <w:t>B21t</w:t>
      </w:r>
      <w:r w:rsidRPr="00D312E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312EB">
        <w:rPr>
          <w:sz w:val="22"/>
          <w:szCs w:val="22"/>
          <w:lang w:val="es-ES_tradnl"/>
        </w:rPr>
        <w:t>26-47 cm; pardo muy oscuro (10YR 2/2) en húmedo</w:t>
      </w:r>
      <w:proofErr w:type="gramStart"/>
      <w:r w:rsidRPr="00D312EB">
        <w:rPr>
          <w:sz w:val="22"/>
          <w:szCs w:val="22"/>
          <w:lang w:val="es-ES_tradnl"/>
        </w:rPr>
        <w:t>;</w:t>
      </w:r>
      <w:r w:rsidRPr="00D312EB">
        <w:rPr>
          <w:color w:val="000000"/>
          <w:sz w:val="22"/>
          <w:szCs w:val="22"/>
          <w:lang w:val="es-ES_tradnl"/>
        </w:rPr>
        <w:t>;</w:t>
      </w:r>
      <w:proofErr w:type="gramEnd"/>
      <w:r w:rsidRPr="00D312EB">
        <w:rPr>
          <w:color w:val="000000"/>
          <w:sz w:val="22"/>
          <w:szCs w:val="22"/>
          <w:lang w:val="es-ES_tradnl"/>
        </w:rPr>
        <w:t xml:space="preserve"> </w:t>
      </w:r>
      <w:r w:rsidRPr="00D312EB">
        <w:rPr>
          <w:sz w:val="22"/>
          <w:szCs w:val="22"/>
          <w:lang w:val="es-ES_tradnl"/>
        </w:rPr>
        <w:t>arcillo-limoso; estructura en prismas compuestos irregulares medios, moderados, que rompen en bloques angulares irregulares medios, fuertes; muy duro en seco, firme en húmedo; barnices ("</w:t>
      </w:r>
      <w:proofErr w:type="spellStart"/>
      <w:r w:rsidRPr="00D312EB">
        <w:rPr>
          <w:sz w:val="22"/>
          <w:szCs w:val="22"/>
          <w:lang w:val="es-ES_tradnl"/>
        </w:rPr>
        <w:t>clay</w:t>
      </w:r>
      <w:proofErr w:type="spellEnd"/>
      <w:r w:rsidRPr="00D312EB">
        <w:rPr>
          <w:sz w:val="22"/>
          <w:szCs w:val="22"/>
          <w:lang w:val="es-ES_tradnl"/>
        </w:rPr>
        <w:t xml:space="preserve"> </w:t>
      </w:r>
      <w:proofErr w:type="spellStart"/>
      <w:r w:rsidRPr="00D312EB">
        <w:rPr>
          <w:sz w:val="22"/>
          <w:szCs w:val="22"/>
          <w:lang w:val="es-ES_tradnl"/>
        </w:rPr>
        <w:t>skins</w:t>
      </w:r>
      <w:proofErr w:type="spellEnd"/>
      <w:r w:rsidRPr="00D312EB">
        <w:rPr>
          <w:sz w:val="22"/>
          <w:szCs w:val="22"/>
          <w:lang w:val="es-ES_tradnl"/>
        </w:rPr>
        <w:t>") escasos a comunes; caras de fricción ("</w:t>
      </w:r>
      <w:proofErr w:type="spellStart"/>
      <w:r w:rsidRPr="00D312EB">
        <w:rPr>
          <w:sz w:val="22"/>
          <w:szCs w:val="22"/>
          <w:lang w:val="es-ES_tradnl"/>
        </w:rPr>
        <w:t>slickensides</w:t>
      </w:r>
      <w:proofErr w:type="spellEnd"/>
      <w:r w:rsidRPr="00D312EB">
        <w:rPr>
          <w:sz w:val="22"/>
          <w:szCs w:val="22"/>
          <w:lang w:val="es-ES_tradnl"/>
        </w:rPr>
        <w:t xml:space="preserve">") escasas a comunes, medias; concreciones </w:t>
      </w:r>
      <w:proofErr w:type="spellStart"/>
      <w:r w:rsidRPr="00D312EB">
        <w:rPr>
          <w:sz w:val="22"/>
          <w:szCs w:val="22"/>
          <w:lang w:val="es-ES_tradnl"/>
        </w:rPr>
        <w:t>ferromanganesíferas</w:t>
      </w:r>
      <w:proofErr w:type="spellEnd"/>
      <w:r w:rsidRPr="00D312EB">
        <w:rPr>
          <w:sz w:val="22"/>
          <w:szCs w:val="22"/>
          <w:lang w:val="es-ES_tradnl"/>
        </w:rPr>
        <w:t xml:space="preserve">  escasas, finas;  moteados de hierro-manganeso comunes, medios y precisos; límite claro, suave.  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312EB">
        <w:rPr>
          <w:b/>
          <w:sz w:val="22"/>
          <w:szCs w:val="22"/>
          <w:lang w:val="es-ES_tradnl"/>
        </w:rPr>
        <w:t>B22t</w:t>
      </w:r>
      <w:r w:rsidRPr="00D312E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312EB">
        <w:rPr>
          <w:sz w:val="22"/>
          <w:szCs w:val="22"/>
          <w:lang w:val="es-ES_tradnl"/>
        </w:rPr>
        <w:t>47-73 cm; gris muy oscuro (10YR 3/1) en húmedo; arcillo-limoso; estructura en prismas compuestos irregulares gruesos, moderados que rompen en bloques angulares irregulares y bloques cuneiformes medios, fuertes; muy duro en seco, firme en húmedo; barnices ("</w:t>
      </w:r>
      <w:proofErr w:type="spellStart"/>
      <w:r w:rsidRPr="00D312EB">
        <w:rPr>
          <w:sz w:val="22"/>
          <w:szCs w:val="22"/>
          <w:lang w:val="es-ES_tradnl"/>
        </w:rPr>
        <w:t>clay</w:t>
      </w:r>
      <w:proofErr w:type="spellEnd"/>
      <w:r w:rsidRPr="00D312EB">
        <w:rPr>
          <w:sz w:val="22"/>
          <w:szCs w:val="22"/>
          <w:lang w:val="es-ES_tradnl"/>
        </w:rPr>
        <w:t xml:space="preserve"> </w:t>
      </w:r>
      <w:proofErr w:type="spellStart"/>
      <w:r w:rsidRPr="00D312EB">
        <w:rPr>
          <w:sz w:val="22"/>
          <w:szCs w:val="22"/>
          <w:lang w:val="es-ES_tradnl"/>
        </w:rPr>
        <w:t>skins</w:t>
      </w:r>
      <w:proofErr w:type="spellEnd"/>
      <w:r w:rsidRPr="00D312EB">
        <w:rPr>
          <w:sz w:val="22"/>
          <w:szCs w:val="22"/>
          <w:lang w:val="es-ES_tradnl"/>
        </w:rPr>
        <w:t>") escasos; caras de fricción ("</w:t>
      </w:r>
      <w:proofErr w:type="spellStart"/>
      <w:r w:rsidRPr="00D312EB">
        <w:rPr>
          <w:sz w:val="22"/>
          <w:szCs w:val="22"/>
          <w:lang w:val="es-ES_tradnl"/>
        </w:rPr>
        <w:t>slickensides</w:t>
      </w:r>
      <w:proofErr w:type="spellEnd"/>
      <w:r w:rsidRPr="00D312EB">
        <w:rPr>
          <w:sz w:val="22"/>
          <w:szCs w:val="22"/>
          <w:lang w:val="es-ES_tradnl"/>
        </w:rPr>
        <w:t>") escasas a comunes, medias; moteados de hierro-manganeso comunes, medios y precisos; límite gradual, suave.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312EB">
        <w:rPr>
          <w:b/>
          <w:sz w:val="22"/>
          <w:szCs w:val="22"/>
          <w:lang w:val="es-ES_tradnl"/>
        </w:rPr>
        <w:t>B3</w:t>
      </w:r>
      <w:r w:rsidRPr="00D312EB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312EB">
        <w:rPr>
          <w:sz w:val="22"/>
          <w:szCs w:val="22"/>
          <w:lang w:val="es-ES_tradnl"/>
        </w:rPr>
        <w:t>73-110 cm;  pardo oscuro (10YR 3/3) en húmedo; arcillo-limoso; estructura en bloques angulares irregulares y cuneiformes medios, moderados; ligeramente duro en seco y friable en húmedo; caras de fricción ("</w:t>
      </w:r>
      <w:proofErr w:type="spellStart"/>
      <w:r w:rsidRPr="00D312EB">
        <w:rPr>
          <w:sz w:val="22"/>
          <w:szCs w:val="22"/>
          <w:lang w:val="es-ES_tradnl"/>
        </w:rPr>
        <w:t>slickensides</w:t>
      </w:r>
      <w:proofErr w:type="spellEnd"/>
      <w:r w:rsidRPr="00D312EB">
        <w:rPr>
          <w:sz w:val="22"/>
          <w:szCs w:val="22"/>
          <w:lang w:val="es-ES_tradnl"/>
        </w:rPr>
        <w:t>") escasas a comunes, finas; concreciones calcáreas muy escasas y finas; moteados de hierro-manganeso, abundantes, gruesos y sobresalientes; límite difuso, suave.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pStyle w:val="Sangra3detindependiente"/>
        <w:tabs>
          <w:tab w:val="clear" w:pos="8647"/>
          <w:tab w:val="left" w:pos="2127"/>
        </w:tabs>
        <w:ind w:firstLine="0"/>
        <w:rPr>
          <w:szCs w:val="22"/>
          <w:u w:val="single"/>
        </w:rPr>
      </w:pPr>
      <w:r w:rsidRPr="00D312EB">
        <w:rPr>
          <w:b/>
          <w:szCs w:val="22"/>
        </w:rPr>
        <w:t>C</w:t>
      </w:r>
      <w:r w:rsidRPr="00D312EB">
        <w:rPr>
          <w:bCs/>
          <w:szCs w:val="22"/>
        </w:rPr>
        <w:t>:</w:t>
      </w:r>
      <w:r>
        <w:rPr>
          <w:bCs/>
          <w:szCs w:val="22"/>
        </w:rPr>
        <w:t xml:space="preserve"> </w:t>
      </w:r>
      <w:r w:rsidRPr="00D312EB">
        <w:rPr>
          <w:szCs w:val="22"/>
        </w:rPr>
        <w:t>110 cm +; marrón fuerte (7,5YR 4/6) en húmedo; arcillo-limoso; estructura en bloques angulares irregulares medios, débiles; ligeramente duro en seco y blando en húmedo; barnices ("</w:t>
      </w:r>
      <w:proofErr w:type="spellStart"/>
      <w:r w:rsidRPr="00D312EB">
        <w:rPr>
          <w:szCs w:val="22"/>
        </w:rPr>
        <w:t>clay</w:t>
      </w:r>
      <w:proofErr w:type="spellEnd"/>
      <w:r w:rsidRPr="00D312EB">
        <w:rPr>
          <w:szCs w:val="22"/>
        </w:rPr>
        <w:t xml:space="preserve"> </w:t>
      </w:r>
      <w:proofErr w:type="spellStart"/>
      <w:r w:rsidRPr="00D312EB">
        <w:rPr>
          <w:szCs w:val="22"/>
        </w:rPr>
        <w:t>skins</w:t>
      </w:r>
      <w:proofErr w:type="spellEnd"/>
      <w:r w:rsidRPr="00D312EB">
        <w:rPr>
          <w:szCs w:val="22"/>
        </w:rPr>
        <w:t>") escasos; moteados de hierro-manganeso comunes, finos y precisos.</w:t>
      </w:r>
    </w:p>
    <w:p w:rsidR="00D312EB" w:rsidRDefault="00D312EB" w:rsidP="00D312EB">
      <w:pPr>
        <w:pStyle w:val="Sangra3detindependiente"/>
        <w:rPr>
          <w:szCs w:val="22"/>
          <w:u w:val="single"/>
        </w:rPr>
      </w:pPr>
    </w:p>
    <w:p w:rsidR="00D312EB" w:rsidRPr="00D312EB" w:rsidRDefault="00D312EB" w:rsidP="00D312EB">
      <w:pPr>
        <w:pStyle w:val="Sangra3detindependiente"/>
        <w:rPr>
          <w:szCs w:val="22"/>
          <w:u w:val="single"/>
        </w:rPr>
      </w:pPr>
    </w:p>
    <w:p w:rsidR="00D312EB" w:rsidRPr="00D312EB" w:rsidRDefault="00D312EB" w:rsidP="00D312EB">
      <w:pPr>
        <w:pStyle w:val="Sangra3detindependiente"/>
        <w:ind w:firstLine="0"/>
        <w:outlineLvl w:val="0"/>
        <w:rPr>
          <w:b/>
          <w:szCs w:val="22"/>
        </w:rPr>
      </w:pPr>
      <w:r w:rsidRPr="00D312EB">
        <w:rPr>
          <w:b/>
          <w:szCs w:val="22"/>
          <w:u w:val="single"/>
        </w:rPr>
        <w:lastRenderedPageBreak/>
        <w:t>Variabilidad de rasgos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  <w:r w:rsidRPr="00D312EB">
        <w:rPr>
          <w:sz w:val="22"/>
          <w:szCs w:val="22"/>
          <w:lang w:val="es-ES_tradnl"/>
        </w:rPr>
        <w:t xml:space="preserve">El </w:t>
      </w:r>
      <w:proofErr w:type="spellStart"/>
      <w:r w:rsidRPr="00D312EB">
        <w:rPr>
          <w:sz w:val="22"/>
          <w:szCs w:val="22"/>
          <w:lang w:val="es-ES_tradnl"/>
        </w:rPr>
        <w:t>solum</w:t>
      </w:r>
      <w:proofErr w:type="spellEnd"/>
      <w:r w:rsidRPr="00D312EB">
        <w:rPr>
          <w:sz w:val="22"/>
          <w:szCs w:val="22"/>
          <w:lang w:val="es-ES_tradnl"/>
        </w:rPr>
        <w:t xml:space="preserve"> tiene 100-115 cm. El </w:t>
      </w:r>
      <w:proofErr w:type="spellStart"/>
      <w:r w:rsidRPr="00D312EB">
        <w:rPr>
          <w:sz w:val="22"/>
          <w:szCs w:val="22"/>
          <w:lang w:val="es-ES_tradnl"/>
        </w:rPr>
        <w:t>epipedón</w:t>
      </w:r>
      <w:proofErr w:type="spellEnd"/>
      <w:r w:rsidRPr="00D312EB">
        <w:rPr>
          <w:sz w:val="22"/>
          <w:szCs w:val="22"/>
          <w:lang w:val="es-ES_tradnl"/>
        </w:rPr>
        <w:t xml:space="preserve"> </w:t>
      </w:r>
      <w:proofErr w:type="spellStart"/>
      <w:r w:rsidRPr="00D312EB">
        <w:rPr>
          <w:sz w:val="22"/>
          <w:szCs w:val="22"/>
          <w:lang w:val="es-ES_tradnl"/>
        </w:rPr>
        <w:t>mólico</w:t>
      </w:r>
      <w:proofErr w:type="spellEnd"/>
      <w:r w:rsidRPr="00D312EB">
        <w:rPr>
          <w:sz w:val="22"/>
          <w:szCs w:val="22"/>
          <w:lang w:val="es-ES_tradnl"/>
        </w:rPr>
        <w:t xml:space="preserve">, con horizontes A11 y A12 alcanza </w:t>
      </w:r>
      <w:proofErr w:type="gramStart"/>
      <w:r w:rsidRPr="00D312EB">
        <w:rPr>
          <w:sz w:val="22"/>
          <w:szCs w:val="22"/>
          <w:lang w:val="es-ES_tradnl"/>
        </w:rPr>
        <w:t>una</w:t>
      </w:r>
      <w:proofErr w:type="gramEnd"/>
      <w:r w:rsidRPr="00D312EB">
        <w:rPr>
          <w:sz w:val="22"/>
          <w:szCs w:val="22"/>
          <w:lang w:val="es-ES_tradnl"/>
        </w:rPr>
        <w:t xml:space="preserve"> espesor de 25-30 cm. Está bien estructurado y contiene entre  3.5-4.4 % de materia orgánica.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  <w:r w:rsidRPr="00D312EB">
        <w:rPr>
          <w:sz w:val="22"/>
          <w:szCs w:val="22"/>
          <w:lang w:val="es-ES_tradnl"/>
        </w:rPr>
        <w:t xml:space="preserve">El horizonte </w:t>
      </w:r>
      <w:proofErr w:type="spellStart"/>
      <w:r w:rsidRPr="00D312EB">
        <w:rPr>
          <w:sz w:val="22"/>
          <w:szCs w:val="22"/>
          <w:lang w:val="es-ES_tradnl"/>
        </w:rPr>
        <w:t>argílico</w:t>
      </w:r>
      <w:proofErr w:type="spellEnd"/>
      <w:r w:rsidRPr="00D312EB">
        <w:rPr>
          <w:sz w:val="22"/>
          <w:szCs w:val="22"/>
          <w:lang w:val="es-ES_tradnl"/>
        </w:rPr>
        <w:t xml:space="preserve">, de estructura prismática compuesta, tiene un espesor de 50-55 cm y normalmente está mejor expresado en su parte inferior. Cuando seco, el horizonte se agrieta poco. El porcentaje de arcilla varía de 48.8-49.9. El horizonte B3 con abundantes </w:t>
      </w:r>
      <w:proofErr w:type="gramStart"/>
      <w:r w:rsidRPr="00D312EB">
        <w:rPr>
          <w:sz w:val="22"/>
          <w:szCs w:val="22"/>
          <w:lang w:val="es-ES_tradnl"/>
        </w:rPr>
        <w:t>moteados</w:t>
      </w:r>
      <w:proofErr w:type="gramEnd"/>
      <w:r w:rsidRPr="00D312EB">
        <w:rPr>
          <w:sz w:val="22"/>
          <w:szCs w:val="22"/>
          <w:lang w:val="es-ES_tradnl"/>
        </w:rPr>
        <w:t xml:space="preserve"> tiene muy escasas concreciones calcáreas.</w:t>
      </w:r>
    </w:p>
    <w:p w:rsid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outlineLvl w:val="0"/>
        <w:rPr>
          <w:b/>
          <w:sz w:val="22"/>
          <w:szCs w:val="22"/>
          <w:lang w:val="es-ES_tradnl"/>
        </w:rPr>
      </w:pPr>
      <w:r w:rsidRPr="00D312EB">
        <w:rPr>
          <w:b/>
          <w:sz w:val="22"/>
          <w:szCs w:val="22"/>
          <w:u w:val="single"/>
          <w:lang w:val="es-ES_tradnl"/>
        </w:rPr>
        <w:t>Fases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outlineLvl w:val="0"/>
        <w:rPr>
          <w:sz w:val="22"/>
          <w:szCs w:val="22"/>
          <w:lang w:val="es-ES_tradnl"/>
        </w:rPr>
      </w:pPr>
      <w:r w:rsidRPr="00D312EB">
        <w:rPr>
          <w:sz w:val="22"/>
          <w:szCs w:val="22"/>
          <w:lang w:val="es-ES_tradnl"/>
        </w:rPr>
        <w:t>No se describieron  nivel de reconocimiento.</w:t>
      </w:r>
    </w:p>
    <w:p w:rsidR="00D312EB" w:rsidRDefault="00D312EB" w:rsidP="00D312EB">
      <w:pPr>
        <w:jc w:val="both"/>
        <w:rPr>
          <w:sz w:val="22"/>
          <w:szCs w:val="22"/>
          <w:u w:val="single"/>
          <w:lang w:val="es-ES_tradnl"/>
        </w:rPr>
      </w:pPr>
    </w:p>
    <w:p w:rsidR="00D312EB" w:rsidRPr="00D312EB" w:rsidRDefault="00D312EB" w:rsidP="00D312EB">
      <w:pPr>
        <w:jc w:val="both"/>
        <w:rPr>
          <w:sz w:val="22"/>
          <w:szCs w:val="22"/>
          <w:u w:val="single"/>
          <w:lang w:val="es-ES_tradnl"/>
        </w:rPr>
      </w:pPr>
    </w:p>
    <w:p w:rsidR="00D312EB" w:rsidRPr="00D312EB" w:rsidRDefault="00D312EB" w:rsidP="00D312EB">
      <w:pPr>
        <w:jc w:val="both"/>
        <w:outlineLvl w:val="0"/>
        <w:rPr>
          <w:b/>
          <w:sz w:val="22"/>
          <w:szCs w:val="22"/>
          <w:lang w:val="es-ES_tradnl"/>
        </w:rPr>
      </w:pPr>
      <w:r w:rsidRPr="00D312EB">
        <w:rPr>
          <w:b/>
          <w:sz w:val="22"/>
          <w:szCs w:val="22"/>
          <w:u w:val="single"/>
          <w:lang w:val="es-ES_tradnl"/>
        </w:rPr>
        <w:t>Drenaje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  <w:r w:rsidRPr="00D312EB">
        <w:rPr>
          <w:sz w:val="22"/>
          <w:szCs w:val="22"/>
          <w:lang w:val="es-ES_tradnl"/>
        </w:rPr>
        <w:t>Moderadamente bien drenado. Escurrimiento superficial medio. Permeabilidad  moderadamente lenta. Capa freática profunda. Grupo hidrológico C.</w:t>
      </w:r>
    </w:p>
    <w:p w:rsidR="00D312EB" w:rsidRDefault="00D312EB" w:rsidP="00D312EB">
      <w:pPr>
        <w:jc w:val="both"/>
        <w:rPr>
          <w:sz w:val="22"/>
          <w:szCs w:val="22"/>
          <w:u w:val="single"/>
          <w:lang w:val="es-ES_tradnl"/>
        </w:rPr>
      </w:pPr>
    </w:p>
    <w:p w:rsidR="00D312EB" w:rsidRPr="00D312EB" w:rsidRDefault="00D312EB" w:rsidP="00D312EB">
      <w:pPr>
        <w:jc w:val="both"/>
        <w:rPr>
          <w:sz w:val="22"/>
          <w:szCs w:val="22"/>
          <w:u w:val="single"/>
          <w:lang w:val="es-ES_tradnl"/>
        </w:rPr>
      </w:pPr>
    </w:p>
    <w:p w:rsidR="00D312EB" w:rsidRPr="00D312EB" w:rsidRDefault="00D312EB" w:rsidP="00D312EB">
      <w:pPr>
        <w:jc w:val="both"/>
        <w:outlineLvl w:val="0"/>
        <w:rPr>
          <w:b/>
          <w:sz w:val="22"/>
          <w:szCs w:val="22"/>
          <w:lang w:val="es-ES_tradnl"/>
        </w:rPr>
      </w:pPr>
      <w:r w:rsidRPr="00D312EB">
        <w:rPr>
          <w:b/>
          <w:sz w:val="22"/>
          <w:szCs w:val="22"/>
          <w:u w:val="single"/>
          <w:lang w:val="es-ES_tradnl"/>
        </w:rPr>
        <w:t>Erosión</w:t>
      </w:r>
    </w:p>
    <w:p w:rsidR="00D312EB" w:rsidRPr="00D312EB" w:rsidRDefault="00D312EB" w:rsidP="00D312EB">
      <w:pPr>
        <w:jc w:val="both"/>
        <w:rPr>
          <w:sz w:val="22"/>
          <w:szCs w:val="22"/>
          <w:lang w:val="es-ES_tradnl"/>
        </w:rPr>
      </w:pPr>
    </w:p>
    <w:p w:rsidR="00D312EB" w:rsidRPr="00D312EB" w:rsidRDefault="00D312EB" w:rsidP="00D312EB">
      <w:pPr>
        <w:jc w:val="both"/>
        <w:outlineLvl w:val="0"/>
        <w:rPr>
          <w:sz w:val="22"/>
          <w:szCs w:val="22"/>
          <w:lang w:val="es-ES_tradnl"/>
        </w:rPr>
      </w:pPr>
      <w:r w:rsidRPr="00D312EB">
        <w:rPr>
          <w:sz w:val="22"/>
          <w:szCs w:val="22"/>
          <w:lang w:val="es-ES_tradnl"/>
        </w:rPr>
        <w:t>Serie Arroyo Los Bayos tiene erosión actual ligera y corre moderado peligro de erosión en surcos.</w:t>
      </w:r>
    </w:p>
    <w:p w:rsidR="00D312EB" w:rsidRPr="00D312EB" w:rsidRDefault="00D312EB" w:rsidP="00D312EB">
      <w:pPr>
        <w:jc w:val="both"/>
        <w:rPr>
          <w:b/>
          <w:sz w:val="22"/>
          <w:szCs w:val="22"/>
          <w:u w:val="single"/>
        </w:rPr>
      </w:pPr>
      <w:r w:rsidRPr="00D312EB">
        <w:rPr>
          <w:sz w:val="22"/>
          <w:szCs w:val="22"/>
          <w:lang w:val="es-ES_tradnl"/>
        </w:rPr>
        <w:br w:type="page"/>
      </w:r>
    </w:p>
    <w:p w:rsidR="00D312EB" w:rsidRPr="00D312EB" w:rsidRDefault="00D312EB" w:rsidP="00D312EB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D312EB">
        <w:rPr>
          <w:b/>
          <w:sz w:val="22"/>
          <w:szCs w:val="22"/>
          <w:u w:val="single"/>
        </w:rPr>
        <w:lastRenderedPageBreak/>
        <w:t>DATOS ANALITICOS DEL PERFIL TIPICO</w:t>
      </w:r>
    </w:p>
    <w:p w:rsidR="00D312EB" w:rsidRPr="00D312EB" w:rsidRDefault="00D312EB" w:rsidP="00D312EB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D312EB" w:rsidRPr="00D312EB" w:rsidRDefault="00D312EB" w:rsidP="00D312EB">
      <w:pPr>
        <w:pStyle w:val="Textoindependiente"/>
        <w:rPr>
          <w:b/>
          <w:sz w:val="22"/>
          <w:szCs w:val="22"/>
          <w:u w:val="single"/>
        </w:rPr>
      </w:pPr>
      <w:r w:rsidRPr="00D312EB">
        <w:rPr>
          <w:b/>
          <w:sz w:val="22"/>
          <w:szCs w:val="22"/>
          <w:u w:val="single"/>
        </w:rPr>
        <w:t>Serie  Arroyo Los Bayos</w:t>
      </w:r>
    </w:p>
    <w:p w:rsidR="00D312EB" w:rsidRPr="00D312EB" w:rsidRDefault="00D312EB" w:rsidP="00D312EB">
      <w:pPr>
        <w:pStyle w:val="Textoindependiente"/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926"/>
        <w:gridCol w:w="992"/>
        <w:gridCol w:w="992"/>
        <w:gridCol w:w="1001"/>
        <w:gridCol w:w="984"/>
        <w:gridCol w:w="1040"/>
        <w:gridCol w:w="913"/>
      </w:tblGrid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b/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ER1-139C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N° de registro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11068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11069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11070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11071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11072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11073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Horizonte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A11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A12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C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Profundidad (cm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04-12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15-25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30-45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50-70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75-100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125-135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proofErr w:type="spellStart"/>
            <w:r w:rsidRPr="00D312EB">
              <w:rPr>
                <w:sz w:val="22"/>
                <w:szCs w:val="22"/>
              </w:rPr>
              <w:t>Mat.orgánica</w:t>
            </w:r>
            <w:proofErr w:type="spellEnd"/>
            <w:r w:rsidRPr="00D312E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4.47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3.53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2.98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2.06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1.38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0.22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C (%)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2.60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2.05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1.73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0.80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0.13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N (%)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0.196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0.170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0.135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0.107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0.064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0.036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trHeight w:val="233"/>
          <w:jc w:val="center"/>
        </w:trPr>
        <w:tc>
          <w:tcPr>
            <w:tcW w:w="2136" w:type="dxa"/>
            <w:gridSpan w:val="3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13.27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12.06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12.81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11.21</w:t>
            </w:r>
          </w:p>
        </w:tc>
        <w:tc>
          <w:tcPr>
            <w:tcW w:w="1040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12.50</w:t>
            </w:r>
          </w:p>
        </w:tc>
        <w:tc>
          <w:tcPr>
            <w:tcW w:w="913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3.61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T                          </w:t>
            </w:r>
            <w:r w:rsidRPr="00D312EB">
              <w:rPr>
                <w:sz w:val="22"/>
                <w:szCs w:val="22"/>
                <w:lang w:val="es-ES_tradnl"/>
              </w:rPr>
              <w:t xml:space="preserve">&lt;2 </w:t>
            </w:r>
            <w:r w:rsidRPr="00D312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28.38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29.91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48.85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49.91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49.01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47.01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    </w:t>
            </w:r>
            <w:r w:rsidRPr="00D312EB">
              <w:rPr>
                <w:sz w:val="22"/>
                <w:szCs w:val="22"/>
              </w:rPr>
              <w:t xml:space="preserve"> 2-20 </w:t>
            </w:r>
            <w:r w:rsidRPr="00D312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30.92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30.14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23.95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27.30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28.01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27.92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 xml:space="preserve">X    </w:t>
            </w:r>
            <w:r>
              <w:rPr>
                <w:sz w:val="22"/>
                <w:szCs w:val="22"/>
              </w:rPr>
              <w:t xml:space="preserve">                </w:t>
            </w:r>
            <w:r w:rsidRPr="00D312EB">
              <w:rPr>
                <w:sz w:val="22"/>
                <w:szCs w:val="22"/>
              </w:rPr>
              <w:t xml:space="preserve">  2-50 </w:t>
            </w:r>
            <w:r w:rsidRPr="00D312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66.13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65.68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48.59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47.30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48.97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51.27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   </w:t>
            </w:r>
            <w:r w:rsidRPr="00D312EB">
              <w:rPr>
                <w:sz w:val="22"/>
                <w:szCs w:val="22"/>
              </w:rPr>
              <w:t xml:space="preserve"> 50-100 </w:t>
            </w:r>
            <w:r w:rsidRPr="00D312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1.36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0.96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0.70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0.56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0.46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0.38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</w:t>
            </w:r>
            <w:r w:rsidRPr="00D312EB">
              <w:rPr>
                <w:sz w:val="22"/>
                <w:szCs w:val="22"/>
              </w:rPr>
              <w:t xml:space="preserve">    100-250 </w:t>
            </w:r>
            <w:r w:rsidRPr="00D312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4.02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3.42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1.81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2.20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1.55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1.29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            </w:t>
            </w:r>
            <w:r w:rsidRPr="00D312EB">
              <w:rPr>
                <w:sz w:val="22"/>
                <w:szCs w:val="22"/>
                <w:lang w:val="en-US"/>
              </w:rPr>
              <w:t xml:space="preserve">     250-500 </w:t>
            </w:r>
            <w:r w:rsidRPr="00D312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-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           </w:t>
            </w:r>
            <w:r w:rsidRPr="00D312EB">
              <w:rPr>
                <w:sz w:val="22"/>
                <w:szCs w:val="22"/>
                <w:lang w:val="en-US"/>
              </w:rPr>
              <w:t xml:space="preserve">    500-1000 </w:t>
            </w:r>
            <w:r w:rsidRPr="00D312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040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913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0.02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</w:p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7.6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gridSpan w:val="3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D312EB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5.5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5.1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5.3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5.8</w:t>
            </w:r>
          </w:p>
        </w:tc>
        <w:tc>
          <w:tcPr>
            <w:tcW w:w="1040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6.3</w:t>
            </w:r>
          </w:p>
        </w:tc>
        <w:tc>
          <w:tcPr>
            <w:tcW w:w="913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5.9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trHeight w:val="366"/>
          <w:jc w:val="center"/>
        </w:trPr>
        <w:tc>
          <w:tcPr>
            <w:tcW w:w="2136" w:type="dxa"/>
            <w:gridSpan w:val="3"/>
            <w:tcBorders>
              <w:bottom w:val="single" w:sz="4" w:space="0" w:color="auto"/>
            </w:tcBorders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D312EB">
              <w:rPr>
                <w:sz w:val="22"/>
                <w:szCs w:val="22"/>
              </w:rPr>
              <w:t>mmhos</w:t>
            </w:r>
            <w:proofErr w:type="spellEnd"/>
            <w:r w:rsidRPr="00D312EB">
              <w:rPr>
                <w:sz w:val="22"/>
                <w:szCs w:val="22"/>
              </w:rPr>
              <w:t>/cm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0,31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0,31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0,19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0,23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0,24</w:t>
            </w:r>
          </w:p>
        </w:tc>
        <w:tc>
          <w:tcPr>
            <w:tcW w:w="913" w:type="dxa"/>
            <w:tcBorders>
              <w:bottom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0,20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trHeight w:val="966"/>
          <w:jc w:val="center"/>
        </w:trPr>
        <w:tc>
          <w:tcPr>
            <w:tcW w:w="2136" w:type="dxa"/>
            <w:gridSpan w:val="3"/>
            <w:tcBorders>
              <w:top w:val="single" w:sz="4" w:space="0" w:color="auto"/>
            </w:tcBorders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Capacidad de intercambio catiónico (</w:t>
            </w:r>
            <w:proofErr w:type="spellStart"/>
            <w:r w:rsidRPr="00D312EB">
              <w:rPr>
                <w:sz w:val="22"/>
                <w:szCs w:val="22"/>
              </w:rPr>
              <w:t>m.e</w:t>
            </w:r>
            <w:proofErr w:type="spellEnd"/>
            <w:r w:rsidRPr="00D312EB">
              <w:rPr>
                <w:sz w:val="22"/>
                <w:szCs w:val="22"/>
              </w:rPr>
              <w:t>./100 g) =</w:t>
            </w:r>
          </w:p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27,20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27,83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46,78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50,00</w:t>
            </w:r>
          </w:p>
        </w:tc>
        <w:tc>
          <w:tcPr>
            <w:tcW w:w="1040" w:type="dxa"/>
            <w:tcBorders>
              <w:top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50,46</w:t>
            </w:r>
          </w:p>
        </w:tc>
        <w:tc>
          <w:tcPr>
            <w:tcW w:w="913" w:type="dxa"/>
            <w:tcBorders>
              <w:top w:val="single" w:sz="4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48,30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D</w:t>
            </w:r>
          </w:p>
        </w:tc>
        <w:tc>
          <w:tcPr>
            <w:tcW w:w="926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Ca++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18,55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19,15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39,11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40,77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40,89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37,65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E</w:t>
            </w:r>
          </w:p>
        </w:tc>
        <w:tc>
          <w:tcPr>
            <w:tcW w:w="926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26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3,60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3,70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4,30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5,12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5,06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5,83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926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926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K+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1,32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0,86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1,08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1,52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1,12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1,94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M</w:t>
            </w:r>
          </w:p>
        </w:tc>
        <w:tc>
          <w:tcPr>
            <w:tcW w:w="926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B</w:t>
            </w:r>
          </w:p>
        </w:tc>
        <w:tc>
          <w:tcPr>
            <w:tcW w:w="926" w:type="dxa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proofErr w:type="spellStart"/>
            <w:r w:rsidRPr="00D312EB">
              <w:rPr>
                <w:sz w:val="22"/>
                <w:szCs w:val="22"/>
              </w:rPr>
              <w:t>Na</w:t>
            </w:r>
            <w:proofErr w:type="spellEnd"/>
            <w:r w:rsidRPr="00D312EB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1,25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1,25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1,17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1,82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1,37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1,62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926" w:type="dxa"/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5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O</w:t>
            </w:r>
          </w:p>
        </w:tc>
        <w:tc>
          <w:tcPr>
            <w:tcW w:w="926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H+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2,03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2,50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1,72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-</w:t>
            </w:r>
          </w:p>
        </w:tc>
        <w:tc>
          <w:tcPr>
            <w:tcW w:w="913" w:type="dxa"/>
            <w:tcBorders>
              <w:bottom w:val="single" w:sz="6" w:space="0" w:color="auto"/>
            </w:tcBorders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-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 xml:space="preserve">% </w:t>
            </w:r>
            <w:proofErr w:type="spellStart"/>
            <w:r w:rsidRPr="00D312EB">
              <w:rPr>
                <w:sz w:val="22"/>
                <w:szCs w:val="22"/>
              </w:rPr>
              <w:t>Na</w:t>
            </w:r>
            <w:proofErr w:type="spellEnd"/>
            <w:r w:rsidRPr="00D312EB">
              <w:rPr>
                <w:sz w:val="22"/>
                <w:szCs w:val="22"/>
              </w:rPr>
              <w:t>/T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0.046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0.045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0.025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0.036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0.027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0.034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 xml:space="preserve">Equivalente de </w:t>
            </w:r>
            <w:bookmarkStart w:id="0" w:name="_GoBack"/>
            <w:bookmarkEnd w:id="0"/>
            <w:r w:rsidRPr="00D312EB">
              <w:rPr>
                <w:sz w:val="22"/>
                <w:szCs w:val="22"/>
              </w:rPr>
              <w:t>humedad (%)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27.70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31.22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48.11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50.00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49.82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46.56</w:t>
            </w:r>
          </w:p>
        </w:tc>
      </w:tr>
      <w:tr w:rsidR="00D312EB" w:rsidRPr="00D312EB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36" w:type="dxa"/>
            <w:gridSpan w:val="3"/>
          </w:tcPr>
          <w:p w:rsidR="00D312EB" w:rsidRPr="00D312EB" w:rsidRDefault="00D312EB" w:rsidP="00D312EB">
            <w:pPr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rPr>
                <w:sz w:val="22"/>
                <w:szCs w:val="22"/>
                <w:lang w:val="es-ES_tradnl"/>
              </w:rPr>
            </w:pPr>
            <w:r w:rsidRPr="00D312EB">
              <w:rPr>
                <w:sz w:val="22"/>
                <w:szCs w:val="22"/>
                <w:lang w:val="es-ES_tradnl"/>
              </w:rPr>
              <w:t>P disponible (ppm)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  <w:r w:rsidRPr="00D312EB">
              <w:rPr>
                <w:sz w:val="22"/>
                <w:szCs w:val="22"/>
                <w:lang w:val="en-US"/>
              </w:rPr>
              <w:t>12.20</w:t>
            </w:r>
          </w:p>
        </w:tc>
        <w:tc>
          <w:tcPr>
            <w:tcW w:w="992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9.20</w:t>
            </w:r>
          </w:p>
        </w:tc>
        <w:tc>
          <w:tcPr>
            <w:tcW w:w="1001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5.50</w:t>
            </w:r>
          </w:p>
        </w:tc>
        <w:tc>
          <w:tcPr>
            <w:tcW w:w="984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4.70</w:t>
            </w:r>
          </w:p>
        </w:tc>
        <w:tc>
          <w:tcPr>
            <w:tcW w:w="1040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4.30</w:t>
            </w:r>
          </w:p>
        </w:tc>
        <w:tc>
          <w:tcPr>
            <w:tcW w:w="913" w:type="dxa"/>
          </w:tcPr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</w:p>
          <w:p w:rsidR="00D312EB" w:rsidRPr="00D312EB" w:rsidRDefault="00D312EB" w:rsidP="00D312EB">
            <w:pPr>
              <w:jc w:val="center"/>
              <w:rPr>
                <w:sz w:val="22"/>
                <w:szCs w:val="22"/>
              </w:rPr>
            </w:pPr>
            <w:r w:rsidRPr="00D312EB">
              <w:rPr>
                <w:sz w:val="22"/>
                <w:szCs w:val="22"/>
              </w:rPr>
              <w:t>3.40</w:t>
            </w:r>
          </w:p>
        </w:tc>
      </w:tr>
    </w:tbl>
    <w:p w:rsidR="00B35E42" w:rsidRPr="00D312EB" w:rsidRDefault="00B35E42" w:rsidP="00D312EB">
      <w:pPr>
        <w:rPr>
          <w:sz w:val="22"/>
          <w:szCs w:val="22"/>
        </w:rPr>
      </w:pPr>
    </w:p>
    <w:sectPr w:rsidR="00B35E42" w:rsidRPr="00D31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EB"/>
    <w:rsid w:val="00B35E42"/>
    <w:rsid w:val="00D3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E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312E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312E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312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312E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D312EB"/>
    <w:pPr>
      <w:tabs>
        <w:tab w:val="left" w:pos="8647"/>
      </w:tabs>
      <w:ind w:firstLine="709"/>
      <w:jc w:val="both"/>
    </w:pPr>
    <w:rPr>
      <w:sz w:val="22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312EB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E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312E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312E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312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312E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D312EB"/>
    <w:pPr>
      <w:tabs>
        <w:tab w:val="left" w:pos="8647"/>
      </w:tabs>
      <w:ind w:firstLine="709"/>
      <w:jc w:val="both"/>
    </w:pPr>
    <w:rPr>
      <w:sz w:val="22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312EB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787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2014-01-28T16:59:00Z</dcterms:created>
  <dcterms:modified xsi:type="dcterms:W3CDTF">2014-01-28T17:02:00Z</dcterms:modified>
</cp:coreProperties>
</file>