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5C7CA3">
        <w:rPr>
          <w:b/>
        </w:rPr>
        <w:t xml:space="preserve">EL </w:t>
      </w:r>
      <w:r w:rsidR="00BC69C2">
        <w:rPr>
          <w:b/>
        </w:rPr>
        <w:t>SUPREM</w:t>
      </w:r>
      <w:r w:rsidR="005C7CA3">
        <w:rPr>
          <w:b/>
        </w:rPr>
        <w:t>O</w:t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C7CA3">
        <w:rPr>
          <w:b/>
        </w:rPr>
        <w:t xml:space="preserve"> </w:t>
      </w:r>
      <w:r w:rsidR="005F548F">
        <w:rPr>
          <w:b/>
        </w:rPr>
        <w:t xml:space="preserve"> </w:t>
      </w:r>
      <w:bookmarkStart w:id="0" w:name="_GoBack"/>
      <w:bookmarkEnd w:id="0"/>
      <w:r>
        <w:t xml:space="preserve">Símbolo: </w:t>
      </w:r>
      <w:proofErr w:type="spellStart"/>
      <w:r w:rsidR="005C7CA3">
        <w:rPr>
          <w:b/>
        </w:rPr>
        <w:t>E</w:t>
      </w:r>
      <w:r w:rsidR="00BC69C2">
        <w:rPr>
          <w:b/>
        </w:rPr>
        <w:t>Sup</w:t>
      </w:r>
      <w:proofErr w:type="spellEnd"/>
    </w:p>
    <w:p w:rsidR="00242899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531465" w:rsidRDefault="00242899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BC69C2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BC69C2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oscuro, franco-limoso, y un horizonte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arcillo-limoso, de colores pardos y con moteados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ferromanganesíferos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pedón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se encuentra completamente descarbonatado. Están desarrollados en materiales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de textura franco-limosa.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3367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BC69C2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78C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78C</w:t>
        </w:r>
      </w:smartTag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BC69C2">
        <w:rPr>
          <w:rFonts w:ascii="Times New Roman" w:hAnsi="Times New Roman"/>
          <w:sz w:val="22"/>
          <w:szCs w:val="22"/>
          <w:lang w:val="es-ES_tradnl"/>
        </w:rPr>
        <w:t xml:space="preserve"> 25-IX-1992  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. El Supremo (foto IR 412-14) - Dpto. Gualeguay 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BC69C2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1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11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; pardo grisáceo muy oscuro (10YR 3/2) en húmedo, pardo oscuro (10YR 4/3) en seco; franco-limoso; estructura en bloques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a granulares medios, moderados; ligeramente duro en seco, friable en húmedo; barnices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comunes; moteados de hierro-manganeso escasos, finos y débiles; límite claro, suave.</w:t>
      </w:r>
    </w:p>
    <w:p w:rsidR="00F13367" w:rsidRDefault="00F13367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11-</w:t>
      </w:r>
      <w:smartTag w:uri="urn:schemas-microsoft-com:office:smarttags" w:element="metricconverter">
        <w:smartTagPr>
          <w:attr w:name="ProductID" w:val="21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21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; pardo oscuro (10YR 3/3) en húmedo; franco-limoso; estructura granular y en bloques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medios, débiles; blando en seco y muy friable en húmedo; barnices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escasos a comunes; moteados de hierro-manganeso, escasos, finos y débiles; límite claro, suave.</w:t>
      </w:r>
    </w:p>
    <w:p w:rsidR="00F13367" w:rsidRDefault="00F13367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21-</w:t>
      </w:r>
      <w:smartTag w:uri="urn:schemas-microsoft-com:office:smarttags" w:element="metricconverter">
        <w:smartTagPr>
          <w:attr w:name="ProductID" w:val="35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35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; gris muy oscuro (10YR 3/1) en húmedo; franco-arcillo-limoso; estructura granular y en bloques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medios, débiles; blando en seco, muy friable en húmedo; barnices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-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abundantes; moteados de hierro-manganeso, escasos, finos y débiles; límite abrupto, suave.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35-</w:t>
      </w:r>
      <w:smartTag w:uri="urn:schemas-microsoft-com:office:smarttags" w:element="metricconverter">
        <w:smartTagPr>
          <w:attr w:name="ProductID" w:val="62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62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>; pardo oscuro (10YR 3/3); arcillo-limoso; estructura en prismas compuestos irregulares medios, moderados, que rompen en bloques angulares irregulares medios, moderados; duro en seco, firme en húmedo; barnices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abundantes; caras de fricción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comunes a abundantes; moteados de hierro-manganeso, comunes, medios y precisos; límite claro, suave.</w:t>
      </w:r>
    </w:p>
    <w:p w:rsidR="00F13367" w:rsidRDefault="00F13367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62-</w:t>
      </w:r>
      <w:smartTag w:uri="urn:schemas-microsoft-com:office:smarttags" w:element="metricconverter">
        <w:smartTagPr>
          <w:attr w:name="ProductID" w:val="86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86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>; pardo oscuro (7.5YR 3.5/2) en húmedo; arcillo-limoso; estructura en prismas compuestos irregulares gruesos, débiles, que rompen en bloques angulares irregulares con tendencia cuneiformes, gruesos, moderados; muy duro en seco, firme en húmedo; barnices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 comunes; caras de fricción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comunes; moteados de hierro-manganeso escasos finos y débiles; límite claro, suave.</w:t>
      </w:r>
    </w:p>
    <w:p w:rsidR="00F13367" w:rsidRDefault="00F13367" w:rsidP="00F13367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86-</w:t>
      </w:r>
      <w:smartTag w:uri="urn:schemas-microsoft-com:office:smarttags" w:element="metricconverter">
        <w:smartTagPr>
          <w:attr w:name="ProductID" w:val="105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105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>; pardo a pardo oscuro (7.5YR 4/4) en húmedo; franco-arcillo-limoso; estructura en prismas compuestos irregulares, medios, débiles, que rompen en bloques angulares irregulares medios, moderados; ligeramente duro en seco, friable en húmedo; barnices ("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") comunes; moteados de hierro-manganeso escasos, finos y débiles; límite gradual, suave.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BC69C2">
        <w:rPr>
          <w:rFonts w:ascii="Times New Roman" w:hAnsi="Times New Roman"/>
          <w:sz w:val="22"/>
          <w:szCs w:val="22"/>
          <w:lang w:val="es-ES_tradnl"/>
        </w:rPr>
        <w:t>:</w:t>
      </w:r>
      <w:r w:rsidR="00F13367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C69C2">
        <w:rPr>
          <w:rFonts w:ascii="Times New Roman" w:hAnsi="Times New Roman"/>
          <w:sz w:val="22"/>
          <w:szCs w:val="22"/>
          <w:lang w:val="es-ES_tradnl"/>
        </w:rPr>
        <w:t>105 cm+; pardo (7.5YR 4.5/4) en húmedo; franco-arcillo-limoso; estructura en bloques angulares irregulares medios, débiles; ligeramente duro en seco, friable en húmedo.</w:t>
      </w:r>
    </w:p>
    <w:p w:rsidR="00F13367" w:rsidRDefault="00F13367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La profundidad del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varía de 100-</w:t>
      </w:r>
      <w:smartTag w:uri="urn:schemas-microsoft-com:office:smarttags" w:element="metricconverter">
        <w:smartTagPr>
          <w:attr w:name="ProductID" w:val="110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110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>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está bien desarrollado, llegando -en algunos casos- hasta </w:t>
      </w:r>
      <w:smartTag w:uri="urn:schemas-microsoft-com:office:smarttags" w:element="metricconverter">
        <w:smartTagPr>
          <w:attr w:name="ProductID" w:val="40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40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 de profundidad, y comprende a los horizontes A11, A12 y B1; es de textura franco-limosa y está bien estructurado, con agregados granulares y bloques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. El horizonte A12 generalmente es muy poroso y está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en las caras de los agregados.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 incluye los horizontes B21t y B22t, con un espesor de 50-</w:t>
      </w:r>
      <w:smartTag w:uri="urn:schemas-microsoft-com:office:smarttags" w:element="metricconverter">
        <w:smartTagPr>
          <w:attr w:name="ProductID" w:val="55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55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. Es de textura arcillo-limosa y con estructura prismática compuesta. Presenta grietas rellenas de materiales pertenecientes al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>El horizonte transicional B3 es de textura franco-arcillo-limosa, de color pardo oscuro y tiene una estructura prismática débil.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El perfil comúnmente está completamente descarbonatado hasta, por lo menos, los </w:t>
      </w:r>
      <w:smartTag w:uri="urn:schemas-microsoft-com:office:smarttags" w:element="metricconverter">
        <w:smartTagPr>
          <w:attr w:name="ProductID" w:val="170 cm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>170 cm</w:t>
        </w:r>
      </w:smartTag>
      <w:r w:rsidRPr="00BC69C2">
        <w:rPr>
          <w:rFonts w:ascii="Times New Roman" w:hAnsi="Times New Roman"/>
          <w:sz w:val="22"/>
          <w:szCs w:val="22"/>
          <w:lang w:val="es-ES_tradnl"/>
        </w:rPr>
        <w:t xml:space="preserve"> de profundidad.   </w:t>
      </w:r>
    </w:p>
    <w:p w:rsid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3367" w:rsidRPr="00BC69C2" w:rsidRDefault="00F13367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>No se determinaron fases a nivel de reconocimiento.</w:t>
      </w:r>
    </w:p>
    <w:p w:rsid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3367" w:rsidRPr="00BC69C2" w:rsidRDefault="00F13367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 xml:space="preserve">Se parece a la serie Cuatro Manos en cuanto a no presentar carbonatos, pero ésta no sufre </w:t>
      </w:r>
      <w:proofErr w:type="spellStart"/>
      <w:r w:rsidRPr="00BC69C2">
        <w:rPr>
          <w:rFonts w:ascii="Times New Roman" w:hAnsi="Times New Roman"/>
          <w:sz w:val="22"/>
          <w:szCs w:val="22"/>
          <w:lang w:val="es-ES_tradnl"/>
        </w:rPr>
        <w:t>hidromorfismo</w:t>
      </w:r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 xml:space="preserve">. También se parece a la serie </w:t>
      </w:r>
      <w:smartTag w:uri="urn:schemas-microsoft-com:office:smarttags" w:element="PersonName">
        <w:smartTagPr>
          <w:attr w:name="ProductID" w:val="La Fermina"/>
        </w:smartTagPr>
        <w:r w:rsidRPr="00BC69C2">
          <w:rPr>
            <w:rFonts w:ascii="Times New Roman" w:hAnsi="Times New Roman"/>
            <w:sz w:val="22"/>
            <w:szCs w:val="22"/>
            <w:lang w:val="es-ES_tradnl"/>
          </w:rPr>
          <w:t xml:space="preserve">La </w:t>
        </w:r>
        <w:proofErr w:type="spellStart"/>
        <w:r w:rsidRPr="00BC69C2">
          <w:rPr>
            <w:rFonts w:ascii="Times New Roman" w:hAnsi="Times New Roman"/>
            <w:sz w:val="22"/>
            <w:szCs w:val="22"/>
            <w:lang w:val="es-ES_tradnl"/>
          </w:rPr>
          <w:t>Fermina</w:t>
        </w:r>
      </w:smartTag>
      <w:proofErr w:type="spellEnd"/>
      <w:r w:rsidRPr="00BC69C2">
        <w:rPr>
          <w:rFonts w:ascii="Times New Roman" w:hAnsi="Times New Roman"/>
          <w:sz w:val="22"/>
          <w:szCs w:val="22"/>
          <w:lang w:val="es-ES_tradnl"/>
        </w:rPr>
        <w:t>, que tiene carbonatos en el perfil.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C69C2">
        <w:rPr>
          <w:rFonts w:ascii="Times New Roman" w:hAnsi="Times New Roman"/>
          <w:sz w:val="22"/>
          <w:szCs w:val="22"/>
          <w:lang w:val="es-ES_tradnl"/>
        </w:rPr>
        <w:t>Moderadamente bien drenado; escurrimiento superficial muy lento. Permeabilidad moderadamente lenta. Napa freática profunda. Grupo hidrológico C.</w:t>
      </w:r>
    </w:p>
    <w:p w:rsid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3367" w:rsidRPr="00BC69C2" w:rsidRDefault="00F13367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C69C2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BC69C2" w:rsidRPr="00BC69C2" w:rsidRDefault="00BC69C2" w:rsidP="00F13367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Pr="00BC69C2" w:rsidRDefault="00BC69C2" w:rsidP="00F13367">
      <w:pPr>
        <w:pStyle w:val="Ttulo1"/>
        <w:jc w:val="both"/>
        <w:rPr>
          <w:rFonts w:ascii="Times New Roman" w:hAnsi="Times New Roman" w:cs="Times New Roman"/>
          <w:sz w:val="22"/>
          <w:szCs w:val="22"/>
          <w:u w:val="none"/>
        </w:rPr>
      </w:pPr>
      <w:r w:rsidRPr="00BC69C2">
        <w:rPr>
          <w:rFonts w:ascii="Times New Roman" w:hAnsi="Times New Roman" w:cs="Times New Roman"/>
          <w:sz w:val="22"/>
          <w:szCs w:val="22"/>
          <w:u w:val="none"/>
        </w:rPr>
        <w:t>La serie El Supremo no presenta erosión actual ni tiene peligro a la misma.</w:t>
      </w:r>
    </w:p>
    <w:p w:rsidR="00BC69C2" w:rsidRDefault="00BC69C2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Courier New"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El </w:t>
      </w:r>
      <w:r w:rsidR="00F13367">
        <w:rPr>
          <w:rFonts w:ascii="Times New Roman" w:hAnsi="Times New Roman"/>
          <w:b/>
          <w:sz w:val="22"/>
          <w:szCs w:val="22"/>
          <w:u w:val="single"/>
          <w:lang w:val="es-ES_tradnl"/>
        </w:rPr>
        <w:t>Suprem</w:t>
      </w:r>
      <w:r w:rsid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o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51"/>
        <w:gridCol w:w="905"/>
        <w:gridCol w:w="741"/>
        <w:gridCol w:w="777"/>
        <w:gridCol w:w="743"/>
        <w:gridCol w:w="1013"/>
        <w:gridCol w:w="1013"/>
        <w:gridCol w:w="1013"/>
      </w:tblGrid>
      <w:tr w:rsidR="00B644BE" w:rsidRPr="00504D40" w:rsidTr="00B644BE">
        <w:tc>
          <w:tcPr>
            <w:tcW w:w="2851" w:type="dxa"/>
          </w:tcPr>
          <w:p w:rsidR="00B644BE" w:rsidRPr="00504D40" w:rsidRDefault="00B644BE" w:rsidP="00F1336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78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05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1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B644BE" w:rsidRPr="00504D40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6982</w:t>
            </w: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6983</w:t>
            </w: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6984</w:t>
            </w: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6985</w:t>
            </w: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6986</w:t>
            </w: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6987</w:t>
            </w: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6988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05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41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77" w:type="dxa"/>
          </w:tcPr>
          <w:p w:rsidR="00B644BE" w:rsidRPr="00893042" w:rsidRDefault="00DA5AAA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743" w:type="dxa"/>
          </w:tcPr>
          <w:p w:rsidR="00B644BE" w:rsidRPr="00893042" w:rsidRDefault="00DA5AAA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13" w:type="dxa"/>
          </w:tcPr>
          <w:p w:rsidR="00B644BE" w:rsidRPr="00893042" w:rsidRDefault="00DA5AAA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13" w:type="dxa"/>
          </w:tcPr>
          <w:p w:rsidR="00B644BE" w:rsidRPr="00893042" w:rsidRDefault="00DA5AAA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13" w:type="dxa"/>
          </w:tcPr>
          <w:p w:rsidR="00B644BE" w:rsidRPr="00893042" w:rsidRDefault="00DA5AAA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05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741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12-20</w:t>
            </w:r>
          </w:p>
        </w:tc>
        <w:tc>
          <w:tcPr>
            <w:tcW w:w="777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23-33</w:t>
            </w:r>
          </w:p>
        </w:tc>
        <w:tc>
          <w:tcPr>
            <w:tcW w:w="743" w:type="dxa"/>
          </w:tcPr>
          <w:p w:rsidR="00B644BE" w:rsidRPr="00893042" w:rsidRDefault="00DA5AAA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43-56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69-82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88-100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110-120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4.45</w:t>
            </w:r>
          </w:p>
        </w:tc>
        <w:tc>
          <w:tcPr>
            <w:tcW w:w="741" w:type="dxa"/>
          </w:tcPr>
          <w:p w:rsidR="00B644BE" w:rsidRPr="00893042" w:rsidRDefault="005F548F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3.50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2.89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1.56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0.45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0.21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0.17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0.14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B644BE" w:rsidRPr="00893042" w:rsidTr="00B644BE">
        <w:tc>
          <w:tcPr>
            <w:tcW w:w="2851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8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</w:tr>
      <w:tr w:rsidR="00B644BE" w:rsidRPr="00893042" w:rsidTr="00B644BE">
        <w:tc>
          <w:tcPr>
            <w:tcW w:w="2851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25.50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26.15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29.16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43.16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42.68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37.42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36.09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33.78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33.69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33.16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30.85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28.80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30.80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30.85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61.20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63.72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61.37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51.50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51.60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56.19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52.93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6.21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7.40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5.36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3.51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3.96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2.83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2.78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7.02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2.65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4.00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1.73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1.72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3.53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2.04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0.07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0.08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4BE" w:rsidRPr="00893042" w:rsidTr="00B644BE">
        <w:tc>
          <w:tcPr>
            <w:tcW w:w="2851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4BE" w:rsidRPr="00893042" w:rsidTr="00B644BE">
        <w:tc>
          <w:tcPr>
            <w:tcW w:w="2851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05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</w:t>
            </w:r>
          </w:p>
        </w:tc>
        <w:tc>
          <w:tcPr>
            <w:tcW w:w="741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</w:t>
            </w:r>
          </w:p>
        </w:tc>
        <w:tc>
          <w:tcPr>
            <w:tcW w:w="777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0.45</w:t>
            </w:r>
          </w:p>
        </w:tc>
        <w:tc>
          <w:tcPr>
            <w:tcW w:w="74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0.37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0.26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0.25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</w:tr>
      <w:tr w:rsidR="00B644BE" w:rsidRPr="00893042" w:rsidTr="00B644BE">
        <w:trPr>
          <w:trHeight w:val="1377"/>
        </w:trPr>
        <w:tc>
          <w:tcPr>
            <w:tcW w:w="2851" w:type="dxa"/>
            <w:tcBorders>
              <w:top w:val="single" w:sz="4" w:space="0" w:color="auto"/>
            </w:tcBorders>
            <w:vAlign w:val="center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30.30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31.75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34.53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42.00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39.20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34.80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33.89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24.70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25.30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27.30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32.37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30.70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27.05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26.30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3.25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3.70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3.99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5.90</w:t>
            </w:r>
          </w:p>
        </w:tc>
        <w:tc>
          <w:tcPr>
            <w:tcW w:w="1013" w:type="dxa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4.70</w:t>
            </w:r>
          </w:p>
        </w:tc>
        <w:tc>
          <w:tcPr>
            <w:tcW w:w="1013" w:type="dxa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4.10</w:t>
            </w:r>
          </w:p>
        </w:tc>
        <w:tc>
          <w:tcPr>
            <w:tcW w:w="1013" w:type="dxa"/>
          </w:tcPr>
          <w:p w:rsidR="00B644BE" w:rsidRPr="00893042" w:rsidRDefault="005F548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3.95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1.88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1.90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1.95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2.00</w:t>
            </w:r>
          </w:p>
        </w:tc>
        <w:tc>
          <w:tcPr>
            <w:tcW w:w="1013" w:type="dxa"/>
          </w:tcPr>
          <w:p w:rsidR="00B644BE" w:rsidRPr="00893042" w:rsidRDefault="005F548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1.95</w:t>
            </w:r>
          </w:p>
        </w:tc>
        <w:tc>
          <w:tcPr>
            <w:tcW w:w="1013" w:type="dxa"/>
          </w:tcPr>
          <w:p w:rsidR="00B644BE" w:rsidRPr="00893042" w:rsidRDefault="005F548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1.90</w:t>
            </w:r>
          </w:p>
        </w:tc>
        <w:tc>
          <w:tcPr>
            <w:tcW w:w="1013" w:type="dxa"/>
          </w:tcPr>
          <w:p w:rsidR="00B644BE" w:rsidRPr="00893042" w:rsidRDefault="005F548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1.89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0.42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0.77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1.30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1.25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05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B644BE" w:rsidRPr="00893042" w:rsidTr="00B644BE">
        <w:trPr>
          <w:trHeight w:val="66"/>
        </w:trPr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B644BE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4BE" w:rsidRPr="004C66EE" w:rsidTr="00B644BE">
        <w:tc>
          <w:tcPr>
            <w:tcW w:w="2851" w:type="dxa"/>
            <w:tcBorders>
              <w:bottom w:val="single" w:sz="4" w:space="0" w:color="auto"/>
            </w:tcBorders>
          </w:tcPr>
          <w:p w:rsidR="00B644BE" w:rsidRPr="004C66EE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1.39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2.43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3.57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3.57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3.73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B644BE" w:rsidRPr="004C66E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3.67</w:t>
            </w:r>
          </w:p>
        </w:tc>
      </w:tr>
      <w:tr w:rsidR="00B644BE" w:rsidRPr="00893042" w:rsidTr="00B644BE">
        <w:tc>
          <w:tcPr>
            <w:tcW w:w="2851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B644BE" w:rsidRPr="00893042" w:rsidRDefault="00B644B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05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27.70</w:t>
            </w:r>
          </w:p>
        </w:tc>
        <w:tc>
          <w:tcPr>
            <w:tcW w:w="741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26.67</w:t>
            </w:r>
          </w:p>
        </w:tc>
        <w:tc>
          <w:tcPr>
            <w:tcW w:w="777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26.59</w:t>
            </w:r>
          </w:p>
        </w:tc>
        <w:tc>
          <w:tcPr>
            <w:tcW w:w="74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38.54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38.49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34.59</w:t>
            </w:r>
          </w:p>
        </w:tc>
        <w:tc>
          <w:tcPr>
            <w:tcW w:w="1013" w:type="dxa"/>
          </w:tcPr>
          <w:p w:rsidR="00B644BE" w:rsidRPr="00893042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33.32</w:t>
            </w:r>
          </w:p>
        </w:tc>
      </w:tr>
      <w:tr w:rsidR="00B644BE" w:rsidRPr="00893042" w:rsidTr="00B644BE">
        <w:tc>
          <w:tcPr>
            <w:tcW w:w="2851" w:type="dxa"/>
          </w:tcPr>
          <w:p w:rsidR="00B644BE" w:rsidRPr="00893042" w:rsidRDefault="00B644BE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05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B644BE" w:rsidRDefault="005F54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B644BE" w:rsidRPr="00DA5AAA" w:rsidRDefault="00B644BE" w:rsidP="005F548F">
      <w:pPr>
        <w:rPr>
          <w:rFonts w:ascii="Times New Roman" w:hAnsi="Times New Roman"/>
          <w:sz w:val="14"/>
          <w:szCs w:val="14"/>
          <w:lang w:val="es-ES_tradnl"/>
        </w:rPr>
      </w:pPr>
    </w:p>
    <w:sectPr w:rsidR="00B644BE" w:rsidRPr="00DA5AAA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029F8"/>
    <w:rsid w:val="00112FC0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A5279"/>
    <w:rsid w:val="003D57D6"/>
    <w:rsid w:val="003F0F3D"/>
    <w:rsid w:val="00404F40"/>
    <w:rsid w:val="00453431"/>
    <w:rsid w:val="004A6879"/>
    <w:rsid w:val="004C2FBF"/>
    <w:rsid w:val="004C66EE"/>
    <w:rsid w:val="004E0B3C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5F548F"/>
    <w:rsid w:val="0065789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615A7"/>
    <w:rsid w:val="00A80795"/>
    <w:rsid w:val="00B22165"/>
    <w:rsid w:val="00B402EC"/>
    <w:rsid w:val="00B644BE"/>
    <w:rsid w:val="00B93535"/>
    <w:rsid w:val="00BB6B71"/>
    <w:rsid w:val="00BC524D"/>
    <w:rsid w:val="00BC69C2"/>
    <w:rsid w:val="00C32EE3"/>
    <w:rsid w:val="00C767B4"/>
    <w:rsid w:val="00C8062C"/>
    <w:rsid w:val="00CA08F1"/>
    <w:rsid w:val="00D2781F"/>
    <w:rsid w:val="00D76BEC"/>
    <w:rsid w:val="00D7790A"/>
    <w:rsid w:val="00DA5AA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3367"/>
    <w:rsid w:val="00F14C42"/>
    <w:rsid w:val="00F93295"/>
    <w:rsid w:val="00FA2DE2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33A7-A376-43D8-AC02-99E585BD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2014-03-07T11:04:00Z</cp:lastPrinted>
  <dcterms:created xsi:type="dcterms:W3CDTF">2014-03-07T11:05:00Z</dcterms:created>
  <dcterms:modified xsi:type="dcterms:W3CDTF">2014-03-07T11:25:00Z</dcterms:modified>
</cp:coreProperties>
</file>