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07" w:rsidRPr="003A7807" w:rsidRDefault="003A7807" w:rsidP="003A7807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3A7807">
        <w:rPr>
          <w:b/>
          <w:color w:val="000000"/>
          <w:szCs w:val="24"/>
        </w:rPr>
        <w:t>SERIE ESTANCIA SOL DE MAYO</w:t>
      </w:r>
      <w:r w:rsidRPr="003A7807">
        <w:rPr>
          <w:color w:val="000000"/>
          <w:szCs w:val="24"/>
        </w:rPr>
        <w:t xml:space="preserve">                                                            Símbolo: </w:t>
      </w:r>
      <w:r w:rsidRPr="003A7807">
        <w:rPr>
          <w:b/>
          <w:color w:val="000000"/>
          <w:szCs w:val="24"/>
        </w:rPr>
        <w:t>ESM</w:t>
      </w:r>
    </w:p>
    <w:p w:rsidR="003A7807" w:rsidRPr="003A7807" w:rsidRDefault="003A7807" w:rsidP="003A7807">
      <w:pPr>
        <w:pStyle w:val="Textoindependiente"/>
        <w:rPr>
          <w:color w:val="000000"/>
          <w:sz w:val="22"/>
          <w:szCs w:val="22"/>
        </w:rPr>
      </w:pPr>
    </w:p>
    <w:p w:rsidR="003A7807" w:rsidRPr="003A7807" w:rsidRDefault="003A7807" w:rsidP="003A7807">
      <w:pPr>
        <w:pStyle w:val="Textoindependiente"/>
        <w:rPr>
          <w:color w:val="000000"/>
          <w:sz w:val="22"/>
          <w:szCs w:val="22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3A7807">
        <w:rPr>
          <w:color w:val="000000"/>
          <w:sz w:val="22"/>
          <w:szCs w:val="22"/>
          <w:lang w:val="es-ES_tradnl"/>
        </w:rPr>
        <w:t xml:space="preserve">Pertenece a la familia “no ácida, térmica” de los </w:t>
      </w:r>
      <w:proofErr w:type="spellStart"/>
      <w:r w:rsidRPr="003A7807">
        <w:rPr>
          <w:color w:val="000000"/>
          <w:sz w:val="22"/>
          <w:szCs w:val="22"/>
          <w:u w:val="single"/>
          <w:lang w:val="es-ES_tradnl"/>
        </w:rPr>
        <w:t>Udisamentes</w:t>
      </w:r>
      <w:proofErr w:type="spellEnd"/>
      <w:r w:rsidRPr="003A7807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3A7807">
        <w:rPr>
          <w:color w:val="000000"/>
          <w:sz w:val="22"/>
          <w:szCs w:val="22"/>
          <w:lang w:val="es-ES_tradnl"/>
        </w:rPr>
        <w:t xml:space="preserve">. 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3A7807">
        <w:rPr>
          <w:color w:val="000000"/>
          <w:sz w:val="22"/>
          <w:szCs w:val="22"/>
          <w:lang w:val="es-ES_tradnl"/>
        </w:rPr>
        <w:t>Suelo arenoso con escasa cubierta vegetal</w:t>
      </w:r>
      <w:r w:rsidRPr="003A7807">
        <w:rPr>
          <w:color w:val="000000"/>
          <w:sz w:val="22"/>
          <w:szCs w:val="22"/>
        </w:rPr>
        <w:t xml:space="preserve">. </w:t>
      </w:r>
      <w:r w:rsidRPr="003A7807">
        <w:rPr>
          <w:color w:val="000000"/>
          <w:sz w:val="22"/>
          <w:szCs w:val="22"/>
          <w:lang w:val="es-ES_tradnl"/>
        </w:rPr>
        <w:t>Estos suelos pueden estar afectados por erosión eólica ligera.</w:t>
      </w:r>
    </w:p>
    <w:p w:rsidR="003A7807" w:rsidRPr="003A7807" w:rsidRDefault="003A7807" w:rsidP="003A7807">
      <w:pPr>
        <w:pStyle w:val="Textoindependiente"/>
        <w:ind w:hanging="72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pStyle w:val="Textoindependiente"/>
        <w:ind w:hanging="72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3A7807">
        <w:rPr>
          <w:b/>
          <w:color w:val="000000"/>
          <w:sz w:val="22"/>
          <w:szCs w:val="22"/>
          <w:lang w:val="es-ES_tradnl"/>
        </w:rPr>
        <w:t>Perfil tipo:</w:t>
      </w:r>
      <w:r w:rsidRPr="003A7807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0C"/>
        </w:smartTagPr>
        <w:r w:rsidRPr="003A7807">
          <w:rPr>
            <w:color w:val="000000"/>
            <w:sz w:val="22"/>
            <w:szCs w:val="22"/>
            <w:lang w:val="es-ES_tradnl"/>
          </w:rPr>
          <w:t>50C</w:t>
        </w:r>
      </w:smartTag>
      <w:r w:rsidRPr="003A7807">
        <w:rPr>
          <w:color w:val="000000"/>
          <w:sz w:val="22"/>
          <w:szCs w:val="22"/>
          <w:lang w:val="es-ES_tradnl"/>
        </w:rPr>
        <w:t xml:space="preserve">  INTA Castelar</w:t>
      </w:r>
    </w:p>
    <w:p w:rsidR="003A7807" w:rsidRPr="003A7807" w:rsidRDefault="003A7807" w:rsidP="003A7807">
      <w:pPr>
        <w:pStyle w:val="Textoindependiente"/>
        <w:jc w:val="both"/>
        <w:rPr>
          <w:b/>
          <w:sz w:val="22"/>
          <w:szCs w:val="22"/>
        </w:rPr>
      </w:pPr>
      <w:r w:rsidRPr="003A7807">
        <w:rPr>
          <w:b/>
          <w:sz w:val="22"/>
          <w:szCs w:val="22"/>
        </w:rPr>
        <w:t xml:space="preserve">Fecha: </w:t>
      </w:r>
      <w:r w:rsidRPr="003A7807">
        <w:rPr>
          <w:sz w:val="22"/>
          <w:szCs w:val="22"/>
        </w:rPr>
        <w:t>18-III-1976</w:t>
      </w:r>
    </w:p>
    <w:p w:rsidR="003A7807" w:rsidRPr="003A7807" w:rsidRDefault="003A7807" w:rsidP="003A7807">
      <w:pPr>
        <w:pStyle w:val="Textoindependiente"/>
        <w:jc w:val="both"/>
        <w:rPr>
          <w:b/>
          <w:sz w:val="22"/>
          <w:szCs w:val="22"/>
        </w:rPr>
      </w:pPr>
      <w:r w:rsidRPr="003A7807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6,25 km"/>
        </w:smartTagPr>
        <w:r w:rsidRPr="003A7807">
          <w:rPr>
            <w:color w:val="000000"/>
            <w:sz w:val="22"/>
            <w:szCs w:val="22"/>
            <w:lang w:val="es-ES_tradnl"/>
          </w:rPr>
          <w:t>6,25 km</w:t>
        </w:r>
      </w:smartTag>
      <w:r w:rsidRPr="003A7807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3A7807">
        <w:rPr>
          <w:color w:val="000000"/>
          <w:sz w:val="22"/>
          <w:szCs w:val="22"/>
          <w:lang w:val="es-ES_tradnl"/>
        </w:rPr>
        <w:t>al</w:t>
      </w:r>
      <w:proofErr w:type="spellEnd"/>
      <w:r w:rsidRPr="003A7807">
        <w:rPr>
          <w:color w:val="000000"/>
          <w:sz w:val="22"/>
          <w:szCs w:val="22"/>
          <w:lang w:val="es-ES_tradnl"/>
        </w:rPr>
        <w:t xml:space="preserve"> ESE de Médanos (</w:t>
      </w:r>
      <w:r w:rsidRPr="003A7807">
        <w:rPr>
          <w:sz w:val="22"/>
          <w:szCs w:val="22"/>
        </w:rPr>
        <w:t xml:space="preserve">Hoja IGM 3360-29-2) – Dpto. </w:t>
      </w:r>
      <w:proofErr w:type="spellStart"/>
      <w:r w:rsidRPr="003A7807">
        <w:rPr>
          <w:sz w:val="22"/>
          <w:szCs w:val="22"/>
        </w:rPr>
        <w:t>Gualeguaychú</w:t>
      </w:r>
      <w:proofErr w:type="spellEnd"/>
    </w:p>
    <w:p w:rsidR="003A7807" w:rsidRPr="003A7807" w:rsidRDefault="003A7807" w:rsidP="003A7807">
      <w:pPr>
        <w:pStyle w:val="Textoindependiente"/>
        <w:jc w:val="both"/>
        <w:rPr>
          <w:sz w:val="22"/>
          <w:szCs w:val="22"/>
          <w:highlight w:val="green"/>
        </w:rPr>
      </w:pPr>
      <w:r w:rsidRPr="003A7807">
        <w:rPr>
          <w:b/>
          <w:sz w:val="22"/>
          <w:szCs w:val="22"/>
        </w:rPr>
        <w:t>Reconocedores:</w:t>
      </w:r>
      <w:r w:rsidRPr="003A7807">
        <w:rPr>
          <w:sz w:val="22"/>
          <w:szCs w:val="22"/>
        </w:rPr>
        <w:t xml:space="preserve"> R.G. </w:t>
      </w:r>
      <w:proofErr w:type="spellStart"/>
      <w:r w:rsidRPr="003A7807">
        <w:rPr>
          <w:sz w:val="22"/>
          <w:szCs w:val="22"/>
        </w:rPr>
        <w:t>Wermbter</w:t>
      </w:r>
      <w:proofErr w:type="spellEnd"/>
      <w:r w:rsidRPr="003A7807">
        <w:rPr>
          <w:sz w:val="22"/>
          <w:szCs w:val="22"/>
        </w:rPr>
        <w:t>; D. Ramallo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3A7807">
        <w:rPr>
          <w:b/>
          <w:color w:val="000000"/>
          <w:sz w:val="22"/>
          <w:szCs w:val="22"/>
          <w:lang w:val="es-ES_tradnl"/>
        </w:rPr>
        <w:t>A/C</w:t>
      </w:r>
      <w:r w:rsidRPr="003A780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3A7807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24 cm"/>
        </w:smartTagPr>
        <w:r w:rsidRPr="003A7807">
          <w:rPr>
            <w:color w:val="000000"/>
            <w:sz w:val="22"/>
            <w:szCs w:val="22"/>
            <w:lang w:val="es-ES_tradnl"/>
          </w:rPr>
          <w:t>24 cm</w:t>
        </w:r>
      </w:smartTag>
      <w:r w:rsidRPr="003A7807">
        <w:rPr>
          <w:color w:val="000000"/>
          <w:sz w:val="22"/>
          <w:szCs w:val="22"/>
          <w:lang w:val="es-ES_tradnl"/>
        </w:rPr>
        <w:t xml:space="preserve">; pardo amarillento opaco (10YR 4/3) en húmedo; arenoso; estructura </w:t>
      </w:r>
      <w:r w:rsidRPr="003A7807">
        <w:rPr>
          <w:iCs/>
          <w:color w:val="000000"/>
          <w:sz w:val="22"/>
          <w:szCs w:val="22"/>
          <w:lang w:val="es-ES_tradnl"/>
        </w:rPr>
        <w:t xml:space="preserve">en </w:t>
      </w:r>
      <w:r w:rsidRPr="003A7807">
        <w:rPr>
          <w:color w:val="000000"/>
          <w:sz w:val="22"/>
          <w:szCs w:val="22"/>
          <w:lang w:val="es-ES_tradnl"/>
        </w:rPr>
        <w:t>grano simple; suelto en húmedo; raíces comunes; límite claro ondulado.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3A7807">
        <w:rPr>
          <w:b/>
          <w:color w:val="000000"/>
          <w:sz w:val="22"/>
          <w:szCs w:val="22"/>
          <w:lang w:val="es-ES_tradnl"/>
        </w:rPr>
        <w:t>C1</w:t>
      </w:r>
      <w:r w:rsidRPr="003A780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3A7807">
        <w:rPr>
          <w:color w:val="000000"/>
          <w:sz w:val="22"/>
          <w:szCs w:val="22"/>
          <w:lang w:val="es-ES_tradnl"/>
        </w:rPr>
        <w:t>24-</w:t>
      </w:r>
      <w:smartTag w:uri="urn:schemas-microsoft-com:office:smarttags" w:element="metricconverter">
        <w:smartTagPr>
          <w:attr w:name="ProductID" w:val="55 cm"/>
        </w:smartTagPr>
        <w:r w:rsidRPr="003A7807">
          <w:rPr>
            <w:color w:val="000000"/>
            <w:sz w:val="22"/>
            <w:szCs w:val="22"/>
            <w:lang w:val="es-ES_tradnl"/>
          </w:rPr>
          <w:t>55 cm</w:t>
        </w:r>
      </w:smartTag>
      <w:r w:rsidRPr="003A7807">
        <w:rPr>
          <w:color w:val="000000"/>
          <w:sz w:val="22"/>
          <w:szCs w:val="22"/>
          <w:lang w:val="es-ES_tradnl"/>
        </w:rPr>
        <w:t>; pardo amarillento opaco (10YR 5/3) en húmedo; arenoso; estructura en grano simple; no plástico, no adhesivo; moteados comunes, medios, precisos; limite abrupto ondulado.</w:t>
      </w:r>
    </w:p>
    <w:p w:rsidR="003A7807" w:rsidRPr="003A7807" w:rsidRDefault="003A7807" w:rsidP="003A7807">
      <w:pPr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jc w:val="both"/>
        <w:rPr>
          <w:color w:val="000000"/>
          <w:sz w:val="22"/>
          <w:szCs w:val="22"/>
        </w:rPr>
      </w:pPr>
      <w:r w:rsidRPr="003A7807">
        <w:rPr>
          <w:b/>
          <w:color w:val="000000"/>
          <w:sz w:val="22"/>
          <w:szCs w:val="22"/>
          <w:lang w:val="es-ES_tradnl"/>
        </w:rPr>
        <w:t>IIC2</w:t>
      </w:r>
      <w:r w:rsidRPr="003A7807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3A7807">
        <w:rPr>
          <w:color w:val="000000"/>
          <w:sz w:val="22"/>
          <w:szCs w:val="22"/>
          <w:lang w:val="es-ES_tradnl"/>
        </w:rPr>
        <w:t>55-</w:t>
      </w:r>
      <w:smartTag w:uri="urn:schemas-microsoft-com:office:smarttags" w:element="metricconverter">
        <w:smartTagPr>
          <w:attr w:name="ProductID" w:val="70 cm"/>
        </w:smartTagPr>
        <w:r w:rsidRPr="003A7807">
          <w:rPr>
            <w:color w:val="000000"/>
            <w:sz w:val="22"/>
            <w:szCs w:val="22"/>
            <w:lang w:val="es-ES_tradnl"/>
          </w:rPr>
          <w:t>70 cm</w:t>
        </w:r>
      </w:smartTag>
      <w:r w:rsidRPr="003A7807">
        <w:rPr>
          <w:color w:val="000000"/>
          <w:sz w:val="22"/>
          <w:szCs w:val="22"/>
          <w:lang w:val="es-ES_tradnl"/>
        </w:rPr>
        <w:t>; negro pardusco (10YR 3/2) en húmedo; arenoso; estructura en grano simple; no plástico; no adhesivo.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3A7807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3A7807">
        <w:rPr>
          <w:color w:val="000000"/>
          <w:sz w:val="22"/>
          <w:szCs w:val="22"/>
          <w:lang w:val="es-ES_tradnl"/>
        </w:rPr>
        <w:t xml:space="preserve">El horizonte superior A/C tiene un espesor de </w:t>
      </w:r>
      <w:smartTag w:uri="urn:schemas-microsoft-com:office:smarttags" w:element="metricconverter">
        <w:smartTagPr>
          <w:attr w:name="ProductID" w:val="24 cm"/>
        </w:smartTagPr>
        <w:r w:rsidRPr="003A7807">
          <w:rPr>
            <w:color w:val="000000"/>
            <w:sz w:val="22"/>
            <w:szCs w:val="22"/>
            <w:lang w:val="es-ES_tradnl"/>
          </w:rPr>
          <w:t>24 cm</w:t>
        </w:r>
      </w:smartTag>
      <w:r w:rsidRPr="003A7807">
        <w:rPr>
          <w:color w:val="000000"/>
          <w:sz w:val="22"/>
          <w:szCs w:val="22"/>
          <w:lang w:val="es-ES_tradnl"/>
        </w:rPr>
        <w:t xml:space="preserve">, es de color pardo amarillento opaco, de textura arenosa, estructura en grano simple y mal provisto de materia orgánica (menos de 1%). A continuación siguen capas arenosas de colores que van del pardo amarillento opaco al negro pardusco. Se observan moteados precisos en la primera de estas capas (entre 24 y </w:t>
      </w:r>
      <w:smartTag w:uri="urn:schemas-microsoft-com:office:smarttags" w:element="metricconverter">
        <w:smartTagPr>
          <w:attr w:name="ProductID" w:val="55 cm"/>
        </w:smartTagPr>
        <w:r w:rsidRPr="003A7807">
          <w:rPr>
            <w:color w:val="000000"/>
            <w:sz w:val="22"/>
            <w:szCs w:val="22"/>
            <w:lang w:val="es-ES_tradnl"/>
          </w:rPr>
          <w:t>55 cm</w:t>
        </w:r>
      </w:smartTag>
      <w:r w:rsidRPr="003A7807">
        <w:rPr>
          <w:color w:val="000000"/>
          <w:sz w:val="22"/>
          <w:szCs w:val="22"/>
          <w:lang w:val="es-ES_tradnl"/>
        </w:rPr>
        <w:t>).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3A7807">
        <w:rPr>
          <w:color w:val="000000"/>
          <w:sz w:val="22"/>
          <w:szCs w:val="22"/>
          <w:lang w:val="es-ES_tradnl"/>
        </w:rPr>
        <w:t>El porcentaje de sodio de intercambio oscila entre 9 y 14% a lo largo de todo el perfil, por lo tanto esta serie por alcalinidad sódica se lo ha clasificado como A1.01.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3A7807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3A7807">
        <w:rPr>
          <w:b/>
          <w:color w:val="000000"/>
          <w:sz w:val="22"/>
          <w:szCs w:val="22"/>
          <w:lang w:val="es-ES_tradnl"/>
        </w:rPr>
        <w:t>Serie Estancia Sol de Mayo, fase moderadamente bien drenada y sin erosión eólica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3A7807">
        <w:rPr>
          <w:b/>
          <w:color w:val="000000"/>
          <w:sz w:val="22"/>
          <w:szCs w:val="22"/>
          <w:lang w:val="es-ES_tradnl"/>
        </w:rPr>
        <w:t>Símbolo: ESM1</w:t>
      </w:r>
    </w:p>
    <w:p w:rsidR="003A7807" w:rsidRPr="003A7807" w:rsidRDefault="003A7807" w:rsidP="003A7807">
      <w:pPr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jc w:val="both"/>
        <w:rPr>
          <w:color w:val="000000"/>
          <w:sz w:val="22"/>
          <w:szCs w:val="22"/>
          <w:lang w:val="es-ES_tradnl"/>
        </w:rPr>
      </w:pPr>
      <w:r w:rsidRPr="003A7807">
        <w:rPr>
          <w:color w:val="000000"/>
          <w:sz w:val="22"/>
          <w:szCs w:val="22"/>
          <w:lang w:val="es-ES_tradnl"/>
        </w:rPr>
        <w:t xml:space="preserve">Esta fase se encuentra en las pendientes con vegetación de monte de las crestas </w:t>
      </w:r>
      <w:proofErr w:type="spellStart"/>
      <w:r w:rsidRPr="003A7807">
        <w:rPr>
          <w:color w:val="000000"/>
          <w:sz w:val="22"/>
          <w:szCs w:val="22"/>
          <w:lang w:val="es-ES_tradnl"/>
        </w:rPr>
        <w:t>subparalelas</w:t>
      </w:r>
      <w:proofErr w:type="spellEnd"/>
      <w:r w:rsidRPr="003A7807">
        <w:rPr>
          <w:color w:val="000000"/>
          <w:sz w:val="22"/>
          <w:szCs w:val="22"/>
          <w:lang w:val="es-ES_tradnl"/>
        </w:rPr>
        <w:t xml:space="preserve"> y surcos </w:t>
      </w:r>
      <w:proofErr w:type="spellStart"/>
      <w:r w:rsidRPr="003A7807">
        <w:rPr>
          <w:color w:val="000000"/>
          <w:sz w:val="22"/>
          <w:szCs w:val="22"/>
          <w:lang w:val="es-ES_tradnl"/>
        </w:rPr>
        <w:t>prelitorales</w:t>
      </w:r>
      <w:proofErr w:type="spellEnd"/>
      <w:r w:rsidRPr="003A7807">
        <w:rPr>
          <w:color w:val="000000"/>
          <w:sz w:val="22"/>
          <w:szCs w:val="22"/>
          <w:lang w:val="es-ES_tradnl"/>
        </w:rPr>
        <w:t xml:space="preserve"> que limitan el segundo cordón medanoso (</w:t>
      </w:r>
      <w:proofErr w:type="spellStart"/>
      <w:r w:rsidRPr="003A7807">
        <w:rPr>
          <w:color w:val="000000"/>
          <w:sz w:val="22"/>
          <w:szCs w:val="22"/>
          <w:lang w:val="es-ES_tradnl"/>
        </w:rPr>
        <w:t>Ea</w:t>
      </w:r>
      <w:proofErr w:type="spellEnd"/>
      <w:r w:rsidRPr="003A7807">
        <w:rPr>
          <w:color w:val="000000"/>
          <w:sz w:val="22"/>
          <w:szCs w:val="22"/>
          <w:lang w:val="es-ES_tradnl"/>
        </w:rPr>
        <w:t xml:space="preserve">. La Calera – La </w:t>
      </w:r>
      <w:proofErr w:type="spellStart"/>
      <w:r w:rsidRPr="003A7807">
        <w:rPr>
          <w:color w:val="000000"/>
          <w:sz w:val="22"/>
          <w:szCs w:val="22"/>
          <w:lang w:val="es-ES_tradnl"/>
        </w:rPr>
        <w:t>Conchera</w:t>
      </w:r>
      <w:proofErr w:type="spellEnd"/>
      <w:r w:rsidRPr="003A7807">
        <w:rPr>
          <w:color w:val="000000"/>
          <w:sz w:val="22"/>
          <w:szCs w:val="22"/>
          <w:lang w:val="es-ES_tradnl"/>
        </w:rPr>
        <w:t xml:space="preserve"> de Flores) en el noreste del departamento.</w:t>
      </w:r>
    </w:p>
    <w:p w:rsid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s-ES_tradnl"/>
        </w:rPr>
      </w:pPr>
    </w:p>
    <w:p w:rsid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lang w:val="es-ES_tradnl"/>
        </w:rPr>
      </w:pPr>
    </w:p>
    <w:p w:rsid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3A7807">
        <w:rPr>
          <w:b/>
          <w:bCs/>
          <w:color w:val="000000"/>
          <w:sz w:val="22"/>
          <w:szCs w:val="22"/>
          <w:lang w:val="es-ES_tradnl"/>
        </w:rPr>
        <w:t xml:space="preserve">Serie </w:t>
      </w:r>
      <w:r w:rsidRPr="003A7807">
        <w:rPr>
          <w:b/>
          <w:color w:val="000000"/>
          <w:sz w:val="22"/>
          <w:szCs w:val="22"/>
          <w:lang w:val="es-ES_tradnl"/>
        </w:rPr>
        <w:t>Estancia Sol de Mayo, fase imperfectamente drenada y sin erosión eólica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3A7807">
        <w:rPr>
          <w:b/>
          <w:color w:val="000000"/>
          <w:sz w:val="22"/>
          <w:szCs w:val="22"/>
          <w:lang w:val="es-ES_tradnl"/>
        </w:rPr>
        <w:t>Símbolo: ESM 2</w:t>
      </w:r>
    </w:p>
    <w:p w:rsidR="003A7807" w:rsidRPr="003A7807" w:rsidRDefault="003A7807" w:rsidP="003A7807">
      <w:pPr>
        <w:ind w:firstLine="708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jc w:val="both"/>
        <w:rPr>
          <w:color w:val="000000"/>
          <w:sz w:val="22"/>
          <w:szCs w:val="22"/>
        </w:rPr>
      </w:pPr>
      <w:r w:rsidRPr="003A7807">
        <w:rPr>
          <w:color w:val="000000"/>
          <w:sz w:val="22"/>
          <w:szCs w:val="22"/>
          <w:lang w:val="es-ES_tradnl"/>
        </w:rPr>
        <w:lastRenderedPageBreak/>
        <w:t xml:space="preserve">Se </w:t>
      </w:r>
      <w:bookmarkStart w:id="0" w:name="_GoBack"/>
      <w:bookmarkEnd w:id="0"/>
      <w:r w:rsidRPr="003A7807">
        <w:rPr>
          <w:color w:val="000000"/>
          <w:sz w:val="22"/>
          <w:szCs w:val="22"/>
          <w:lang w:val="es-ES_tradnl"/>
        </w:rPr>
        <w:t xml:space="preserve">encuentra en los bajos con vegetación entre crestas (depresiones </w:t>
      </w:r>
      <w:proofErr w:type="spellStart"/>
      <w:r w:rsidRPr="003A7807">
        <w:rPr>
          <w:color w:val="000000"/>
          <w:sz w:val="22"/>
          <w:szCs w:val="22"/>
          <w:lang w:val="es-ES_tradnl"/>
        </w:rPr>
        <w:t>semipantanosas</w:t>
      </w:r>
      <w:proofErr w:type="spellEnd"/>
      <w:r w:rsidRPr="003A7807">
        <w:rPr>
          <w:color w:val="000000"/>
          <w:sz w:val="22"/>
          <w:szCs w:val="22"/>
          <w:lang w:val="es-ES_tradnl"/>
        </w:rPr>
        <w:t>) del gran cordón medanoso que constituye la llamada “Isla Ibicuy”. La fase es de poca extensión.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3A7807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3A7807" w:rsidRPr="003A7807" w:rsidRDefault="003A7807" w:rsidP="003A7807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3A7807">
        <w:rPr>
          <w:color w:val="000000"/>
          <w:sz w:val="22"/>
          <w:szCs w:val="22"/>
          <w:lang w:val="es-ES_tradnl"/>
        </w:rPr>
        <w:t xml:space="preserve">Este perfil es de permeabilidad muy rápida y bien </w:t>
      </w:r>
      <w:proofErr w:type="gramStart"/>
      <w:r w:rsidRPr="003A7807">
        <w:rPr>
          <w:color w:val="000000"/>
          <w:sz w:val="22"/>
          <w:szCs w:val="22"/>
          <w:lang w:val="es-ES_tradnl"/>
        </w:rPr>
        <w:t>drenado</w:t>
      </w:r>
      <w:proofErr w:type="gramEnd"/>
      <w:r w:rsidRPr="003A7807">
        <w:rPr>
          <w:color w:val="000000"/>
          <w:sz w:val="22"/>
          <w:szCs w:val="22"/>
          <w:lang w:val="es-ES_tradnl"/>
        </w:rPr>
        <w:t>.</w:t>
      </w:r>
    </w:p>
    <w:p w:rsidR="003A7807" w:rsidRPr="003A7807" w:rsidRDefault="003A7807" w:rsidP="003A7807">
      <w:pPr>
        <w:pStyle w:val="Textoindependiente"/>
        <w:jc w:val="center"/>
        <w:rPr>
          <w:sz w:val="22"/>
          <w:szCs w:val="22"/>
          <w:lang w:val="es-ES_tradnl"/>
        </w:rPr>
      </w:pPr>
      <w:r w:rsidRPr="003A7807">
        <w:rPr>
          <w:sz w:val="22"/>
          <w:szCs w:val="22"/>
          <w:lang w:val="es-ES_tradnl"/>
        </w:rPr>
        <w:br w:type="page"/>
      </w:r>
    </w:p>
    <w:p w:rsidR="003A7807" w:rsidRPr="003A7807" w:rsidRDefault="003A7807" w:rsidP="003A7807">
      <w:pPr>
        <w:pStyle w:val="Textoindependiente"/>
        <w:rPr>
          <w:b/>
          <w:sz w:val="22"/>
          <w:szCs w:val="22"/>
          <w:u w:val="single"/>
        </w:rPr>
      </w:pPr>
      <w:r w:rsidRPr="003A7807">
        <w:rPr>
          <w:b/>
          <w:sz w:val="22"/>
          <w:szCs w:val="22"/>
          <w:u w:val="single"/>
        </w:rPr>
        <w:lastRenderedPageBreak/>
        <w:t>DATOS ANALITICOS DEL PERFIL TIPO</w:t>
      </w:r>
    </w:p>
    <w:p w:rsidR="003A7807" w:rsidRPr="003A7807" w:rsidRDefault="003A7807" w:rsidP="003A7807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3A7807" w:rsidRPr="003A7807" w:rsidRDefault="003A7807" w:rsidP="003A780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3A7807">
        <w:rPr>
          <w:b/>
          <w:sz w:val="22"/>
          <w:szCs w:val="22"/>
          <w:u w:val="single"/>
        </w:rPr>
        <w:t>Serie Estancia Sol de Mayo</w:t>
      </w:r>
    </w:p>
    <w:p w:rsidR="003A7807" w:rsidRPr="003A7807" w:rsidRDefault="003A7807" w:rsidP="003A7807">
      <w:pPr>
        <w:pStyle w:val="Textoindependiente"/>
        <w:rPr>
          <w:sz w:val="22"/>
          <w:szCs w:val="22"/>
        </w:rPr>
      </w:pPr>
    </w:p>
    <w:tbl>
      <w:tblPr>
        <w:tblW w:w="315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77"/>
        <w:gridCol w:w="811"/>
        <w:gridCol w:w="834"/>
        <w:gridCol w:w="943"/>
      </w:tblGrid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50C"/>
              </w:smartTagPr>
              <w:r w:rsidRPr="003A7807">
                <w:rPr>
                  <w:color w:val="000000"/>
                  <w:sz w:val="22"/>
                  <w:szCs w:val="22"/>
                </w:rPr>
                <w:t>50C</w:t>
              </w:r>
            </w:smartTag>
            <w:r w:rsidRPr="003A7807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A/C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IIC2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5-15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30-50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57-67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0.57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0.33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0.034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</w:p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1.0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1.2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A7807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48.5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61.6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53.8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49.1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35.1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38.7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A7807">
              <w:rPr>
                <w:color w:val="000000"/>
                <w:sz w:val="22"/>
                <w:szCs w:val="22"/>
                <w:lang w:val="en-US"/>
              </w:rPr>
              <w:t>2.4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3A7807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A7807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n-US"/>
              </w:rPr>
            </w:pPr>
            <w:r w:rsidRPr="003A7807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A7807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A7807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3A7807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3A7807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2712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2583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2368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3A7807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c>
          <w:tcPr>
            <w:tcW w:w="2711" w:type="pct"/>
            <w:gridSpan w:val="2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3A7807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3A7807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 w:val="restart"/>
            <w:textDirection w:val="btLr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 xml:space="preserve"> </w:t>
            </w:r>
          </w:p>
          <w:p w:rsidR="003A7807" w:rsidRPr="003A7807" w:rsidRDefault="003A7807" w:rsidP="003A7807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3A7807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3A7807">
              <w:rPr>
                <w:color w:val="000000"/>
                <w:sz w:val="22"/>
                <w:szCs w:val="22"/>
              </w:rPr>
              <w:t>./100 g)</w:t>
            </w:r>
          </w:p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Ca</w:t>
            </w:r>
            <w:r w:rsidRPr="003A7807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0.65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A7807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3A7807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0.40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0.70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A7807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3A780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0.15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K</w:t>
            </w:r>
            <w:r w:rsidRPr="003A780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7" w:type="pct"/>
            <w:vMerge/>
            <w:tcBorders>
              <w:bottom w:val="single" w:sz="4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H</w:t>
            </w:r>
            <w:r w:rsidRPr="003A7807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0.80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0.40</w:t>
            </w:r>
          </w:p>
        </w:tc>
        <w:tc>
          <w:tcPr>
            <w:tcW w:w="834" w:type="pct"/>
            <w:tcBorders>
              <w:top w:val="single" w:sz="4" w:space="0" w:color="auto"/>
              <w:bottom w:val="single" w:sz="4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1.20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3A7807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3A7807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3A7807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  <w:lang w:val="pt-BR"/>
              </w:rPr>
            </w:pPr>
            <w:r w:rsidRPr="003A7807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3A7807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3A7807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3A7807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3A7807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A7807">
              <w:rPr>
                <w:color w:val="000000"/>
                <w:sz w:val="22"/>
                <w:szCs w:val="22"/>
                <w:lang w:val="pt-BR"/>
              </w:rPr>
              <w:t>1.20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A7807">
              <w:rPr>
                <w:color w:val="000000"/>
                <w:sz w:val="22"/>
                <w:szCs w:val="22"/>
                <w:lang w:val="pt-BR"/>
              </w:rPr>
              <w:t>1.05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A7807">
              <w:rPr>
                <w:color w:val="000000"/>
                <w:sz w:val="22"/>
                <w:szCs w:val="22"/>
                <w:lang w:val="pt-BR"/>
              </w:rPr>
              <w:t>1.55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3A7807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3A7807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71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1.10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1.10</w:t>
            </w:r>
          </w:p>
        </w:tc>
        <w:tc>
          <w:tcPr>
            <w:tcW w:w="834" w:type="pct"/>
            <w:tcBorders>
              <w:bottom w:val="single" w:sz="6" w:space="0" w:color="auto"/>
            </w:tcBorders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1.50</w:t>
            </w:r>
          </w:p>
        </w:tc>
      </w:tr>
      <w:tr w:rsidR="003A7807" w:rsidRPr="003A7807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1" w:type="pct"/>
            <w:gridSpan w:val="2"/>
          </w:tcPr>
          <w:p w:rsidR="003A7807" w:rsidRPr="003A7807" w:rsidRDefault="003A7807" w:rsidP="003A7807">
            <w:pPr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71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737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834" w:type="pct"/>
          </w:tcPr>
          <w:p w:rsidR="003A7807" w:rsidRPr="003A7807" w:rsidRDefault="003A7807" w:rsidP="003A7807">
            <w:pPr>
              <w:jc w:val="center"/>
              <w:rPr>
                <w:color w:val="000000"/>
                <w:sz w:val="22"/>
                <w:szCs w:val="22"/>
              </w:rPr>
            </w:pPr>
            <w:r w:rsidRPr="003A7807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F2345F" w:rsidRPr="003A7807" w:rsidRDefault="00F2345F" w:rsidP="003A7807">
      <w:pPr>
        <w:rPr>
          <w:sz w:val="22"/>
          <w:szCs w:val="22"/>
        </w:rPr>
      </w:pPr>
    </w:p>
    <w:sectPr w:rsidR="00F2345F" w:rsidRPr="003A7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07"/>
    <w:rsid w:val="003A7807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A7807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A780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A78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78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3A7807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A7807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A780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A78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780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3A7807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2014-01-27T17:02:00Z</dcterms:created>
  <dcterms:modified xsi:type="dcterms:W3CDTF">2014-01-27T17:05:00Z</dcterms:modified>
</cp:coreProperties>
</file>