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AB" w:rsidRPr="00AC59AB" w:rsidRDefault="00AC59AB" w:rsidP="00AC59AB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AC59AB">
        <w:rPr>
          <w:b/>
          <w:szCs w:val="24"/>
        </w:rPr>
        <w:t xml:space="preserve">SERIE GUARDAMONTE                               </w:t>
      </w:r>
      <w:r w:rsidRPr="00AC59AB">
        <w:rPr>
          <w:szCs w:val="24"/>
        </w:rPr>
        <w:t xml:space="preserve">                                 </w:t>
      </w:r>
      <w:r>
        <w:rPr>
          <w:szCs w:val="24"/>
        </w:rPr>
        <w:t xml:space="preserve">     </w:t>
      </w:r>
      <w:r w:rsidRPr="00AC59AB">
        <w:rPr>
          <w:szCs w:val="24"/>
        </w:rPr>
        <w:t xml:space="preserve">       Símbolo</w:t>
      </w:r>
      <w:r w:rsidRPr="00AC59AB">
        <w:rPr>
          <w:b/>
          <w:szCs w:val="24"/>
        </w:rPr>
        <w:t xml:space="preserve">: </w:t>
      </w:r>
      <w:proofErr w:type="spellStart"/>
      <w:r w:rsidRPr="00AC59AB">
        <w:rPr>
          <w:b/>
          <w:szCs w:val="24"/>
        </w:rPr>
        <w:t>Gmte</w:t>
      </w:r>
      <w:proofErr w:type="spellEnd"/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  <w:r w:rsidRPr="00AC59AB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AC59AB">
        <w:rPr>
          <w:sz w:val="22"/>
          <w:szCs w:val="22"/>
          <w:lang w:val="es-ES_tradnl"/>
        </w:rPr>
        <w:t>montmorillonítica</w:t>
      </w:r>
      <w:proofErr w:type="spellEnd"/>
      <w:r w:rsidRPr="00AC59AB">
        <w:rPr>
          <w:sz w:val="22"/>
          <w:szCs w:val="22"/>
          <w:lang w:val="es-ES_tradnl"/>
        </w:rPr>
        <w:t xml:space="preserve">, ligeramente alcalina, térmica" de los </w:t>
      </w:r>
      <w:proofErr w:type="spellStart"/>
      <w:r w:rsidRPr="00AC59AB">
        <w:rPr>
          <w:sz w:val="22"/>
          <w:szCs w:val="22"/>
          <w:u w:val="single"/>
          <w:lang w:val="es-ES_tradnl"/>
        </w:rPr>
        <w:t>Peludertes</w:t>
      </w:r>
      <w:proofErr w:type="spellEnd"/>
      <w:r w:rsidRPr="00AC59AB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AC59AB">
        <w:rPr>
          <w:sz w:val="22"/>
          <w:szCs w:val="22"/>
          <w:u w:val="single"/>
          <w:lang w:val="es-ES_tradnl"/>
        </w:rPr>
        <w:t>árgico</w:t>
      </w:r>
      <w:r w:rsidRPr="00AC59AB">
        <w:rPr>
          <w:sz w:val="22"/>
          <w:szCs w:val="22"/>
          <w:lang w:val="es-ES_tradnl"/>
        </w:rPr>
        <w:t>s</w:t>
      </w:r>
      <w:proofErr w:type="spellEnd"/>
      <w:r w:rsidRPr="00AC59AB">
        <w:rPr>
          <w:sz w:val="22"/>
          <w:szCs w:val="22"/>
          <w:lang w:val="es-ES_tradnl"/>
        </w:rPr>
        <w:t>.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  <w:r w:rsidRPr="00AC59AB">
        <w:rPr>
          <w:sz w:val="22"/>
          <w:szCs w:val="22"/>
          <w:lang w:val="es-ES_tradnl"/>
        </w:rPr>
        <w:t xml:space="preserve">Suelos que presentan un </w:t>
      </w:r>
      <w:proofErr w:type="spellStart"/>
      <w:r w:rsidRPr="00AC59AB">
        <w:rPr>
          <w:sz w:val="22"/>
          <w:szCs w:val="22"/>
          <w:lang w:val="es-ES_tradnl"/>
        </w:rPr>
        <w:t>epipedón</w:t>
      </w:r>
      <w:proofErr w:type="spellEnd"/>
      <w:r w:rsidRPr="00AC59AB">
        <w:rPr>
          <w:sz w:val="22"/>
          <w:szCs w:val="22"/>
          <w:lang w:val="es-ES_tradnl"/>
        </w:rPr>
        <w:t xml:space="preserve"> oscuro, franco-arcillo-limoso, seguido abruptamente por un horizonte </w:t>
      </w:r>
      <w:proofErr w:type="spellStart"/>
      <w:r w:rsidRPr="00AC59AB">
        <w:rPr>
          <w:sz w:val="22"/>
          <w:szCs w:val="22"/>
          <w:lang w:val="es-ES_tradnl"/>
        </w:rPr>
        <w:t>argílico</w:t>
      </w:r>
      <w:proofErr w:type="spellEnd"/>
      <w:r w:rsidRPr="00AC59AB">
        <w:rPr>
          <w:sz w:val="22"/>
          <w:szCs w:val="22"/>
          <w:lang w:val="es-ES_tradnl"/>
        </w:rPr>
        <w:t xml:space="preserve"> muy denso, franco-arcillo-limoso a arcillo-limoso. El </w:t>
      </w:r>
      <w:proofErr w:type="spellStart"/>
      <w:r w:rsidRPr="00AC59AB">
        <w:rPr>
          <w:sz w:val="22"/>
          <w:szCs w:val="22"/>
          <w:lang w:val="es-ES_tradnl"/>
        </w:rPr>
        <w:t>gilgai</w:t>
      </w:r>
      <w:proofErr w:type="spellEnd"/>
      <w:r w:rsidRPr="00AC59AB">
        <w:rPr>
          <w:sz w:val="22"/>
          <w:szCs w:val="22"/>
          <w:lang w:val="es-ES_tradnl"/>
        </w:rPr>
        <w:t xml:space="preserve"> es muy poco visible en el terreno. Están moderadamente bien drenados y son ligeramente alcalinos en el subsuelo.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  <w:r w:rsidRPr="00AC59AB">
        <w:rPr>
          <w:sz w:val="22"/>
          <w:szCs w:val="22"/>
          <w:lang w:val="es-ES_tradnl"/>
        </w:rPr>
        <w:t>Las concreciones calcáreas aparecen a partir de los 55-60 cm de profundidad. Están desarrollados a partir de sedimentos "limos calcáreos".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  <w:r w:rsidRPr="00AC59AB">
        <w:rPr>
          <w:b/>
          <w:sz w:val="22"/>
          <w:szCs w:val="22"/>
          <w:u w:val="single"/>
          <w:lang w:val="es-ES_tradnl"/>
        </w:rPr>
        <w:t>Perfil tipo</w:t>
      </w:r>
      <w:r w:rsidRPr="00AC59AB">
        <w:rPr>
          <w:sz w:val="22"/>
          <w:szCs w:val="22"/>
          <w:lang w:val="es-ES_tradnl"/>
        </w:rPr>
        <w:t>: ER1-98C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  <w:r w:rsidRPr="00AC59AB">
        <w:rPr>
          <w:b/>
          <w:sz w:val="22"/>
          <w:szCs w:val="22"/>
          <w:lang w:val="es-ES_tradnl"/>
        </w:rPr>
        <w:t>Fecha</w:t>
      </w:r>
      <w:r w:rsidRPr="00AC59AB">
        <w:rPr>
          <w:sz w:val="22"/>
          <w:szCs w:val="22"/>
          <w:lang w:val="es-ES_tradnl"/>
        </w:rPr>
        <w:t xml:space="preserve">: 02-VI-94  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  <w:r w:rsidRPr="00AC59AB">
        <w:rPr>
          <w:b/>
          <w:sz w:val="22"/>
          <w:szCs w:val="22"/>
          <w:lang w:val="es-ES_tradnl"/>
        </w:rPr>
        <w:t>Ubicación</w:t>
      </w:r>
      <w:r w:rsidRPr="00AC59AB">
        <w:rPr>
          <w:sz w:val="22"/>
          <w:szCs w:val="22"/>
          <w:lang w:val="es-ES_tradnl"/>
        </w:rPr>
        <w:t xml:space="preserve">: Arroyo Durazno (foto 439-29) - Dpto. Tala 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  <w:r w:rsidRPr="00AC59AB">
        <w:rPr>
          <w:b/>
          <w:sz w:val="22"/>
          <w:szCs w:val="22"/>
          <w:lang w:val="es-ES_tradnl"/>
        </w:rPr>
        <w:t>Reconocedores</w:t>
      </w:r>
      <w:r w:rsidRPr="00AC59AB">
        <w:rPr>
          <w:sz w:val="22"/>
          <w:szCs w:val="22"/>
          <w:lang w:val="es-ES_tradnl"/>
        </w:rPr>
        <w:t xml:space="preserve">: O.A. </w:t>
      </w:r>
      <w:proofErr w:type="spellStart"/>
      <w:r w:rsidRPr="00AC59AB">
        <w:rPr>
          <w:sz w:val="22"/>
          <w:szCs w:val="22"/>
          <w:lang w:val="es-ES_tradnl"/>
        </w:rPr>
        <w:t>Foti</w:t>
      </w:r>
      <w:proofErr w:type="spellEnd"/>
      <w:r w:rsidRPr="00AC59AB">
        <w:rPr>
          <w:sz w:val="22"/>
          <w:szCs w:val="22"/>
          <w:lang w:val="es-ES_tradnl"/>
        </w:rPr>
        <w:t>; R.H. Fuentes</w:t>
      </w:r>
    </w:p>
    <w:p w:rsid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C59AB">
        <w:rPr>
          <w:b/>
          <w:sz w:val="22"/>
          <w:szCs w:val="22"/>
          <w:lang w:val="es-ES_tradnl"/>
        </w:rPr>
        <w:t>A11</w:t>
      </w:r>
      <w:r w:rsidRPr="00AC59A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C59AB">
        <w:rPr>
          <w:sz w:val="22"/>
          <w:szCs w:val="22"/>
          <w:lang w:val="es-ES_tradnl"/>
        </w:rPr>
        <w:t xml:space="preserve">00-12 cm; gris muy oscuro (10YR 3/1) en húmedo y gris oscuro (10YR 3,5/1) en seco; franco-arcillo-limoso; estructura en bloques </w:t>
      </w:r>
      <w:proofErr w:type="spellStart"/>
      <w:r w:rsidRPr="00AC59AB">
        <w:rPr>
          <w:sz w:val="22"/>
          <w:szCs w:val="22"/>
          <w:lang w:val="es-ES_tradnl"/>
        </w:rPr>
        <w:t>subangulares</w:t>
      </w:r>
      <w:proofErr w:type="spellEnd"/>
      <w:r w:rsidRPr="00AC59AB">
        <w:rPr>
          <w:sz w:val="22"/>
          <w:szCs w:val="22"/>
          <w:lang w:val="es-ES_tradnl"/>
        </w:rPr>
        <w:t xml:space="preserve"> medios, fuertes; extremadamente duro en seco, muy firme en húmedo; barnices ("</w:t>
      </w:r>
      <w:proofErr w:type="spellStart"/>
      <w:r w:rsidRPr="00AC59AB">
        <w:rPr>
          <w:sz w:val="22"/>
          <w:szCs w:val="22"/>
          <w:lang w:val="es-ES_tradnl"/>
        </w:rPr>
        <w:t>humic-skins</w:t>
      </w:r>
      <w:proofErr w:type="spellEnd"/>
      <w:r w:rsidRPr="00AC59AB">
        <w:rPr>
          <w:sz w:val="22"/>
          <w:szCs w:val="22"/>
          <w:lang w:val="es-ES_tradnl"/>
        </w:rPr>
        <w:t>") escasos a comunes; concreciones de hierro-manganeso escasas y finas; moteados de hierro-manganeso comunes, finos y precisos; límite abrupto, suave.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C59AB">
        <w:rPr>
          <w:b/>
          <w:sz w:val="22"/>
          <w:szCs w:val="22"/>
          <w:lang w:val="es-ES_tradnl"/>
        </w:rPr>
        <w:t>A12</w:t>
      </w:r>
      <w:r w:rsidRPr="00AC59A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C59AB">
        <w:rPr>
          <w:sz w:val="22"/>
          <w:szCs w:val="22"/>
          <w:lang w:val="es-ES_tradnl"/>
        </w:rPr>
        <w:t>12-20 cm; gris muy oscuro (10YR 3/1) en húmedo y pardo grisáceo muy oscuro (10YR 3/2) en seco; franco-arcillo-limoso; estructura en bloques angulares irregulares medios, fuertes; extremadamente duro en seco, muy firme en húmedo; barnices ("</w:t>
      </w:r>
      <w:proofErr w:type="spellStart"/>
      <w:r w:rsidRPr="00AC59AB">
        <w:rPr>
          <w:sz w:val="22"/>
          <w:szCs w:val="22"/>
          <w:lang w:val="es-ES_tradnl"/>
        </w:rPr>
        <w:t>clay-humic-skins</w:t>
      </w:r>
      <w:proofErr w:type="spellEnd"/>
      <w:r w:rsidRPr="00AC59AB">
        <w:rPr>
          <w:sz w:val="22"/>
          <w:szCs w:val="22"/>
          <w:lang w:val="es-ES_tradnl"/>
        </w:rPr>
        <w:t>") abundantes; concreciones de hierro-manganeso escasas a comunes y finas; moteados de hierro-manganeso comunes, finos y precisos; límite abrupto, suave.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C59AB">
        <w:rPr>
          <w:b/>
          <w:sz w:val="22"/>
          <w:szCs w:val="22"/>
          <w:lang w:val="es-ES_tradnl"/>
        </w:rPr>
        <w:t>B21t</w:t>
      </w:r>
      <w:r w:rsidRPr="00AC59A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C59AB">
        <w:rPr>
          <w:sz w:val="22"/>
          <w:szCs w:val="22"/>
          <w:lang w:val="es-ES_tradnl"/>
        </w:rPr>
        <w:t>20-55 cm; negro (10YR 2/1) en húmedo; franco-arcillo-limoso; estructura en prismas compuestos irregulares gruesos, débiles que rompen en bloques angulares irregulares y cuneiformes gruesos, débiles; extremadamente duro en seco, muy firme en húmedo; caras de fricción ("</w:t>
      </w:r>
      <w:proofErr w:type="spellStart"/>
      <w:r w:rsidRPr="00AC59AB">
        <w:rPr>
          <w:sz w:val="22"/>
          <w:szCs w:val="22"/>
          <w:lang w:val="es-ES_tradnl"/>
        </w:rPr>
        <w:t>slickensides</w:t>
      </w:r>
      <w:proofErr w:type="spellEnd"/>
      <w:r w:rsidRPr="00AC59AB">
        <w:rPr>
          <w:sz w:val="22"/>
          <w:szCs w:val="22"/>
          <w:lang w:val="es-ES_tradnl"/>
        </w:rPr>
        <w:t>") muy abundantes y finas; moteados de hierro-manganeso comunes, finos y débiles; límite claro, suave.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C59AB">
        <w:rPr>
          <w:b/>
          <w:sz w:val="22"/>
          <w:szCs w:val="22"/>
          <w:lang w:val="es-ES_tradnl"/>
        </w:rPr>
        <w:t>B22t</w:t>
      </w:r>
      <w:r w:rsidRPr="00AC59A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C59AB">
        <w:rPr>
          <w:sz w:val="22"/>
          <w:szCs w:val="22"/>
          <w:lang w:val="es-ES_tradnl"/>
        </w:rPr>
        <w:t>55-80 cm; negro (10YR 2/1) en húmedo; arcillo-limoso; estructura en prismas compuestos irregulares gruesos, débiles que rompen en bloques angulares irregulares medios, moderados; extremadamente duro en seco, muy firme en húmedo; caras de fricción ("</w:t>
      </w:r>
      <w:proofErr w:type="spellStart"/>
      <w:r w:rsidRPr="00AC59AB">
        <w:rPr>
          <w:sz w:val="22"/>
          <w:szCs w:val="22"/>
          <w:lang w:val="es-ES_tradnl"/>
        </w:rPr>
        <w:t>slickensides</w:t>
      </w:r>
      <w:proofErr w:type="spellEnd"/>
      <w:r w:rsidRPr="00AC59AB">
        <w:rPr>
          <w:sz w:val="22"/>
          <w:szCs w:val="22"/>
          <w:lang w:val="es-ES_tradnl"/>
        </w:rPr>
        <w:t>") muy abundantes y medias; concreciones calcáreas escasas y finas; moteados de hierro-manganeso comunes, finos y débiles; límite claro, ondulado.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C59AB">
        <w:rPr>
          <w:b/>
          <w:sz w:val="22"/>
          <w:szCs w:val="22"/>
          <w:lang w:val="es-ES_tradnl"/>
        </w:rPr>
        <w:t>B3ca</w:t>
      </w:r>
      <w:r w:rsidRPr="00AC59A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C59AB">
        <w:rPr>
          <w:sz w:val="22"/>
          <w:szCs w:val="22"/>
          <w:lang w:val="es-ES_tradnl"/>
        </w:rPr>
        <w:t>80-110 cm; pardo grisáceo oscuro (10YR 4/2) en húmedo; franco-arcillo-limoso; estructura en prismas compuestos irregulares medios, moderados que rompen en bloques angulares irregulares medios, moderados; duro en seco, firme en húmedo; barnices ("</w:t>
      </w:r>
      <w:proofErr w:type="spellStart"/>
      <w:r w:rsidRPr="00AC59AB">
        <w:rPr>
          <w:sz w:val="22"/>
          <w:szCs w:val="22"/>
          <w:lang w:val="es-ES_tradnl"/>
        </w:rPr>
        <w:t>clay-skins</w:t>
      </w:r>
      <w:proofErr w:type="spellEnd"/>
      <w:r w:rsidRPr="00AC59AB">
        <w:rPr>
          <w:sz w:val="22"/>
          <w:szCs w:val="22"/>
          <w:lang w:val="es-ES_tradnl"/>
        </w:rPr>
        <w:t xml:space="preserve">") abundantes y finos; carbonatos libres en la masa abundantes; concreciones calcáreas abundantes y finas; moteados de </w:t>
      </w:r>
      <w:r w:rsidRPr="00AC59AB">
        <w:rPr>
          <w:sz w:val="22"/>
          <w:szCs w:val="22"/>
          <w:lang w:val="es-ES_tradnl"/>
        </w:rPr>
        <w:lastRenderedPageBreak/>
        <w:t>hierro-manganeso comunes, finos y sobresalientes; grietas rellenas con material de los horizontes superiores; límite gradual, ondulado.</w:t>
      </w:r>
    </w:p>
    <w:p w:rsidR="00AC59AB" w:rsidRPr="00AC59AB" w:rsidRDefault="00AC59AB" w:rsidP="00AC59AB">
      <w:pPr>
        <w:tabs>
          <w:tab w:val="left" w:pos="-1440"/>
        </w:tabs>
        <w:jc w:val="both"/>
        <w:rPr>
          <w:bCs/>
          <w:sz w:val="22"/>
          <w:szCs w:val="22"/>
          <w:lang w:val="es-ES_tradnl"/>
        </w:rPr>
      </w:pPr>
    </w:p>
    <w:p w:rsidR="00AC59AB" w:rsidRPr="00AC59AB" w:rsidRDefault="00AC59AB" w:rsidP="00AC59A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AC59AB">
        <w:rPr>
          <w:b/>
          <w:sz w:val="22"/>
          <w:szCs w:val="22"/>
          <w:lang w:val="es-ES_tradnl"/>
        </w:rPr>
        <w:t>Cca</w:t>
      </w:r>
      <w:proofErr w:type="spellEnd"/>
      <w:r w:rsidRPr="00AC59A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C59AB">
        <w:rPr>
          <w:sz w:val="22"/>
          <w:szCs w:val="22"/>
          <w:lang w:val="es-ES_tradnl"/>
        </w:rPr>
        <w:t>110 cm +; pardo a pardo oscuro (7.5YR 4.5/2) en húmedo; franco-arcillo-limoso; estructura en bloques cuneiformes gruesos, moderados; duro en seco, firme en húmedo; caras de fricción ("</w:t>
      </w:r>
      <w:proofErr w:type="spellStart"/>
      <w:r w:rsidRPr="00AC59AB">
        <w:rPr>
          <w:sz w:val="22"/>
          <w:szCs w:val="22"/>
          <w:lang w:val="es-ES_tradnl"/>
        </w:rPr>
        <w:t>slickensides</w:t>
      </w:r>
      <w:proofErr w:type="spellEnd"/>
      <w:r w:rsidRPr="00AC59AB">
        <w:rPr>
          <w:sz w:val="22"/>
          <w:szCs w:val="22"/>
          <w:lang w:val="es-ES_tradnl"/>
        </w:rPr>
        <w:t>") abundantes y muy gruesas, inherentes al material; carbonatos libres en la masa abundantes; concreciones calcáreas abundantes y finas, hasta 1 cm de diámetro; moteados de hierro-manganeso abundantes, finos y sobresalientes.</w:t>
      </w:r>
    </w:p>
    <w:p w:rsid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b/>
          <w:sz w:val="22"/>
          <w:szCs w:val="22"/>
          <w:lang w:val="es-ES_tradnl"/>
        </w:rPr>
      </w:pPr>
      <w:r w:rsidRPr="00AC59AB">
        <w:rPr>
          <w:b/>
          <w:sz w:val="22"/>
          <w:szCs w:val="22"/>
          <w:u w:val="single"/>
          <w:lang w:val="es-ES_tradnl"/>
        </w:rPr>
        <w:t>Variabilidad de rasgos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  <w:r w:rsidRPr="00AC59AB">
        <w:rPr>
          <w:sz w:val="22"/>
          <w:szCs w:val="22"/>
          <w:lang w:val="es-ES_tradnl"/>
        </w:rPr>
        <w:t xml:space="preserve">Los horizontes superiores tienen una textura franco-arcillo limosa, una estructura en bloques </w:t>
      </w:r>
      <w:proofErr w:type="spellStart"/>
      <w:r w:rsidRPr="00AC59AB">
        <w:rPr>
          <w:sz w:val="22"/>
          <w:szCs w:val="22"/>
          <w:lang w:val="es-ES_tradnl"/>
        </w:rPr>
        <w:t>subangulares</w:t>
      </w:r>
      <w:proofErr w:type="spellEnd"/>
      <w:r w:rsidRPr="00AC59AB">
        <w:rPr>
          <w:sz w:val="22"/>
          <w:szCs w:val="22"/>
          <w:lang w:val="es-ES_tradnl"/>
        </w:rPr>
        <w:t xml:space="preserve"> y una consistencia muy firme.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  <w:r w:rsidRPr="00AC59AB">
        <w:rPr>
          <w:sz w:val="22"/>
          <w:szCs w:val="22"/>
          <w:lang w:val="es-ES_tradnl"/>
        </w:rPr>
        <w:t xml:space="preserve">Los horizontes </w:t>
      </w:r>
      <w:proofErr w:type="spellStart"/>
      <w:r w:rsidRPr="00AC59AB">
        <w:rPr>
          <w:sz w:val="22"/>
          <w:szCs w:val="22"/>
          <w:lang w:val="es-ES_tradnl"/>
        </w:rPr>
        <w:t>subsuperficiales</w:t>
      </w:r>
      <w:proofErr w:type="spellEnd"/>
      <w:r w:rsidRPr="00AC59AB">
        <w:rPr>
          <w:sz w:val="22"/>
          <w:szCs w:val="22"/>
          <w:lang w:val="es-ES_tradnl"/>
        </w:rPr>
        <w:t xml:space="preserve"> son de permeabilidad lenta, y una alta densidad que dificulta la penetración de las raíces.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  <w:r w:rsidRPr="00AC59AB">
        <w:rPr>
          <w:sz w:val="22"/>
          <w:szCs w:val="22"/>
          <w:lang w:val="es-ES_tradnl"/>
        </w:rPr>
        <w:t>El calcáreo aparece a los 50-60 cm de profundidad, aumentando considerablemente en los horizontes subyacentes.</w:t>
      </w:r>
    </w:p>
    <w:p w:rsid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b/>
          <w:sz w:val="22"/>
          <w:szCs w:val="22"/>
          <w:lang w:val="es-ES_tradnl"/>
        </w:rPr>
      </w:pPr>
      <w:r w:rsidRPr="00AC59AB">
        <w:rPr>
          <w:b/>
          <w:sz w:val="22"/>
          <w:szCs w:val="22"/>
          <w:u w:val="single"/>
          <w:lang w:val="es-ES_tradnl"/>
        </w:rPr>
        <w:t>Fases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  <w:r w:rsidRPr="00AC59AB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AC59AB">
        <w:rPr>
          <w:sz w:val="22"/>
          <w:szCs w:val="22"/>
          <w:lang w:val="es-ES_tradnl"/>
        </w:rPr>
        <w:t>Nogoyá</w:t>
      </w:r>
      <w:proofErr w:type="spellEnd"/>
      <w:r w:rsidRPr="00AC59AB">
        <w:rPr>
          <w:sz w:val="22"/>
          <w:szCs w:val="22"/>
        </w:rPr>
        <w:t>.</w:t>
      </w:r>
    </w:p>
    <w:p w:rsidR="00AC59AB" w:rsidRDefault="00AC59AB" w:rsidP="00AC59AB">
      <w:pPr>
        <w:jc w:val="both"/>
        <w:rPr>
          <w:sz w:val="22"/>
          <w:szCs w:val="22"/>
          <w:u w:val="single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u w:val="single"/>
          <w:lang w:val="es-ES_tradnl"/>
        </w:rPr>
      </w:pPr>
    </w:p>
    <w:p w:rsidR="00AC59AB" w:rsidRPr="00AC59AB" w:rsidRDefault="00AC59AB" w:rsidP="00AC59AB">
      <w:pPr>
        <w:jc w:val="both"/>
        <w:rPr>
          <w:b/>
          <w:sz w:val="22"/>
          <w:szCs w:val="22"/>
          <w:lang w:val="es-ES_tradnl"/>
        </w:rPr>
      </w:pPr>
      <w:r w:rsidRPr="00AC59AB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  <w:r w:rsidRPr="00AC59AB">
        <w:rPr>
          <w:sz w:val="22"/>
          <w:szCs w:val="22"/>
          <w:lang w:val="es-ES_tradnl"/>
        </w:rPr>
        <w:t xml:space="preserve">Se parece a la serie Mansilla, pero esta última tiene un </w:t>
      </w:r>
      <w:proofErr w:type="spellStart"/>
      <w:r w:rsidRPr="00AC59AB">
        <w:rPr>
          <w:sz w:val="22"/>
          <w:szCs w:val="22"/>
          <w:lang w:val="es-ES_tradnl"/>
        </w:rPr>
        <w:t>s</w:t>
      </w:r>
      <w:r>
        <w:rPr>
          <w:sz w:val="22"/>
          <w:szCs w:val="22"/>
          <w:lang w:val="es-ES_tradnl"/>
        </w:rPr>
        <w:t>o</w:t>
      </w:r>
      <w:bookmarkStart w:id="0" w:name="_GoBack"/>
      <w:bookmarkEnd w:id="0"/>
      <w:r w:rsidRPr="00AC59AB">
        <w:rPr>
          <w:sz w:val="22"/>
          <w:szCs w:val="22"/>
          <w:lang w:val="es-ES_tradnl"/>
        </w:rPr>
        <w:t>lum</w:t>
      </w:r>
      <w:proofErr w:type="spellEnd"/>
      <w:r w:rsidRPr="00AC59AB">
        <w:rPr>
          <w:sz w:val="22"/>
          <w:szCs w:val="22"/>
          <w:lang w:val="es-ES_tradnl"/>
        </w:rPr>
        <w:t xml:space="preserve"> más profundo donde el calcáreo aparece a los 90-100 cm de profundidad y, además, presenta un </w:t>
      </w:r>
      <w:proofErr w:type="spellStart"/>
      <w:r w:rsidRPr="00AC59AB">
        <w:rPr>
          <w:sz w:val="22"/>
          <w:szCs w:val="22"/>
          <w:lang w:val="es-ES_tradnl"/>
        </w:rPr>
        <w:t>microrrelieve</w:t>
      </w:r>
      <w:proofErr w:type="spellEnd"/>
      <w:r w:rsidRPr="00AC59AB">
        <w:rPr>
          <w:sz w:val="22"/>
          <w:szCs w:val="22"/>
          <w:lang w:val="es-ES_tradnl"/>
        </w:rPr>
        <w:t xml:space="preserve"> </w:t>
      </w:r>
      <w:proofErr w:type="spellStart"/>
      <w:r w:rsidRPr="00AC59AB">
        <w:rPr>
          <w:sz w:val="22"/>
          <w:szCs w:val="22"/>
          <w:lang w:val="es-ES_tradnl"/>
        </w:rPr>
        <w:t>gilgai</w:t>
      </w:r>
      <w:proofErr w:type="spellEnd"/>
      <w:r w:rsidRPr="00AC59AB">
        <w:rPr>
          <w:sz w:val="22"/>
          <w:szCs w:val="22"/>
          <w:lang w:val="es-ES_tradnl"/>
        </w:rPr>
        <w:t xml:space="preserve"> visible e irregular.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b/>
          <w:sz w:val="22"/>
          <w:szCs w:val="22"/>
          <w:lang w:val="es-ES_tradnl"/>
        </w:rPr>
      </w:pPr>
      <w:r w:rsidRPr="00AC59AB">
        <w:rPr>
          <w:b/>
          <w:sz w:val="22"/>
          <w:szCs w:val="22"/>
          <w:u w:val="single"/>
          <w:lang w:val="es-ES_tradnl"/>
        </w:rPr>
        <w:t>Drenaje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  <w:r w:rsidRPr="00AC59AB">
        <w:rPr>
          <w:sz w:val="22"/>
          <w:szCs w:val="22"/>
          <w:lang w:val="es-ES_tradnl"/>
        </w:rPr>
        <w:t>Moderadamente bien drenado; escurrimiento superficial lento. Permeabilidad lenta. Capa freática a tres metros de profundidad. Grupo hidrológico D.</w:t>
      </w:r>
    </w:p>
    <w:p w:rsid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b/>
          <w:sz w:val="22"/>
          <w:szCs w:val="22"/>
          <w:lang w:val="es-ES_tradnl"/>
        </w:rPr>
      </w:pPr>
      <w:r w:rsidRPr="00AC59AB">
        <w:rPr>
          <w:b/>
          <w:sz w:val="22"/>
          <w:szCs w:val="22"/>
          <w:u w:val="single"/>
          <w:lang w:val="es-ES_tradnl"/>
        </w:rPr>
        <w:t>Erosión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  <w:r w:rsidRPr="00AC59AB">
        <w:rPr>
          <w:sz w:val="22"/>
          <w:szCs w:val="22"/>
          <w:lang w:val="es-ES_tradnl"/>
        </w:rPr>
        <w:t>En general la serie no presenta erosión actual, pero en las pendientes más pronunciadas puede presentar una erosión ligera en surcos.</w:t>
      </w:r>
    </w:p>
    <w:p w:rsidR="00AC59AB" w:rsidRPr="00AC59AB" w:rsidRDefault="00AC59AB" w:rsidP="00AC59AB">
      <w:pPr>
        <w:jc w:val="center"/>
        <w:rPr>
          <w:sz w:val="22"/>
          <w:szCs w:val="22"/>
          <w:lang w:val="es-ES_tradnl"/>
        </w:rPr>
      </w:pPr>
      <w:r w:rsidRPr="00AC59AB">
        <w:rPr>
          <w:sz w:val="22"/>
          <w:szCs w:val="22"/>
          <w:lang w:val="es-ES_tradnl"/>
        </w:rPr>
        <w:br w:type="page"/>
      </w:r>
    </w:p>
    <w:p w:rsidR="00AC59AB" w:rsidRPr="00AC59AB" w:rsidRDefault="00AC59AB" w:rsidP="00AC59AB">
      <w:pPr>
        <w:rPr>
          <w:b/>
          <w:sz w:val="22"/>
          <w:szCs w:val="22"/>
          <w:u w:val="single"/>
        </w:rPr>
      </w:pPr>
      <w:r w:rsidRPr="00AC59AB">
        <w:rPr>
          <w:b/>
          <w:sz w:val="22"/>
          <w:szCs w:val="22"/>
          <w:u w:val="single"/>
        </w:rPr>
        <w:lastRenderedPageBreak/>
        <w:t>DATOS ANALITICOS DEL PERFIL TIPICO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b/>
          <w:sz w:val="22"/>
          <w:szCs w:val="22"/>
          <w:lang w:val="es-ES_tradnl"/>
        </w:rPr>
      </w:pPr>
      <w:r w:rsidRPr="00AC59AB">
        <w:rPr>
          <w:b/>
          <w:sz w:val="22"/>
          <w:szCs w:val="22"/>
          <w:u w:val="single"/>
          <w:lang w:val="es-ES_tradnl"/>
        </w:rPr>
        <w:t>Serie Guardamonte</w:t>
      </w: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  <w:r w:rsidRPr="00AC59AB">
        <w:rPr>
          <w:sz w:val="22"/>
          <w:szCs w:val="22"/>
          <w:lang w:val="es-ES_tradnl"/>
        </w:rPr>
        <w:t>ER1</w:t>
      </w:r>
      <w:r w:rsidRPr="00AC59AB">
        <w:rPr>
          <w:sz w:val="22"/>
          <w:szCs w:val="22"/>
          <w:lang w:val="es-ES_tradnl"/>
        </w:rPr>
        <w:noBreakHyphen/>
        <w:t>98C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"/>
        <w:gridCol w:w="874"/>
        <w:gridCol w:w="874"/>
        <w:gridCol w:w="1090"/>
        <w:gridCol w:w="1090"/>
        <w:gridCol w:w="1090"/>
        <w:gridCol w:w="1090"/>
        <w:gridCol w:w="1090"/>
        <w:gridCol w:w="1091"/>
      </w:tblGrid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N° de registro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8.530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8.531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8.532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8.533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8.534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8.535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 xml:space="preserve">Horizonte 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AC59AB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03-10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14-19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25-50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58-78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85-100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125-140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 xml:space="preserve">Materia orgánica (%) 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3.99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3.22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2.45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2.04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0.94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0.36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 xml:space="preserve">N (%) 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0.17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0.13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0.05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13.33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13.64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16.00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45.71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5.76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3.57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 xml:space="preserve">T        </w:t>
            </w:r>
            <w:r>
              <w:rPr>
                <w:sz w:val="22"/>
                <w:szCs w:val="22"/>
                <w:lang w:val="en-US"/>
              </w:rPr>
              <w:t xml:space="preserve">     </w:t>
            </w:r>
            <w:r w:rsidRPr="00AC59AB">
              <w:rPr>
                <w:sz w:val="22"/>
                <w:szCs w:val="22"/>
                <w:lang w:val="en-US"/>
              </w:rPr>
              <w:t>&lt; 2 µ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37.30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35.46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39.73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46.86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35.84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32.04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 xml:space="preserve">E      </w:t>
            </w:r>
            <w:r>
              <w:rPr>
                <w:sz w:val="22"/>
                <w:szCs w:val="22"/>
                <w:lang w:val="es-ES_tradnl"/>
              </w:rPr>
              <w:t xml:space="preserve">     </w:t>
            </w:r>
            <w:r w:rsidRPr="00AC59AB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C59AB">
              <w:rPr>
                <w:sz w:val="22"/>
                <w:szCs w:val="22"/>
                <w:lang w:val="es-ES_tradnl"/>
              </w:rPr>
              <w:t>20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AC59AB">
              <w:rPr>
                <w:sz w:val="22"/>
                <w:szCs w:val="22"/>
              </w:rPr>
              <w:t>µ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27.04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34.27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29.57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25.99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30.82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33.08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 xml:space="preserve">X      </w:t>
            </w:r>
            <w:r>
              <w:rPr>
                <w:sz w:val="22"/>
                <w:szCs w:val="22"/>
                <w:lang w:val="es-ES_tradnl"/>
              </w:rPr>
              <w:t xml:space="preserve">     </w:t>
            </w:r>
            <w:r w:rsidRPr="00AC59AB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C59AB">
              <w:rPr>
                <w:sz w:val="22"/>
                <w:szCs w:val="22"/>
                <w:lang w:val="es-ES_tradnl"/>
              </w:rPr>
              <w:t xml:space="preserve">50 </w:t>
            </w:r>
            <w:r w:rsidRPr="00AC59AB">
              <w:rPr>
                <w:sz w:val="22"/>
                <w:szCs w:val="22"/>
              </w:rPr>
              <w:t>µ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60.29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62.31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58.58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50.81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62.33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66.47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 xml:space="preserve">T  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AC59AB">
              <w:rPr>
                <w:sz w:val="22"/>
                <w:szCs w:val="22"/>
                <w:lang w:val="es-ES_tradnl"/>
              </w:rPr>
              <w:t>50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C59AB">
              <w:rPr>
                <w:sz w:val="22"/>
                <w:szCs w:val="22"/>
                <w:lang w:val="es-ES_tradnl"/>
              </w:rPr>
              <w:t xml:space="preserve">100 </w:t>
            </w:r>
            <w:r w:rsidRPr="00AC59AB">
              <w:rPr>
                <w:sz w:val="22"/>
                <w:szCs w:val="22"/>
              </w:rPr>
              <w:t>µ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1.81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0.53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1.03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0.70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0.96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0.63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 xml:space="preserve">U  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AC59AB">
              <w:rPr>
                <w:sz w:val="22"/>
                <w:szCs w:val="22"/>
                <w:lang w:val="es-ES_tradnl"/>
              </w:rPr>
              <w:t>100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C59AB">
              <w:rPr>
                <w:sz w:val="22"/>
                <w:szCs w:val="22"/>
                <w:lang w:val="es-ES_tradnl"/>
              </w:rPr>
              <w:t xml:space="preserve">500 </w:t>
            </w:r>
            <w:r w:rsidRPr="00AC59AB">
              <w:rPr>
                <w:sz w:val="22"/>
                <w:szCs w:val="22"/>
              </w:rPr>
              <w:t>µ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0.58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1.69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0.65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0.96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0.85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0.84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R   </w:t>
            </w:r>
            <w:r w:rsidRPr="00AC59AB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C59AB">
              <w:rPr>
                <w:sz w:val="22"/>
                <w:szCs w:val="22"/>
                <w:lang w:val="es-ES_tradnl"/>
              </w:rPr>
              <w:t xml:space="preserve">1000 </w:t>
            </w:r>
            <w:r w:rsidRPr="00AC59AB">
              <w:rPr>
                <w:sz w:val="22"/>
                <w:szCs w:val="22"/>
              </w:rPr>
              <w:t>µ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0.67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0.02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A </w:t>
            </w:r>
            <w:r w:rsidRPr="00AC59AB">
              <w:rPr>
                <w:sz w:val="22"/>
                <w:szCs w:val="22"/>
                <w:lang w:val="es-ES_tradnl"/>
              </w:rPr>
              <w:t>1000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C59AB">
              <w:rPr>
                <w:sz w:val="22"/>
                <w:szCs w:val="22"/>
                <w:lang w:val="es-ES_tradnl"/>
              </w:rPr>
              <w:t xml:space="preserve">2000 </w:t>
            </w:r>
            <w:r w:rsidRPr="00AC59AB">
              <w:rPr>
                <w:sz w:val="22"/>
                <w:szCs w:val="22"/>
              </w:rPr>
              <w:t>µ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-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 xml:space="preserve">CO3Ca (%) 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25.2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22.05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 xml:space="preserve">pH H2O 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7.3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7.4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8.2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8.8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8.9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9.0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AC59AB">
              <w:rPr>
                <w:sz w:val="22"/>
                <w:szCs w:val="22"/>
                <w:lang w:val="en-US"/>
              </w:rPr>
              <w:t>ClK</w:t>
            </w:r>
            <w:proofErr w:type="spellEnd"/>
            <w:r w:rsidRPr="00AC59AB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7.3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C.E. (</w:t>
            </w:r>
            <w:proofErr w:type="spellStart"/>
            <w:r w:rsidRPr="00AC59AB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AC59AB">
              <w:rPr>
                <w:sz w:val="22"/>
                <w:szCs w:val="22"/>
                <w:lang w:val="es-ES_tradnl"/>
              </w:rPr>
              <w:t xml:space="preserve">/cm) 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0.35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0.26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1.14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1.07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0.79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Capacidad de intercambio</w:t>
            </w:r>
          </w:p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AC59AB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AC59AB">
              <w:rPr>
                <w:sz w:val="22"/>
                <w:szCs w:val="22"/>
                <w:lang w:val="es-ES_tradnl"/>
              </w:rPr>
              <w:t>/100 g) =</w:t>
            </w:r>
          </w:p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44.4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40.2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46.8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56.2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38.4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31.6</w:t>
            </w: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31.9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29.0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34.6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38.8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N.D.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7.5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10.4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N.D.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n-US"/>
              </w:rPr>
            </w:pPr>
            <w:proofErr w:type="spellStart"/>
            <w:r w:rsidRPr="00AC59AB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2.1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3.4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1.2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AC59AB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AC59AB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1.8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1.4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2.0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2.9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2.6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2.1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n-US"/>
              </w:rPr>
            </w:pPr>
            <w:proofErr w:type="spellStart"/>
            <w:r w:rsidRPr="00AC59AB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n-US"/>
              </w:rPr>
            </w:pPr>
            <w:r w:rsidRPr="00AC59A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both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AC59AB" w:rsidRPr="00AC59AB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AC59AB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AC59AB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4.05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3.48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4.27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5.16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  <w:r w:rsidRPr="00AC59AB">
              <w:rPr>
                <w:sz w:val="22"/>
                <w:szCs w:val="22"/>
                <w:lang w:val="es-ES_tradnl"/>
              </w:rPr>
              <w:t>6.77</w:t>
            </w:r>
          </w:p>
        </w:tc>
        <w:tc>
          <w:tcPr>
            <w:tcW w:w="10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C59AB" w:rsidRPr="00AC59AB" w:rsidRDefault="00AC59AB" w:rsidP="00AC59A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C59AB" w:rsidRPr="00AC59AB" w:rsidRDefault="00AC59AB" w:rsidP="00AC59AB">
            <w:pPr>
              <w:jc w:val="center"/>
              <w:rPr>
                <w:sz w:val="22"/>
                <w:szCs w:val="22"/>
              </w:rPr>
            </w:pPr>
            <w:r w:rsidRPr="00AC59AB">
              <w:rPr>
                <w:sz w:val="22"/>
                <w:szCs w:val="22"/>
                <w:lang w:val="es-ES_tradnl"/>
              </w:rPr>
              <w:t>6.65</w:t>
            </w:r>
          </w:p>
        </w:tc>
      </w:tr>
    </w:tbl>
    <w:p w:rsidR="00AC59AB" w:rsidRPr="00AC59AB" w:rsidRDefault="00AC59AB" w:rsidP="00AC59AB">
      <w:pPr>
        <w:jc w:val="both"/>
        <w:rPr>
          <w:sz w:val="22"/>
          <w:szCs w:val="22"/>
          <w:lang w:val="es-ES_tradnl"/>
        </w:rPr>
      </w:pPr>
    </w:p>
    <w:p w:rsidR="00AC59AB" w:rsidRPr="00AC59AB" w:rsidRDefault="00AC59AB" w:rsidP="00AC59AB">
      <w:pPr>
        <w:pStyle w:val="Textoindependiente"/>
        <w:rPr>
          <w:i/>
          <w:sz w:val="22"/>
          <w:szCs w:val="22"/>
          <w:lang w:val="es-ES_tradnl"/>
        </w:rPr>
      </w:pPr>
      <w:r w:rsidRPr="00AC59AB">
        <w:rPr>
          <w:sz w:val="22"/>
          <w:szCs w:val="22"/>
          <w:lang w:val="es-ES_tradnl"/>
        </w:rPr>
        <w:t>N.D.= No determinado</w:t>
      </w:r>
      <w:r w:rsidRPr="00AC59AB">
        <w:rPr>
          <w:i/>
          <w:sz w:val="22"/>
          <w:szCs w:val="22"/>
          <w:lang w:val="es-ES_tradnl"/>
        </w:rPr>
        <w:t>.</w:t>
      </w:r>
    </w:p>
    <w:p w:rsidR="00634151" w:rsidRPr="00AC59AB" w:rsidRDefault="00634151" w:rsidP="00AC59AB">
      <w:pPr>
        <w:rPr>
          <w:sz w:val="22"/>
          <w:szCs w:val="22"/>
        </w:rPr>
      </w:pPr>
    </w:p>
    <w:sectPr w:rsidR="00634151" w:rsidRPr="00AC5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AB"/>
    <w:rsid w:val="00634151"/>
    <w:rsid w:val="00A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AC59AB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C59A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AC59AB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AC59A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AC59AB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C59A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AC59AB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AC59A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2014-02-07T11:12:00Z</dcterms:created>
  <dcterms:modified xsi:type="dcterms:W3CDTF">2014-02-07T11:17:00Z</dcterms:modified>
</cp:coreProperties>
</file>