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2899" w:rsidRDefault="00242899" w:rsidP="0024289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</w:pPr>
      <w:r>
        <w:rPr>
          <w:b/>
        </w:rPr>
        <w:t xml:space="preserve">SERIE </w:t>
      </w:r>
      <w:r w:rsidR="009941C9">
        <w:rPr>
          <w:b/>
        </w:rPr>
        <w:t xml:space="preserve">LAS </w:t>
      </w:r>
      <w:r w:rsidR="00427E21">
        <w:rPr>
          <w:b/>
        </w:rPr>
        <w:t>FLORE</w:t>
      </w:r>
      <w:r w:rsidR="009941C9">
        <w:rPr>
          <w:b/>
        </w:rPr>
        <w:t>S</w:t>
      </w:r>
      <w:r w:rsidR="00404F20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</w:r>
      <w:r w:rsidR="00BC69C2">
        <w:rPr>
          <w:b/>
        </w:rPr>
        <w:tab/>
        <w:t xml:space="preserve"> </w:t>
      </w:r>
      <w:r>
        <w:rPr>
          <w:b/>
        </w:rPr>
        <w:t xml:space="preserve"> </w:t>
      </w:r>
      <w:r w:rsidR="005C7CA3">
        <w:rPr>
          <w:b/>
        </w:rPr>
        <w:t xml:space="preserve"> </w:t>
      </w:r>
      <w:r w:rsidR="005F548F">
        <w:rPr>
          <w:b/>
        </w:rPr>
        <w:t xml:space="preserve"> </w:t>
      </w:r>
      <w:r w:rsidR="001359A1">
        <w:rPr>
          <w:b/>
        </w:rPr>
        <w:t xml:space="preserve"> </w:t>
      </w:r>
      <w:r>
        <w:t xml:space="preserve">Símbolo: </w:t>
      </w:r>
      <w:proofErr w:type="spellStart"/>
      <w:r w:rsidR="009941C9">
        <w:rPr>
          <w:b/>
        </w:rPr>
        <w:t>L</w:t>
      </w:r>
      <w:r w:rsidR="00427E21">
        <w:rPr>
          <w:b/>
        </w:rPr>
        <w:t>Flo</w:t>
      </w:r>
      <w:proofErr w:type="spellEnd"/>
    </w:p>
    <w:p w:rsidR="00242899" w:rsidRPr="00B64A1B" w:rsidRDefault="00242899" w:rsidP="00242899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242899" w:rsidRPr="00B64A1B" w:rsidRDefault="00242899" w:rsidP="00404F20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 alcalina, térmica" de los </w:t>
      </w:r>
      <w:proofErr w:type="spellStart"/>
      <w:r w:rsidRPr="00155A83">
        <w:rPr>
          <w:rFonts w:ascii="Times New Roman" w:hAnsi="Times New Roman"/>
          <w:sz w:val="22"/>
          <w:szCs w:val="22"/>
          <w:u w:val="single"/>
          <w:lang w:val="es-ES_tradnl"/>
        </w:rPr>
        <w:t>Natracualfes</w:t>
      </w:r>
      <w:proofErr w:type="spellEnd"/>
      <w:r w:rsidRPr="00155A83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155A83">
        <w:rPr>
          <w:rFonts w:ascii="Times New Roman" w:hAnsi="Times New Roman"/>
          <w:sz w:val="22"/>
          <w:szCs w:val="22"/>
          <w:u w:val="single"/>
          <w:lang w:val="es-ES_tradnl"/>
        </w:rPr>
        <w:t>álbicos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. Suelos desarrollados en materiales "limos calcáreos" franco-arcillo-limosos a arcillo-limosos, muy pobremente drenados, con un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 algo lixiviado, sin concreciones calcáreas y abundantes concreciones de hierro-manganeso a partir de los </w:t>
      </w:r>
      <w:smartTag w:uri="urn:schemas-microsoft-com:office:smarttags" w:element="metricconverter">
        <w:smartTagPr>
          <w:attr w:name="ProductID" w:val="25 cm"/>
        </w:smartTagPr>
        <w:r w:rsidRPr="00155A83">
          <w:rPr>
            <w:rFonts w:ascii="Times New Roman" w:hAnsi="Times New Roman"/>
            <w:sz w:val="22"/>
            <w:szCs w:val="22"/>
            <w:lang w:val="es-ES_tradnl"/>
          </w:rPr>
          <w:t>25 cm</w:t>
        </w:r>
      </w:smartTag>
      <w:r w:rsidRPr="00155A83">
        <w:rPr>
          <w:rFonts w:ascii="Times New Roman" w:hAnsi="Times New Roman"/>
          <w:sz w:val="22"/>
          <w:szCs w:val="22"/>
          <w:lang w:val="es-ES_tradnl"/>
        </w:rPr>
        <w:t>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155A83">
        <w:rPr>
          <w:rFonts w:ascii="Times New Roman" w:hAnsi="Times New Roman"/>
          <w:sz w:val="22"/>
          <w:szCs w:val="22"/>
          <w:lang w:val="es-ES_tradnl"/>
        </w:rPr>
        <w:t xml:space="preserve"> ER1-</w:t>
      </w:r>
      <w:smartTag w:uri="urn:schemas-microsoft-com:office:smarttags" w:element="metricconverter">
        <w:smartTagPr>
          <w:attr w:name="ProductID" w:val="92C"/>
        </w:smartTagPr>
        <w:r w:rsidRPr="00155A83">
          <w:rPr>
            <w:rFonts w:ascii="Times New Roman" w:hAnsi="Times New Roman"/>
            <w:sz w:val="22"/>
            <w:szCs w:val="22"/>
            <w:lang w:val="es-ES_tradnl"/>
          </w:rPr>
          <w:t>92C</w:t>
        </w:r>
      </w:smartTag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155A83">
        <w:rPr>
          <w:rFonts w:ascii="Times New Roman" w:hAnsi="Times New Roman"/>
          <w:sz w:val="22"/>
          <w:szCs w:val="22"/>
          <w:lang w:val="es-ES_tradnl"/>
        </w:rPr>
        <w:t xml:space="preserve"> 13-IV-1993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155A83">
        <w:rPr>
          <w:rFonts w:ascii="Times New Roman" w:hAnsi="Times New Roman"/>
          <w:sz w:val="22"/>
          <w:szCs w:val="22"/>
          <w:lang w:val="es-ES_tradnl"/>
        </w:rPr>
        <w:t xml:space="preserve"> Estancia Las Flores (foto IR 409-47) - Dpto. Gualeguay 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155A83">
        <w:rPr>
          <w:rFonts w:ascii="Times New Roman" w:hAnsi="Times New Roman"/>
          <w:sz w:val="22"/>
          <w:szCs w:val="22"/>
          <w:lang w:val="es-ES_tradnl"/>
        </w:rPr>
        <w:t xml:space="preserve"> O.A.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64A1B" w:rsidRPr="00155A83" w:rsidRDefault="00B64A1B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lang w:val="es-ES_tradnl"/>
        </w:rPr>
        <w:t>A2</w:t>
      </w:r>
      <w:r w:rsidRPr="00155A83">
        <w:rPr>
          <w:rFonts w:ascii="Times New Roman" w:hAnsi="Times New Roman"/>
          <w:sz w:val="22"/>
          <w:szCs w:val="22"/>
          <w:lang w:val="es-ES_tradnl"/>
        </w:rPr>
        <w:t>:</w:t>
      </w:r>
      <w:r w:rsidR="00B64A1B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5A83">
        <w:rPr>
          <w:rFonts w:ascii="Times New Roman" w:hAnsi="Times New Roman"/>
          <w:sz w:val="22"/>
          <w:szCs w:val="22"/>
          <w:lang w:val="es-ES_tradnl"/>
        </w:rPr>
        <w:t>00-</w:t>
      </w:r>
      <w:smartTag w:uri="urn:schemas-microsoft-com:office:smarttags" w:element="metricconverter">
        <w:smartTagPr>
          <w:attr w:name="ProductID" w:val="10 cm"/>
        </w:smartTagPr>
        <w:r w:rsidRPr="00155A83">
          <w:rPr>
            <w:rFonts w:ascii="Times New Roman" w:hAnsi="Times New Roman"/>
            <w:sz w:val="22"/>
            <w:szCs w:val="22"/>
            <w:lang w:val="es-ES_tradnl"/>
          </w:rPr>
          <w:t>10 cm</w:t>
        </w:r>
      </w:smartTag>
      <w:r w:rsidRPr="00155A83">
        <w:rPr>
          <w:rFonts w:ascii="Times New Roman" w:hAnsi="Times New Roman"/>
          <w:sz w:val="22"/>
          <w:szCs w:val="22"/>
          <w:lang w:val="es-ES_tradnl"/>
        </w:rPr>
        <w:t xml:space="preserve">; pardo grisáceo (10YR 5/1) en seco; franco-limoso; estructura en bloque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 finos, débiles; blando en seco, friable en húmedo; moteados de hierro-manganeso comunes, medios  y sobresalientes; límite abrupto, irregular.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155A83">
        <w:rPr>
          <w:rFonts w:ascii="Times New Roman" w:hAnsi="Times New Roman"/>
          <w:sz w:val="22"/>
          <w:szCs w:val="22"/>
          <w:lang w:val="es-ES_tradnl"/>
        </w:rPr>
        <w:t>:</w:t>
      </w:r>
      <w:r w:rsidR="00B64A1B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5A83">
        <w:rPr>
          <w:rFonts w:ascii="Times New Roman" w:hAnsi="Times New Roman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28 cm"/>
        </w:smartTagPr>
        <w:r w:rsidRPr="00155A83">
          <w:rPr>
            <w:rFonts w:ascii="Times New Roman" w:hAnsi="Times New Roman"/>
            <w:sz w:val="22"/>
            <w:szCs w:val="22"/>
            <w:lang w:val="es-ES_tradnl"/>
          </w:rPr>
          <w:t>28 cm</w:t>
        </w:r>
      </w:smartTag>
      <w:r w:rsidRPr="00155A83">
        <w:rPr>
          <w:rFonts w:ascii="Times New Roman" w:hAnsi="Times New Roman"/>
          <w:sz w:val="22"/>
          <w:szCs w:val="22"/>
          <w:lang w:val="es-ES_tradnl"/>
        </w:rPr>
        <w:t>; gris muy oscuro (10YR 3/1) en húmedo; franco-arcillo-limoso; estructura en prismas compuestos irregulares finos, débiles, que rompen en bloques angulares irregulares finos, débiles; duro en seco, firme en húmedo; barnices ("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>") comunes y finos; moteados de hierro-manganeso comunes, finos y precisos; límite claro, suave.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155A83">
        <w:rPr>
          <w:rFonts w:ascii="Times New Roman" w:hAnsi="Times New Roman"/>
          <w:sz w:val="22"/>
          <w:szCs w:val="22"/>
          <w:lang w:val="es-ES_tradnl"/>
        </w:rPr>
        <w:t>:</w:t>
      </w:r>
      <w:r w:rsidR="00B64A1B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5A83">
        <w:rPr>
          <w:rFonts w:ascii="Times New Roman" w:hAnsi="Times New Roman"/>
          <w:sz w:val="22"/>
          <w:szCs w:val="22"/>
          <w:lang w:val="es-ES_tradnl"/>
        </w:rPr>
        <w:t>28-</w:t>
      </w:r>
      <w:smartTag w:uri="urn:schemas-microsoft-com:office:smarttags" w:element="metricconverter">
        <w:smartTagPr>
          <w:attr w:name="ProductID" w:val="60 cm"/>
        </w:smartTagPr>
        <w:r w:rsidRPr="00155A83">
          <w:rPr>
            <w:rFonts w:ascii="Times New Roman" w:hAnsi="Times New Roman"/>
            <w:sz w:val="22"/>
            <w:szCs w:val="22"/>
            <w:lang w:val="es-ES_tradnl"/>
          </w:rPr>
          <w:t>60 cm</w:t>
        </w:r>
      </w:smartTag>
      <w:r w:rsidRPr="00155A83">
        <w:rPr>
          <w:rFonts w:ascii="Times New Roman" w:hAnsi="Times New Roman"/>
          <w:sz w:val="22"/>
          <w:szCs w:val="22"/>
          <w:lang w:val="es-ES_tradnl"/>
        </w:rPr>
        <w:t>; pardo oscuro (10YR 3/3) en húmedo; arcillo-limoso; estructura en prismas compuestos irregulares finos, débiles, que rompen en bloques angulares irregulares medios, moderados; duro en seco, firme en húmedo; concreciones de hierro-manganeso abundantes y blandas; barnices ("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>") comunes; caras de fricción ("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>") escasas y finas; moteados de hierro-manganeso comunes, finos y precisos; límite claro, suave.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lang w:val="es-ES_tradnl"/>
        </w:rPr>
        <w:t>B3</w:t>
      </w:r>
      <w:r w:rsidRPr="00155A83">
        <w:rPr>
          <w:rFonts w:ascii="Times New Roman" w:hAnsi="Times New Roman"/>
          <w:sz w:val="22"/>
          <w:szCs w:val="22"/>
          <w:lang w:val="es-ES_tradnl"/>
        </w:rPr>
        <w:t>:</w:t>
      </w:r>
      <w:r w:rsidR="00B64A1B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155A83">
        <w:rPr>
          <w:rFonts w:ascii="Times New Roman" w:hAnsi="Times New Roman"/>
          <w:sz w:val="22"/>
          <w:szCs w:val="22"/>
          <w:lang w:val="es-ES_tradnl"/>
        </w:rPr>
        <w:t>60 cm+; pardo a pardo oscuro (7,5YR 4/4) en húmedo; arcillo-limoso; estructura en prismas compuestos irregulares gruesos, débiles, que rompen en bloques angulares regulares medios, moderados; duro en seco, firme en húmedo; concreciones de hierro-manganeso comunes y blandas; barnices ("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>") comunes; moteados de hierro-manganeso abundantes, medios y sobresalientes; presencia de grietas rellenas con material de los horizontes superiores.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sz w:val="22"/>
          <w:szCs w:val="22"/>
          <w:lang w:val="es-ES_tradnl"/>
        </w:rPr>
        <w:t>Está determinada principalmente de acuerdo al mayor o menor aporte aluvial producido por las variaciones estacionales del río Paraná y por la  presencia de una capa de agua fluctuante que está condicionada po</w:t>
      </w:r>
      <w:r w:rsidR="00B64A1B">
        <w:rPr>
          <w:rFonts w:ascii="Times New Roman" w:hAnsi="Times New Roman"/>
          <w:sz w:val="22"/>
          <w:szCs w:val="22"/>
          <w:lang w:val="es-ES_tradnl"/>
        </w:rPr>
        <w:t>r</w:t>
      </w:r>
      <w:r w:rsidRPr="00155A83">
        <w:rPr>
          <w:rFonts w:ascii="Times New Roman" w:hAnsi="Times New Roman"/>
          <w:sz w:val="22"/>
          <w:szCs w:val="22"/>
          <w:lang w:val="es-ES_tradnl"/>
        </w:rPr>
        <w:t xml:space="preserve"> el régimen pluvial y las crecientes del río.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 consta de un horizonte A2 de reducido espesor (9-</w:t>
      </w:r>
      <w:smartTag w:uri="urn:schemas-microsoft-com:office:smarttags" w:element="metricconverter">
        <w:smartTagPr>
          <w:attr w:name="ProductID" w:val="10 cm"/>
        </w:smartTagPr>
        <w:r w:rsidRPr="00155A83">
          <w:rPr>
            <w:rFonts w:ascii="Times New Roman" w:hAnsi="Times New Roman"/>
            <w:sz w:val="22"/>
            <w:szCs w:val="22"/>
            <w:lang w:val="es-ES_tradnl"/>
          </w:rPr>
          <w:t>10 cm</w:t>
        </w:r>
      </w:smartTag>
      <w:r w:rsidRPr="00155A83">
        <w:rPr>
          <w:rFonts w:ascii="Times New Roman" w:hAnsi="Times New Roman"/>
          <w:sz w:val="22"/>
          <w:szCs w:val="22"/>
          <w:lang w:val="es-ES_tradnl"/>
        </w:rPr>
        <w:t xml:space="preserve">) de color pardo grisáceo, muy lixiviado y de estructura degradada. Está seguido de un horizonte B2t de estructura prismática débil, con colores que varían de gris muy oscuro (10YR 3/1) a pardo oscuro (10YR 3/3) y presenta abundantes concreciones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ferromanganesíferas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. En el horizonte </w:t>
      </w:r>
      <w:r w:rsidR="00B64A1B" w:rsidRPr="00155A83">
        <w:rPr>
          <w:rFonts w:ascii="Times New Roman" w:hAnsi="Times New Roman"/>
          <w:sz w:val="22"/>
          <w:szCs w:val="22"/>
          <w:lang w:val="es-ES_tradnl"/>
        </w:rPr>
        <w:t>transicional</w:t>
      </w:r>
      <w:r w:rsidRPr="00155A83">
        <w:rPr>
          <w:rFonts w:ascii="Times New Roman" w:hAnsi="Times New Roman"/>
          <w:sz w:val="22"/>
          <w:szCs w:val="22"/>
          <w:lang w:val="es-ES_tradnl"/>
        </w:rPr>
        <w:t xml:space="preserve"> B3 disminuyen las concreciones pero aumentan considerablemente los moteados. Todo el perfil está descarbonatado.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Fases</w:t>
      </w:r>
    </w:p>
    <w:p w:rsidR="00155A83" w:rsidRPr="00155A83" w:rsidRDefault="00155A83" w:rsidP="00B64A1B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sz w:val="22"/>
          <w:szCs w:val="22"/>
          <w:lang w:val="es-ES_tradnl"/>
        </w:rPr>
        <w:t>No se determinaron fases a nivel de reconocimiento.</w:t>
      </w:r>
    </w:p>
    <w:p w:rsid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64A1B" w:rsidRPr="00155A83" w:rsidRDefault="00B64A1B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sz w:val="22"/>
          <w:szCs w:val="22"/>
          <w:lang w:val="es-ES_tradnl"/>
        </w:rPr>
        <w:t xml:space="preserve">La serie Las Flores se parece a la serie Punta de Monte, pero ésta tiene elevada salinidad desde la superficie. También se parece a la serie General </w:t>
      </w:r>
      <w:proofErr w:type="spellStart"/>
      <w:r w:rsidRPr="00155A83">
        <w:rPr>
          <w:rFonts w:ascii="Times New Roman" w:hAnsi="Times New Roman"/>
          <w:sz w:val="22"/>
          <w:szCs w:val="22"/>
          <w:lang w:val="es-ES_tradnl"/>
        </w:rPr>
        <w:t>Nazar</w:t>
      </w:r>
      <w:proofErr w:type="spellEnd"/>
      <w:r w:rsidRPr="00155A83">
        <w:rPr>
          <w:rFonts w:ascii="Times New Roman" w:hAnsi="Times New Roman"/>
          <w:sz w:val="22"/>
          <w:szCs w:val="22"/>
          <w:lang w:val="es-ES_tradnl"/>
        </w:rPr>
        <w:t xml:space="preserve"> que es más alcalina.</w:t>
      </w: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155A83" w:rsidRPr="00155A83" w:rsidRDefault="00155A83" w:rsidP="00B64A1B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sz w:val="22"/>
          <w:szCs w:val="22"/>
          <w:lang w:val="es-ES_tradnl"/>
        </w:rPr>
        <w:t>Muy pobremente drenado; escurrimiento superficial estancado. Permeabilidad muy lenta. Napa freática casi superficial. Grupo hidrológico D.</w:t>
      </w:r>
    </w:p>
    <w:p w:rsid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64A1B" w:rsidRPr="00155A83" w:rsidRDefault="00B64A1B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155A83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155A83" w:rsidRPr="00155A83" w:rsidRDefault="00155A83" w:rsidP="00B64A1B">
      <w:pPr>
        <w:ind w:firstLine="720"/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155A83" w:rsidRPr="00155A83" w:rsidRDefault="00155A83" w:rsidP="00B64A1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155A83">
        <w:rPr>
          <w:rFonts w:ascii="Times New Roman" w:hAnsi="Times New Roman"/>
          <w:sz w:val="22"/>
          <w:szCs w:val="22"/>
          <w:lang w:val="es-ES_tradnl"/>
        </w:rPr>
        <w:t>Serie Las Flores no tiene erosión actual ni peligro de erosión potencial.</w:t>
      </w:r>
    </w:p>
    <w:p w:rsidR="00155A83" w:rsidRDefault="00155A83">
      <w:pPr>
        <w:widowControl/>
        <w:autoSpaceDE/>
        <w:autoSpaceDN/>
        <w:adjustRightInd/>
        <w:spacing w:after="200" w:line="276" w:lineRule="auto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BC69C2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9941C9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Las </w:t>
      </w:r>
      <w:r w:rsidR="00427E21">
        <w:rPr>
          <w:rFonts w:ascii="Times New Roman" w:hAnsi="Times New Roman"/>
          <w:b/>
          <w:sz w:val="22"/>
          <w:szCs w:val="22"/>
          <w:u w:val="single"/>
          <w:lang w:val="es-ES_tradnl"/>
        </w:rPr>
        <w:t>Flores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6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96"/>
        <w:gridCol w:w="894"/>
        <w:gridCol w:w="736"/>
        <w:gridCol w:w="772"/>
        <w:gridCol w:w="834"/>
      </w:tblGrid>
      <w:tr w:rsidR="00B64A1B" w:rsidRPr="00504D40" w:rsidTr="00B64A1B">
        <w:tc>
          <w:tcPr>
            <w:tcW w:w="2796" w:type="dxa"/>
          </w:tcPr>
          <w:p w:rsidR="00B64A1B" w:rsidRPr="00504D40" w:rsidRDefault="00B64A1B" w:rsidP="00155A83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92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94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36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</w:tcPr>
          <w:p w:rsidR="00B64A1B" w:rsidRPr="00504D40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7747</w:t>
            </w: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7748</w:t>
            </w: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7749</w:t>
            </w: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7750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A2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72" w:type="dxa"/>
          </w:tcPr>
          <w:p w:rsidR="00B64A1B" w:rsidRPr="00893042" w:rsidRDefault="000E3F4D" w:rsidP="0098416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834" w:type="dxa"/>
          </w:tcPr>
          <w:p w:rsidR="00B64A1B" w:rsidRPr="00893042" w:rsidRDefault="000E3F4D" w:rsidP="00DA5AAA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02-09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13-26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30-56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60-65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7.16</w:t>
            </w:r>
          </w:p>
        </w:tc>
        <w:tc>
          <w:tcPr>
            <w:tcW w:w="736" w:type="dxa"/>
          </w:tcPr>
          <w:p w:rsidR="00B64A1B" w:rsidRPr="00893042" w:rsidRDefault="000E3F4D" w:rsidP="00BC524D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2.22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0.80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0.58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0.34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</w:tr>
      <w:tr w:rsidR="00B64A1B" w:rsidRPr="00893042" w:rsidTr="00B64A1B">
        <w:tc>
          <w:tcPr>
            <w:tcW w:w="2796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9</w:t>
            </w: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</w:tr>
      <w:tr w:rsidR="00B64A1B" w:rsidRPr="00893042" w:rsidTr="00B64A1B">
        <w:tc>
          <w:tcPr>
            <w:tcW w:w="279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23.71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37.17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45.74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45.89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28.74</w:t>
            </w:r>
          </w:p>
        </w:tc>
        <w:tc>
          <w:tcPr>
            <w:tcW w:w="736" w:type="dxa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26.37</w:t>
            </w:r>
          </w:p>
        </w:tc>
        <w:tc>
          <w:tcPr>
            <w:tcW w:w="772" w:type="dxa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22.59</w:t>
            </w:r>
          </w:p>
        </w:tc>
        <w:tc>
          <w:tcPr>
            <w:tcW w:w="834" w:type="dxa"/>
          </w:tcPr>
          <w:p w:rsidR="00B64A1B" w:rsidRPr="00893042" w:rsidRDefault="000E3F4D" w:rsidP="00307C2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24.73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64.42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54.84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44.87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45.23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384C1D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T                50-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4.11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6.63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2.43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4.33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7.55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1.12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6.81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4.37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R            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0.21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0.24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0.15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0.15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FB2701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100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0-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20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0.03</w:t>
            </w:r>
          </w:p>
        </w:tc>
      </w:tr>
      <w:tr w:rsidR="00B64A1B" w:rsidRPr="00893042" w:rsidTr="00B64A1B">
        <w:tc>
          <w:tcPr>
            <w:tcW w:w="2796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  <w:tcBorders>
              <w:bottom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B64A1B" w:rsidRPr="00893042" w:rsidTr="00B64A1B">
        <w:tc>
          <w:tcPr>
            <w:tcW w:w="279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0.18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bottom"/>
          </w:tcPr>
          <w:p w:rsidR="00B64A1B" w:rsidRPr="00893042" w:rsidRDefault="000E3F4D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0.07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7.6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8.4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4.7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6.8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7.1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894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8.85</w:t>
            </w:r>
          </w:p>
        </w:tc>
        <w:tc>
          <w:tcPr>
            <w:tcW w:w="736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9.15</w:t>
            </w:r>
          </w:p>
        </w:tc>
        <w:tc>
          <w:tcPr>
            <w:tcW w:w="772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10.42</w:t>
            </w:r>
          </w:p>
        </w:tc>
        <w:tc>
          <w:tcPr>
            <w:tcW w:w="834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8.60</w:t>
            </w:r>
          </w:p>
        </w:tc>
      </w:tr>
      <w:tr w:rsidR="00B64A1B" w:rsidRPr="00893042" w:rsidTr="00B64A1B">
        <w:trPr>
          <w:trHeight w:val="1377"/>
        </w:trPr>
        <w:tc>
          <w:tcPr>
            <w:tcW w:w="2796" w:type="dxa"/>
            <w:tcBorders>
              <w:top w:val="single" w:sz="4" w:space="0" w:color="auto"/>
            </w:tcBorders>
            <w:vAlign w:val="center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21.40</w:t>
            </w:r>
          </w:p>
        </w:tc>
        <w:tc>
          <w:tcPr>
            <w:tcW w:w="736" w:type="dxa"/>
            <w:tcBorders>
              <w:top w:val="single" w:sz="4" w:space="0" w:color="auto"/>
            </w:tcBorders>
            <w:vAlign w:val="center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33.80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45.10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center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38.70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15.40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18.60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21.70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20.90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1.66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2.54</w:t>
            </w:r>
          </w:p>
        </w:tc>
        <w:tc>
          <w:tcPr>
            <w:tcW w:w="772" w:type="dxa"/>
          </w:tcPr>
          <w:p w:rsidR="00B64A1B" w:rsidRPr="00893042" w:rsidRDefault="000E3F4D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4.28</w:t>
            </w:r>
          </w:p>
        </w:tc>
        <w:tc>
          <w:tcPr>
            <w:tcW w:w="834" w:type="dxa"/>
          </w:tcPr>
          <w:p w:rsidR="00B64A1B" w:rsidRPr="00893042" w:rsidRDefault="000E3F4D" w:rsidP="005F3DD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3.75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1.30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1.55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1.35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3.00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11.25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17.50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12.50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89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36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34" w:type="dxa"/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B64A1B" w:rsidRPr="00893042" w:rsidTr="00B64A1B">
        <w:trPr>
          <w:trHeight w:val="66"/>
        </w:trPr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34" w:type="dxa"/>
          </w:tcPr>
          <w:p w:rsidR="00B64A1B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B64A1B" w:rsidRPr="004C66EE" w:rsidTr="00B64A1B">
        <w:tc>
          <w:tcPr>
            <w:tcW w:w="2796" w:type="dxa"/>
            <w:tcBorders>
              <w:bottom w:val="single" w:sz="4" w:space="0" w:color="auto"/>
            </w:tcBorders>
          </w:tcPr>
          <w:p w:rsidR="00B64A1B" w:rsidRPr="004C66EE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vAlign w:val="bottom"/>
          </w:tcPr>
          <w:p w:rsidR="00B64A1B" w:rsidRPr="00E001F3" w:rsidRDefault="000E3F4D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14.0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vAlign w:val="bottom"/>
          </w:tcPr>
          <w:p w:rsidR="00B64A1B" w:rsidRPr="00E001F3" w:rsidRDefault="000E3F4D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33.3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bottom"/>
          </w:tcPr>
          <w:p w:rsidR="00B64A1B" w:rsidRPr="00E001F3" w:rsidRDefault="000E3F4D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38.8</w: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bottom"/>
          </w:tcPr>
          <w:p w:rsidR="00B64A1B" w:rsidRPr="00E001F3" w:rsidRDefault="000E3F4D" w:rsidP="00E001F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33.3</w:t>
            </w:r>
          </w:p>
        </w:tc>
      </w:tr>
      <w:tr w:rsidR="00B64A1B" w:rsidRPr="00893042" w:rsidTr="00B64A1B">
        <w:tc>
          <w:tcPr>
            <w:tcW w:w="279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34" w:type="dxa"/>
            <w:tcBorders>
              <w:top w:val="single" w:sz="4" w:space="0" w:color="auto"/>
            </w:tcBorders>
          </w:tcPr>
          <w:p w:rsidR="00B64A1B" w:rsidRPr="00893042" w:rsidRDefault="00B64A1B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9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dxa"/>
          </w:tcPr>
          <w:p w:rsidR="00B64A1B" w:rsidRPr="00893042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</w:tr>
      <w:tr w:rsidR="00B64A1B" w:rsidRPr="00893042" w:rsidTr="00B64A1B">
        <w:tc>
          <w:tcPr>
            <w:tcW w:w="2796" w:type="dxa"/>
          </w:tcPr>
          <w:p w:rsidR="00B64A1B" w:rsidRPr="00893042" w:rsidRDefault="00B64A1B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894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36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dxa"/>
          </w:tcPr>
          <w:p w:rsidR="00B64A1B" w:rsidRDefault="000E3F4D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bookmarkStart w:id="0" w:name="_GoBack"/>
            <w:bookmarkEnd w:id="0"/>
          </w:p>
        </w:tc>
      </w:tr>
    </w:tbl>
    <w:p w:rsidR="00666F6E" w:rsidRDefault="00666F6E" w:rsidP="000E3F4D">
      <w:pPr>
        <w:jc w:val="both"/>
        <w:rPr>
          <w:rFonts w:ascii="Times New Roman" w:hAnsi="Times New Roman"/>
          <w:sz w:val="14"/>
          <w:szCs w:val="14"/>
          <w:lang w:val="es-ES_tradnl"/>
        </w:rPr>
      </w:pPr>
    </w:p>
    <w:sectPr w:rsidR="00666F6E" w:rsidSect="00BB6B71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52472"/>
    <w:rsid w:val="00064902"/>
    <w:rsid w:val="000737F1"/>
    <w:rsid w:val="0009793B"/>
    <w:rsid w:val="000B32A0"/>
    <w:rsid w:val="000E3F4D"/>
    <w:rsid w:val="001029F8"/>
    <w:rsid w:val="00112FC0"/>
    <w:rsid w:val="001359A1"/>
    <w:rsid w:val="00155A83"/>
    <w:rsid w:val="00157895"/>
    <w:rsid w:val="00161CE7"/>
    <w:rsid w:val="001A72BD"/>
    <w:rsid w:val="001B00A2"/>
    <w:rsid w:val="001E6DA3"/>
    <w:rsid w:val="00203C25"/>
    <w:rsid w:val="0024194E"/>
    <w:rsid w:val="00242899"/>
    <w:rsid w:val="0024776E"/>
    <w:rsid w:val="00267ACD"/>
    <w:rsid w:val="00273670"/>
    <w:rsid w:val="00287F34"/>
    <w:rsid w:val="00297B41"/>
    <w:rsid w:val="002A31F6"/>
    <w:rsid w:val="002B2216"/>
    <w:rsid w:val="00335A08"/>
    <w:rsid w:val="00352165"/>
    <w:rsid w:val="00372BFF"/>
    <w:rsid w:val="00384C1D"/>
    <w:rsid w:val="00395F3F"/>
    <w:rsid w:val="003A3EF8"/>
    <w:rsid w:val="003A5279"/>
    <w:rsid w:val="003D57D6"/>
    <w:rsid w:val="003F0F3D"/>
    <w:rsid w:val="00404F20"/>
    <w:rsid w:val="00404F40"/>
    <w:rsid w:val="00427E21"/>
    <w:rsid w:val="00453431"/>
    <w:rsid w:val="004642CC"/>
    <w:rsid w:val="004A6879"/>
    <w:rsid w:val="004C2FBF"/>
    <w:rsid w:val="004C66EE"/>
    <w:rsid w:val="004E0B3C"/>
    <w:rsid w:val="004E2A76"/>
    <w:rsid w:val="0050018B"/>
    <w:rsid w:val="00504D40"/>
    <w:rsid w:val="00506FCC"/>
    <w:rsid w:val="00513755"/>
    <w:rsid w:val="00531465"/>
    <w:rsid w:val="0055351E"/>
    <w:rsid w:val="0056584F"/>
    <w:rsid w:val="005A153C"/>
    <w:rsid w:val="005B61B1"/>
    <w:rsid w:val="005C7CA3"/>
    <w:rsid w:val="005D6442"/>
    <w:rsid w:val="005F548F"/>
    <w:rsid w:val="0065789E"/>
    <w:rsid w:val="00666F6E"/>
    <w:rsid w:val="00722726"/>
    <w:rsid w:val="007C3B0C"/>
    <w:rsid w:val="007F1733"/>
    <w:rsid w:val="00804E26"/>
    <w:rsid w:val="00806F91"/>
    <w:rsid w:val="00857270"/>
    <w:rsid w:val="00871B78"/>
    <w:rsid w:val="00893042"/>
    <w:rsid w:val="008C2A21"/>
    <w:rsid w:val="008F0AEA"/>
    <w:rsid w:val="00903CBF"/>
    <w:rsid w:val="00920E3E"/>
    <w:rsid w:val="00921106"/>
    <w:rsid w:val="009350BD"/>
    <w:rsid w:val="0098416B"/>
    <w:rsid w:val="009941C9"/>
    <w:rsid w:val="009C4E59"/>
    <w:rsid w:val="00A07DE8"/>
    <w:rsid w:val="00A615A7"/>
    <w:rsid w:val="00A80795"/>
    <w:rsid w:val="00B104E0"/>
    <w:rsid w:val="00B22165"/>
    <w:rsid w:val="00B402EC"/>
    <w:rsid w:val="00B644BE"/>
    <w:rsid w:val="00B64A1B"/>
    <w:rsid w:val="00B93535"/>
    <w:rsid w:val="00BB6B71"/>
    <w:rsid w:val="00BC524D"/>
    <w:rsid w:val="00BC69C2"/>
    <w:rsid w:val="00BF37F0"/>
    <w:rsid w:val="00C03194"/>
    <w:rsid w:val="00C32EE3"/>
    <w:rsid w:val="00C6091B"/>
    <w:rsid w:val="00C60C9E"/>
    <w:rsid w:val="00C767B4"/>
    <w:rsid w:val="00C8062C"/>
    <w:rsid w:val="00CA08F1"/>
    <w:rsid w:val="00D2781F"/>
    <w:rsid w:val="00D76BEC"/>
    <w:rsid w:val="00D7790A"/>
    <w:rsid w:val="00DA5AAA"/>
    <w:rsid w:val="00DB29D7"/>
    <w:rsid w:val="00DB3C12"/>
    <w:rsid w:val="00DB6A8F"/>
    <w:rsid w:val="00DD0B32"/>
    <w:rsid w:val="00DE22AA"/>
    <w:rsid w:val="00E001F3"/>
    <w:rsid w:val="00E00861"/>
    <w:rsid w:val="00E10E58"/>
    <w:rsid w:val="00E40BCE"/>
    <w:rsid w:val="00E95E87"/>
    <w:rsid w:val="00EA4692"/>
    <w:rsid w:val="00EB2E0E"/>
    <w:rsid w:val="00EE474F"/>
    <w:rsid w:val="00EE5794"/>
    <w:rsid w:val="00EF20D4"/>
    <w:rsid w:val="00F13367"/>
    <w:rsid w:val="00F14C42"/>
    <w:rsid w:val="00F177EC"/>
    <w:rsid w:val="00F93295"/>
    <w:rsid w:val="00FA2DE2"/>
    <w:rsid w:val="00FB2701"/>
    <w:rsid w:val="00FB614E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BFF5-F7C7-4845-9A7B-222A921F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6</cp:revision>
  <cp:lastPrinted>2014-03-07T15:00:00Z</cp:lastPrinted>
  <dcterms:created xsi:type="dcterms:W3CDTF">2014-03-07T15:49:00Z</dcterms:created>
  <dcterms:modified xsi:type="dcterms:W3CDTF">2014-03-07T16:01:00Z</dcterms:modified>
</cp:coreProperties>
</file>