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0D" w:rsidRPr="00AC0C0D" w:rsidRDefault="00AC0C0D" w:rsidP="00AC0C0D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  <w:lang w:val="es-ES_tradnl"/>
        </w:rPr>
      </w:pPr>
    </w:p>
    <w:p w:rsidR="00AC0C0D" w:rsidRPr="00AC0C0D" w:rsidRDefault="00AC0C0D" w:rsidP="00AC0C0D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szCs w:val="24"/>
        </w:rPr>
      </w:pPr>
      <w:r w:rsidRPr="00AC0C0D">
        <w:rPr>
          <w:b/>
          <w:szCs w:val="24"/>
        </w:rPr>
        <w:t>SERIE LAS ROSAS</w:t>
      </w:r>
      <w:r w:rsidRPr="00AC0C0D">
        <w:rPr>
          <w:szCs w:val="24"/>
        </w:rPr>
        <w:t xml:space="preserve">                                                                                        Símbolo:</w:t>
      </w:r>
      <w:r w:rsidRPr="00AC0C0D">
        <w:rPr>
          <w:b/>
          <w:szCs w:val="24"/>
        </w:rPr>
        <w:t xml:space="preserve"> </w:t>
      </w:r>
      <w:proofErr w:type="spellStart"/>
      <w:r w:rsidRPr="00AC0C0D">
        <w:rPr>
          <w:b/>
          <w:szCs w:val="24"/>
        </w:rPr>
        <w:t>LRo</w:t>
      </w:r>
      <w:proofErr w:type="spellEnd"/>
    </w:p>
    <w:p w:rsidR="00AC0C0D" w:rsidRPr="00AC0C0D" w:rsidRDefault="00AC0C0D" w:rsidP="00AC0C0D">
      <w:pPr>
        <w:pStyle w:val="Textoindependiente"/>
        <w:rPr>
          <w:color w:val="000000"/>
          <w:sz w:val="22"/>
          <w:szCs w:val="22"/>
        </w:rPr>
      </w:pPr>
    </w:p>
    <w:p w:rsidR="00AC0C0D" w:rsidRPr="00AC0C0D" w:rsidRDefault="00AC0C0D" w:rsidP="00AC0C0D">
      <w:pPr>
        <w:pStyle w:val="Textoindependiente"/>
        <w:rPr>
          <w:color w:val="000000"/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  <w:r w:rsidRPr="00AC0C0D">
        <w:rPr>
          <w:color w:val="000000"/>
          <w:sz w:val="22"/>
          <w:szCs w:val="22"/>
        </w:rPr>
        <w:t xml:space="preserve">Pertenece a la familia "arenosa, silícea, térmica" de los </w:t>
      </w:r>
      <w:proofErr w:type="spellStart"/>
      <w:r w:rsidRPr="00AC0C0D">
        <w:rPr>
          <w:color w:val="000000"/>
          <w:sz w:val="22"/>
          <w:szCs w:val="22"/>
          <w:u w:val="single"/>
        </w:rPr>
        <w:t>Udifluventes</w:t>
      </w:r>
      <w:proofErr w:type="spellEnd"/>
      <w:r w:rsidRPr="00AC0C0D">
        <w:rPr>
          <w:color w:val="000000"/>
          <w:sz w:val="22"/>
          <w:szCs w:val="22"/>
          <w:u w:val="single"/>
        </w:rPr>
        <w:t xml:space="preserve"> típicos</w:t>
      </w:r>
      <w:r w:rsidRPr="00AC0C0D">
        <w:rPr>
          <w:color w:val="000000"/>
          <w:sz w:val="22"/>
          <w:szCs w:val="22"/>
        </w:rPr>
        <w:t>.</w:t>
      </w: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  <w:r w:rsidRPr="00AC0C0D">
        <w:rPr>
          <w:color w:val="000000"/>
          <w:sz w:val="22"/>
          <w:szCs w:val="22"/>
        </w:rPr>
        <w:t>Suelo desarrollado a partir de capas arenosas.</w:t>
      </w: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  <w:r w:rsidRPr="00AC0C0D">
        <w:rPr>
          <w:color w:val="000000"/>
          <w:sz w:val="22"/>
          <w:szCs w:val="22"/>
        </w:rPr>
        <w:t xml:space="preserve">La vegetación predominante es el </w:t>
      </w:r>
      <w:proofErr w:type="spellStart"/>
      <w:r w:rsidRPr="00AC0C0D">
        <w:rPr>
          <w:color w:val="000000"/>
          <w:sz w:val="22"/>
          <w:szCs w:val="22"/>
        </w:rPr>
        <w:t>espartillar</w:t>
      </w:r>
      <w:proofErr w:type="spellEnd"/>
      <w:r w:rsidRPr="00AC0C0D">
        <w:rPr>
          <w:color w:val="000000"/>
          <w:sz w:val="22"/>
          <w:szCs w:val="22"/>
        </w:rPr>
        <w:t>.</w:t>
      </w: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AC0C0D">
        <w:rPr>
          <w:b/>
          <w:color w:val="000000"/>
          <w:sz w:val="22"/>
          <w:szCs w:val="22"/>
        </w:rPr>
        <w:t>Perfil tipo</w:t>
      </w:r>
      <w:r w:rsidRPr="00AC0C0D">
        <w:rPr>
          <w:color w:val="000000"/>
          <w:sz w:val="22"/>
          <w:szCs w:val="22"/>
        </w:rPr>
        <w:t>: 4C INTA Castelar</w:t>
      </w: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  <w:r w:rsidRPr="00AC0C0D">
        <w:rPr>
          <w:b/>
          <w:color w:val="000000"/>
          <w:sz w:val="22"/>
          <w:szCs w:val="22"/>
        </w:rPr>
        <w:t>Fecha</w:t>
      </w:r>
      <w:r w:rsidRPr="00AC0C0D">
        <w:rPr>
          <w:color w:val="000000"/>
          <w:sz w:val="22"/>
          <w:szCs w:val="22"/>
        </w:rPr>
        <w:t>: II-1986</w:t>
      </w: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  <w:r w:rsidRPr="00AC0C0D">
        <w:rPr>
          <w:b/>
          <w:color w:val="000000"/>
          <w:sz w:val="22"/>
          <w:szCs w:val="22"/>
        </w:rPr>
        <w:t>Ubicación</w:t>
      </w:r>
      <w:r w:rsidRPr="00AC0C0D">
        <w:rPr>
          <w:color w:val="000000"/>
          <w:sz w:val="22"/>
          <w:szCs w:val="22"/>
        </w:rPr>
        <w:t>: Estancia Las Rosas (Hoja IGM 3360-30-2) – Dpto. Islas del Ibicuy</w:t>
      </w: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  <w:r w:rsidRPr="00AC0C0D">
        <w:rPr>
          <w:b/>
          <w:color w:val="000000"/>
          <w:sz w:val="22"/>
          <w:szCs w:val="22"/>
        </w:rPr>
        <w:t>Reconocedores</w:t>
      </w:r>
      <w:r w:rsidRPr="00AC0C0D">
        <w:rPr>
          <w:color w:val="000000"/>
          <w:sz w:val="22"/>
          <w:szCs w:val="22"/>
        </w:rPr>
        <w:t xml:space="preserve">: L. A. Gómez; R. F. </w:t>
      </w:r>
      <w:proofErr w:type="spellStart"/>
      <w:r w:rsidRPr="00AC0C0D">
        <w:rPr>
          <w:color w:val="000000"/>
          <w:sz w:val="22"/>
          <w:szCs w:val="22"/>
        </w:rPr>
        <w:t>Ferrao</w:t>
      </w:r>
      <w:proofErr w:type="spellEnd"/>
    </w:p>
    <w:p w:rsidR="00AC0C0D" w:rsidRPr="00AC0C0D" w:rsidRDefault="00AC0C0D" w:rsidP="00AC0C0D">
      <w:pPr>
        <w:pStyle w:val="Textoindependiente"/>
        <w:jc w:val="both"/>
        <w:rPr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rPr>
          <w:sz w:val="22"/>
          <w:szCs w:val="22"/>
        </w:rPr>
      </w:pPr>
      <w:r w:rsidRPr="00AC0C0D">
        <w:rPr>
          <w:b/>
          <w:sz w:val="22"/>
          <w:szCs w:val="22"/>
        </w:rPr>
        <w:t>I</w:t>
      </w:r>
      <w:r w:rsidRPr="00AC0C0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C0C0D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64 cm"/>
        </w:smartTagPr>
        <w:r w:rsidRPr="00AC0C0D">
          <w:rPr>
            <w:sz w:val="22"/>
            <w:szCs w:val="22"/>
          </w:rPr>
          <w:t>64 cm</w:t>
        </w:r>
      </w:smartTag>
      <w:r w:rsidRPr="00AC0C0D">
        <w:rPr>
          <w:sz w:val="22"/>
          <w:szCs w:val="22"/>
        </w:rPr>
        <w:t>; pardo firma (7,5YR 5/6) en húmedo, rosado (7,5YR 7/4) en seco; arenoso; masivo; suelto, friable; límite inferior claro y suave.</w:t>
      </w:r>
    </w:p>
    <w:p w:rsidR="00AC0C0D" w:rsidRPr="00AC0C0D" w:rsidRDefault="00AC0C0D" w:rsidP="00AC0C0D">
      <w:pPr>
        <w:pStyle w:val="Textoindependiente"/>
        <w:jc w:val="both"/>
        <w:rPr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rPr>
          <w:sz w:val="22"/>
          <w:szCs w:val="22"/>
        </w:rPr>
      </w:pPr>
      <w:r w:rsidRPr="00AC0C0D">
        <w:rPr>
          <w:b/>
          <w:sz w:val="22"/>
          <w:szCs w:val="22"/>
        </w:rPr>
        <w:t>II</w:t>
      </w:r>
      <w:r w:rsidRPr="00AC0C0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C0C0D">
        <w:rPr>
          <w:sz w:val="22"/>
          <w:szCs w:val="22"/>
        </w:rPr>
        <w:t>64-</w:t>
      </w:r>
      <w:smartTag w:uri="urn:schemas-microsoft-com:office:smarttags" w:element="metricconverter">
        <w:smartTagPr>
          <w:attr w:name="ProductID" w:val="86 cm"/>
        </w:smartTagPr>
        <w:r w:rsidRPr="00AC0C0D">
          <w:rPr>
            <w:sz w:val="22"/>
            <w:szCs w:val="22"/>
          </w:rPr>
          <w:t>86 cm</w:t>
        </w:r>
      </w:smartTag>
      <w:r w:rsidRPr="00AC0C0D">
        <w:rPr>
          <w:sz w:val="22"/>
          <w:szCs w:val="22"/>
        </w:rPr>
        <w:t>; pardo (7,5YR 5/2) en húmedo, rosado (7,5YR 7/4) en seco; arenoso; masivo; suelto, friable; moteados, abundantes, sobresalientes y gruesos; límite claro y suave.</w:t>
      </w:r>
    </w:p>
    <w:p w:rsidR="00AC0C0D" w:rsidRPr="00AC0C0D" w:rsidRDefault="00AC0C0D" w:rsidP="00AC0C0D">
      <w:pPr>
        <w:pStyle w:val="Textoindependiente"/>
        <w:jc w:val="both"/>
        <w:rPr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rPr>
          <w:sz w:val="22"/>
          <w:szCs w:val="22"/>
        </w:rPr>
      </w:pPr>
      <w:r w:rsidRPr="00AC0C0D">
        <w:rPr>
          <w:b/>
          <w:sz w:val="22"/>
          <w:szCs w:val="22"/>
        </w:rPr>
        <w:t>III</w:t>
      </w:r>
      <w:r w:rsidRPr="00AC0C0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C0C0D">
        <w:rPr>
          <w:sz w:val="22"/>
          <w:szCs w:val="22"/>
        </w:rPr>
        <w:t>86-</w:t>
      </w:r>
      <w:smartTag w:uri="urn:schemas-microsoft-com:office:smarttags" w:element="metricconverter">
        <w:smartTagPr>
          <w:attr w:name="ProductID" w:val="200 cm"/>
        </w:smartTagPr>
        <w:r w:rsidRPr="00AC0C0D">
          <w:rPr>
            <w:sz w:val="22"/>
            <w:szCs w:val="22"/>
          </w:rPr>
          <w:t>200 cm</w:t>
        </w:r>
      </w:smartTag>
      <w:r w:rsidRPr="00AC0C0D">
        <w:rPr>
          <w:sz w:val="22"/>
          <w:szCs w:val="22"/>
        </w:rPr>
        <w:t>; pardo fino (7,5YR 5/8) en húmedo, amarillo rojizo (7,5YR 7/6) en seco; arenoso; masivo, suelto, friable; moteados, escasos débiles y finos.</w:t>
      </w:r>
    </w:p>
    <w:p w:rsidR="00AC0C0D" w:rsidRPr="00AC0C0D" w:rsidRDefault="00AC0C0D" w:rsidP="00AC0C0D">
      <w:pPr>
        <w:pStyle w:val="Textoindependiente"/>
        <w:ind w:hanging="720"/>
        <w:jc w:val="both"/>
        <w:rPr>
          <w:sz w:val="22"/>
          <w:szCs w:val="22"/>
        </w:rPr>
      </w:pPr>
    </w:p>
    <w:p w:rsidR="00AC0C0D" w:rsidRPr="00AC0C0D" w:rsidRDefault="00AC0C0D" w:rsidP="00AC0C0D">
      <w:pPr>
        <w:pStyle w:val="Textoindependiente"/>
        <w:ind w:hanging="720"/>
        <w:jc w:val="both"/>
        <w:rPr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AC0C0D">
        <w:rPr>
          <w:b/>
          <w:color w:val="000000"/>
          <w:sz w:val="22"/>
          <w:szCs w:val="22"/>
          <w:u w:val="single"/>
        </w:rPr>
        <w:t>Variabilidad de rasgos</w:t>
      </w: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AC0C0D">
        <w:rPr>
          <w:color w:val="000000"/>
          <w:sz w:val="22"/>
          <w:szCs w:val="22"/>
        </w:rPr>
        <w:t>No se conoce.</w:t>
      </w:r>
      <w:r w:rsidRPr="00AC0C0D">
        <w:rPr>
          <w:color w:val="000000"/>
          <w:sz w:val="22"/>
          <w:szCs w:val="22"/>
          <w:u w:val="single"/>
        </w:rPr>
        <w:t xml:space="preserve"> </w:t>
      </w: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AC0C0D" w:rsidRPr="00AC0C0D" w:rsidRDefault="00AC0C0D" w:rsidP="00AC0C0D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AC0C0D">
        <w:rPr>
          <w:b/>
          <w:color w:val="000000"/>
          <w:sz w:val="22"/>
          <w:szCs w:val="22"/>
          <w:u w:val="single"/>
        </w:rPr>
        <w:t>Fases</w:t>
      </w: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AC0C0D">
        <w:rPr>
          <w:sz w:val="22"/>
          <w:szCs w:val="22"/>
        </w:rPr>
        <w:t>No presenta a escala 1:100.000.</w:t>
      </w: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AC0C0D" w:rsidRPr="00AC0C0D" w:rsidRDefault="00AC0C0D" w:rsidP="00AC0C0D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AC0C0D">
        <w:rPr>
          <w:b/>
          <w:color w:val="000000"/>
          <w:sz w:val="22"/>
          <w:szCs w:val="22"/>
          <w:u w:val="single"/>
        </w:rPr>
        <w:t>Drenaje</w:t>
      </w: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</w:p>
    <w:p w:rsidR="00AC0C0D" w:rsidRPr="00AC0C0D" w:rsidRDefault="00AC0C0D" w:rsidP="00AC0C0D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AC0C0D">
        <w:rPr>
          <w:color w:val="000000"/>
          <w:sz w:val="22"/>
          <w:szCs w:val="22"/>
        </w:rPr>
        <w:t>Moderadamente bien drenado. Escurrimiento superficial muy lento. Permeabilidad moderadamente lenta.</w:t>
      </w:r>
    </w:p>
    <w:p w:rsidR="00AC0C0D" w:rsidRPr="00AC0C0D" w:rsidRDefault="00AC0C0D" w:rsidP="00AC0C0D">
      <w:pPr>
        <w:pStyle w:val="Textoindependiente"/>
        <w:jc w:val="both"/>
        <w:rPr>
          <w:color w:val="000000"/>
          <w:sz w:val="22"/>
          <w:szCs w:val="22"/>
        </w:rPr>
      </w:pPr>
      <w:r w:rsidRPr="00AC0C0D">
        <w:rPr>
          <w:color w:val="99CC00"/>
          <w:sz w:val="22"/>
          <w:szCs w:val="22"/>
        </w:rPr>
        <w:br w:type="page"/>
      </w:r>
    </w:p>
    <w:p w:rsidR="00AC0C0D" w:rsidRPr="00AC0C0D" w:rsidRDefault="00AC0C0D" w:rsidP="00AC0C0D">
      <w:pPr>
        <w:pStyle w:val="Textoindependiente"/>
        <w:outlineLvl w:val="0"/>
        <w:rPr>
          <w:b/>
          <w:sz w:val="22"/>
          <w:szCs w:val="22"/>
          <w:u w:val="single"/>
        </w:rPr>
      </w:pPr>
      <w:bookmarkStart w:id="0" w:name="_GoBack"/>
      <w:bookmarkEnd w:id="0"/>
      <w:r w:rsidRPr="00AC0C0D">
        <w:rPr>
          <w:b/>
          <w:sz w:val="22"/>
          <w:szCs w:val="22"/>
          <w:u w:val="single"/>
        </w:rPr>
        <w:lastRenderedPageBreak/>
        <w:t>DATOS ANALITICOS DEL PERFIL TIPO</w:t>
      </w:r>
    </w:p>
    <w:p w:rsidR="00AC0C0D" w:rsidRPr="00AC0C0D" w:rsidRDefault="00AC0C0D" w:rsidP="00AC0C0D">
      <w:pPr>
        <w:pStyle w:val="Textoindependiente"/>
        <w:jc w:val="center"/>
        <w:rPr>
          <w:b/>
          <w:color w:val="000000"/>
          <w:sz w:val="22"/>
          <w:szCs w:val="22"/>
          <w:u w:val="single"/>
        </w:rPr>
      </w:pPr>
    </w:p>
    <w:p w:rsidR="00AC0C0D" w:rsidRPr="00AC0C0D" w:rsidRDefault="00AC0C0D" w:rsidP="00AC0C0D">
      <w:pPr>
        <w:pStyle w:val="Textoindependiente"/>
        <w:outlineLvl w:val="0"/>
        <w:rPr>
          <w:b/>
          <w:sz w:val="22"/>
          <w:szCs w:val="22"/>
          <w:u w:val="single"/>
        </w:rPr>
      </w:pPr>
      <w:r w:rsidRPr="00AC0C0D">
        <w:rPr>
          <w:b/>
          <w:sz w:val="22"/>
          <w:szCs w:val="22"/>
          <w:u w:val="single"/>
        </w:rPr>
        <w:t>Serie Las Rosas</w:t>
      </w:r>
    </w:p>
    <w:p w:rsidR="00AC0C0D" w:rsidRPr="00AC0C0D" w:rsidRDefault="00AC0C0D" w:rsidP="00AC0C0D">
      <w:pPr>
        <w:pStyle w:val="Textoindependiente"/>
        <w:outlineLvl w:val="0"/>
        <w:rPr>
          <w:b/>
          <w:sz w:val="22"/>
          <w:szCs w:val="22"/>
          <w:u w:val="single"/>
        </w:rPr>
      </w:pPr>
    </w:p>
    <w:tbl>
      <w:tblPr>
        <w:tblW w:w="3286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6"/>
        <w:gridCol w:w="1261"/>
        <w:gridCol w:w="191"/>
        <w:gridCol w:w="864"/>
        <w:gridCol w:w="1034"/>
        <w:gridCol w:w="1034"/>
      </w:tblGrid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4C"/>
              </w:smartTagPr>
              <w:r w:rsidRPr="00AC0C0D">
                <w:rPr>
                  <w:b/>
                  <w:sz w:val="22"/>
                  <w:szCs w:val="22"/>
                </w:rPr>
                <w:t>4C</w:t>
              </w:r>
            </w:smartTag>
            <w:r w:rsidRPr="00AC0C0D">
              <w:rPr>
                <w:b/>
                <w:sz w:val="22"/>
                <w:szCs w:val="22"/>
              </w:rPr>
              <w:t xml:space="preserve"> </w:t>
            </w:r>
            <w:r w:rsidRPr="00AC0C0D">
              <w:rPr>
                <w:sz w:val="22"/>
                <w:szCs w:val="22"/>
              </w:rPr>
              <w:t>INTA Castelar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  <w:tcBorders>
              <w:top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N° de registro</w:t>
            </w:r>
          </w:p>
        </w:tc>
        <w:tc>
          <w:tcPr>
            <w:tcW w:w="732" w:type="pct"/>
            <w:tcBorders>
              <w:top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30545</w:t>
            </w:r>
          </w:p>
        </w:tc>
        <w:tc>
          <w:tcPr>
            <w:tcW w:w="876" w:type="pct"/>
            <w:tcBorders>
              <w:top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30546</w:t>
            </w:r>
          </w:p>
        </w:tc>
        <w:tc>
          <w:tcPr>
            <w:tcW w:w="876" w:type="pct"/>
            <w:tcBorders>
              <w:top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30547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Horizonte</w:t>
            </w:r>
          </w:p>
        </w:tc>
        <w:tc>
          <w:tcPr>
            <w:tcW w:w="732" w:type="pct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I</w:t>
            </w:r>
          </w:p>
        </w:tc>
        <w:tc>
          <w:tcPr>
            <w:tcW w:w="876" w:type="pct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II</w:t>
            </w:r>
          </w:p>
        </w:tc>
        <w:tc>
          <w:tcPr>
            <w:tcW w:w="876" w:type="pct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III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Profundidad (cm)</w:t>
            </w:r>
          </w:p>
        </w:tc>
        <w:tc>
          <w:tcPr>
            <w:tcW w:w="732" w:type="pct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2-60</w:t>
            </w:r>
          </w:p>
        </w:tc>
        <w:tc>
          <w:tcPr>
            <w:tcW w:w="876" w:type="pct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70-85</w:t>
            </w:r>
          </w:p>
        </w:tc>
        <w:tc>
          <w:tcPr>
            <w:tcW w:w="876" w:type="pct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90-180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  <w:proofErr w:type="spellStart"/>
            <w:r w:rsidRPr="00AC0C0D">
              <w:rPr>
                <w:color w:val="000000"/>
                <w:sz w:val="22"/>
                <w:szCs w:val="22"/>
              </w:rPr>
              <w:t>Mat.orgánica</w:t>
            </w:r>
            <w:proofErr w:type="spellEnd"/>
            <w:r w:rsidRPr="00AC0C0D">
              <w:rPr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732" w:type="pct"/>
            <w:vAlign w:val="bottom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0.21</w:t>
            </w:r>
          </w:p>
        </w:tc>
        <w:tc>
          <w:tcPr>
            <w:tcW w:w="876" w:type="pct"/>
            <w:vAlign w:val="bottom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1.90</w:t>
            </w:r>
          </w:p>
        </w:tc>
        <w:tc>
          <w:tcPr>
            <w:tcW w:w="876" w:type="pct"/>
            <w:vAlign w:val="bottom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0.02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C (%)</w:t>
            </w:r>
          </w:p>
        </w:tc>
        <w:tc>
          <w:tcPr>
            <w:tcW w:w="732" w:type="pct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876" w:type="pct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1.10</w:t>
            </w:r>
          </w:p>
        </w:tc>
        <w:tc>
          <w:tcPr>
            <w:tcW w:w="876" w:type="pct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0.01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32" w:type="pct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0.100</w:t>
            </w:r>
          </w:p>
        </w:tc>
        <w:tc>
          <w:tcPr>
            <w:tcW w:w="876" w:type="pct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2516" w:type="pct"/>
            <w:gridSpan w:val="3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11.0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  <w:tcBorders>
              <w:top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 xml:space="preserve">T                           &lt;2 </w:t>
            </w:r>
            <w:r w:rsidRPr="00AC0C0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0.2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0.1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2.0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</w:tcPr>
          <w:p w:rsidR="00AC0C0D" w:rsidRPr="00AC0C0D" w:rsidRDefault="00AC0C0D" w:rsidP="00AC0C0D">
            <w:pPr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 xml:space="preserve">E                        2-20 </w:t>
            </w:r>
            <w:r w:rsidRPr="00AC0C0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0.5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1.5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1.2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</w:tcPr>
          <w:p w:rsidR="00AC0C0D" w:rsidRPr="00AC0C0D" w:rsidRDefault="00AC0C0D" w:rsidP="00AC0C0D">
            <w:pPr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 xml:space="preserve">X                        2-50 </w:t>
            </w:r>
            <w:r w:rsidRPr="00AC0C0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0.5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2.5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1.5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</w:tcPr>
          <w:p w:rsidR="00AC0C0D" w:rsidRPr="00AC0C0D" w:rsidRDefault="00AC0C0D" w:rsidP="00AC0C0D">
            <w:pPr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 xml:space="preserve">T                     50-74 </w:t>
            </w:r>
            <w:r w:rsidRPr="00AC0C0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0.1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</w:rPr>
              <w:t xml:space="preserve">U                   74-100 </w:t>
            </w:r>
            <w:r w:rsidRPr="00AC0C0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0.1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0.1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-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 xml:space="preserve">R                   00-250 </w:t>
            </w:r>
            <w:r w:rsidRPr="00AC0C0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63.3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68.3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69.0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 xml:space="preserve">A                 250-500 </w:t>
            </w:r>
            <w:r w:rsidRPr="00AC0C0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34.2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28.5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27.2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 xml:space="preserve">                  500-1000 </w:t>
            </w:r>
            <w:r w:rsidRPr="00AC0C0D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32" w:type="pct"/>
            <w:tcBorders>
              <w:top w:val="single" w:sz="6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876" w:type="pct"/>
            <w:tcBorders>
              <w:top w:val="single" w:sz="6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Gravilla (&gt; 2  Tosca Ca %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CO3Ca (%) V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3.5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0.7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AC0C0D">
              <w:rPr>
                <w:sz w:val="22"/>
                <w:szCs w:val="22"/>
                <w:lang w:val="es-ES_tradnl"/>
              </w:rPr>
              <w:t>Resiten</w:t>
            </w:r>
            <w:proofErr w:type="spellEnd"/>
            <w:r w:rsidRPr="00AC0C0D">
              <w:rPr>
                <w:sz w:val="22"/>
                <w:szCs w:val="22"/>
                <w:lang w:val="es-ES_tradnl"/>
              </w:rPr>
              <w:t>. de la pasta (</w:t>
            </w:r>
            <w:proofErr w:type="spellStart"/>
            <w:r w:rsidRPr="00AC0C0D">
              <w:rPr>
                <w:sz w:val="22"/>
                <w:szCs w:val="22"/>
                <w:lang w:val="es-ES_tradnl"/>
              </w:rPr>
              <w:t>Ohms</w:t>
            </w:r>
            <w:proofErr w:type="spellEnd"/>
            <w:r w:rsidRPr="00AC0C0D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48915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88047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78264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4.3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5.3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 xml:space="preserve">pH en 1 N </w:t>
            </w:r>
            <w:proofErr w:type="spellStart"/>
            <w:r w:rsidRPr="00AC0C0D">
              <w:rPr>
                <w:sz w:val="22"/>
                <w:szCs w:val="22"/>
                <w:lang w:val="es-ES_tradnl"/>
              </w:rPr>
              <w:t>KCl</w:t>
            </w:r>
            <w:proofErr w:type="spellEnd"/>
            <w:r w:rsidRPr="00AC0C0D">
              <w:rPr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3.8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3.9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c>
          <w:tcPr>
            <w:tcW w:w="2516" w:type="pct"/>
            <w:gridSpan w:val="3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AC0C0D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AC0C0D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 w:val="restart"/>
            <w:tcBorders>
              <w:bottom w:val="single" w:sz="4" w:space="0" w:color="auto"/>
            </w:tcBorders>
            <w:textDirection w:val="btLr"/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 xml:space="preserve"> </w:t>
            </w:r>
          </w:p>
          <w:p w:rsidR="00AC0C0D" w:rsidRPr="00AC0C0D" w:rsidRDefault="00AC0C0D" w:rsidP="00AC0C0D">
            <w:pPr>
              <w:pStyle w:val="Textodebloque"/>
              <w:ind w:left="0" w:right="0"/>
              <w:jc w:val="right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Cationes de cambio (</w:t>
            </w:r>
            <w:proofErr w:type="spellStart"/>
            <w:r w:rsidRPr="00AC0C0D">
              <w:rPr>
                <w:sz w:val="22"/>
                <w:szCs w:val="22"/>
              </w:rPr>
              <w:t>m.e</w:t>
            </w:r>
            <w:proofErr w:type="spellEnd"/>
            <w:r w:rsidRPr="00AC0C0D">
              <w:rPr>
                <w:sz w:val="22"/>
                <w:szCs w:val="22"/>
              </w:rPr>
              <w:t>./100 g)</w:t>
            </w:r>
          </w:p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</w:p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Ca</w:t>
            </w:r>
            <w:r w:rsidRPr="00AC0C0D">
              <w:rPr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0.3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0.6</w:t>
            </w:r>
          </w:p>
        </w:tc>
        <w:tc>
          <w:tcPr>
            <w:tcW w:w="876" w:type="pct"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0.6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3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Mg</w:t>
            </w:r>
            <w:r w:rsidRPr="00AC0C0D">
              <w:rPr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732" w:type="pct"/>
            <w:tcBorders>
              <w:top w:val="single" w:sz="4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0.5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0.6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0.2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</w:p>
        </w:tc>
        <w:tc>
          <w:tcPr>
            <w:tcW w:w="123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  <w:proofErr w:type="spellStart"/>
            <w:r w:rsidRPr="00AC0C0D">
              <w:rPr>
                <w:sz w:val="22"/>
                <w:szCs w:val="22"/>
              </w:rPr>
              <w:t>Na</w:t>
            </w:r>
            <w:proofErr w:type="spellEnd"/>
            <w:r w:rsidRPr="00AC0C0D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32" w:type="pct"/>
            <w:tcBorders>
              <w:top w:val="single" w:sz="4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0.3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0.2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0.2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5" w:type="pct"/>
            <w:vMerge/>
            <w:tcBorders>
              <w:bottom w:val="single" w:sz="4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</w:p>
        </w:tc>
        <w:tc>
          <w:tcPr>
            <w:tcW w:w="123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K</w:t>
            </w:r>
            <w:r w:rsidRPr="00AC0C0D">
              <w:rPr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32" w:type="pct"/>
            <w:tcBorders>
              <w:top w:val="single" w:sz="4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0.2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0.1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0.0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54" w:type="pct"/>
            <w:gridSpan w:val="2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AC0C0D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AC0C0D">
              <w:rPr>
                <w:sz w:val="22"/>
                <w:szCs w:val="22"/>
                <w:vertAlign w:val="superscript"/>
                <w:lang w:val="es-ES_tradnl"/>
              </w:rPr>
              <w:t>+</w:t>
            </w:r>
            <w:r w:rsidRPr="00AC0C0D">
              <w:rPr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16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15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13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17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54" w:type="pct"/>
            <w:gridSpan w:val="2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16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24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24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23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54" w:type="pct"/>
            <w:gridSpan w:val="2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Valor S (</w:t>
            </w:r>
            <w:proofErr w:type="spellStart"/>
            <w:r w:rsidRPr="00AC0C0D">
              <w:rPr>
                <w:sz w:val="22"/>
                <w:szCs w:val="22"/>
                <w:lang w:val="es-ES_tradnl"/>
              </w:rPr>
              <w:t>m.e</w:t>
            </w:r>
            <w:proofErr w:type="spellEnd"/>
            <w:r w:rsidRPr="00AC0C0D">
              <w:rPr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16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1.3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3.2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0.7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54" w:type="pct"/>
            <w:gridSpan w:val="2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pt-BR"/>
              </w:rPr>
            </w:pPr>
            <w:r w:rsidRPr="00AC0C0D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AC0C0D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AC0C0D">
              <w:rPr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16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4.4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1.5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2.8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516" w:type="pct"/>
            <w:gridSpan w:val="3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pt-BR"/>
              </w:rPr>
            </w:pPr>
            <w:r w:rsidRPr="00AC0C0D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AC0C0D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AC0C0D">
              <w:rPr>
                <w:sz w:val="22"/>
                <w:szCs w:val="22"/>
                <w:lang w:val="pt-BR"/>
              </w:rPr>
              <w:t>./100) NH</w:t>
            </w:r>
            <w:r w:rsidRPr="00AC0C0D">
              <w:rPr>
                <w:sz w:val="22"/>
                <w:szCs w:val="22"/>
                <w:vertAlign w:val="subscript"/>
                <w:lang w:val="pt-BR"/>
              </w:rPr>
              <w:t>4</w:t>
            </w:r>
            <w:r w:rsidRPr="00AC0C0D">
              <w:rPr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AC0C0D">
              <w:rPr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AC0C0D">
              <w:rPr>
                <w:sz w:val="22"/>
                <w:szCs w:val="22"/>
                <w:lang w:val="pt-BR"/>
              </w:rPr>
              <w:t>o Na</w:t>
            </w:r>
            <w:r w:rsidRPr="00AC0C0D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2.0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1.5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1.2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54" w:type="pct"/>
            <w:gridSpan w:val="2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16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65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100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58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54" w:type="pct"/>
            <w:gridSpan w:val="2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  <w:lang w:val="es-ES_tradnl"/>
              </w:rPr>
            </w:pPr>
            <w:r w:rsidRPr="00AC0C0D">
              <w:rPr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16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23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32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20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516" w:type="pct"/>
            <w:gridSpan w:val="3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Fósforo asimilable (ppm)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62.3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23.1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32.9</w:t>
            </w:r>
          </w:p>
        </w:tc>
      </w:tr>
      <w:tr w:rsidR="00AC0C0D" w:rsidRPr="00AC0C0D" w:rsidTr="00C518A3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2516" w:type="pct"/>
            <w:gridSpan w:val="3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rPr>
                <w:sz w:val="22"/>
                <w:szCs w:val="22"/>
              </w:rPr>
            </w:pPr>
            <w:r w:rsidRPr="00AC0C0D">
              <w:rPr>
                <w:sz w:val="22"/>
                <w:szCs w:val="22"/>
              </w:rPr>
              <w:t>Factor de humedad</w:t>
            </w:r>
          </w:p>
        </w:tc>
        <w:tc>
          <w:tcPr>
            <w:tcW w:w="732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1.00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1.00</w:t>
            </w:r>
          </w:p>
        </w:tc>
        <w:tc>
          <w:tcPr>
            <w:tcW w:w="876" w:type="pct"/>
            <w:tcBorders>
              <w:bottom w:val="single" w:sz="6" w:space="0" w:color="auto"/>
            </w:tcBorders>
          </w:tcPr>
          <w:p w:rsidR="00AC0C0D" w:rsidRPr="00AC0C0D" w:rsidRDefault="00AC0C0D" w:rsidP="00AC0C0D">
            <w:pPr>
              <w:jc w:val="center"/>
              <w:rPr>
                <w:sz w:val="22"/>
                <w:szCs w:val="22"/>
                <w:lang w:val="fr-FR"/>
              </w:rPr>
            </w:pPr>
            <w:r w:rsidRPr="00AC0C0D">
              <w:rPr>
                <w:sz w:val="22"/>
                <w:szCs w:val="22"/>
                <w:lang w:val="fr-FR"/>
              </w:rPr>
              <w:t>1.00</w:t>
            </w:r>
          </w:p>
        </w:tc>
      </w:tr>
    </w:tbl>
    <w:p w:rsidR="00567249" w:rsidRPr="00AC0C0D" w:rsidRDefault="00567249" w:rsidP="00AC0C0D">
      <w:pPr>
        <w:rPr>
          <w:sz w:val="22"/>
          <w:szCs w:val="22"/>
        </w:rPr>
      </w:pPr>
    </w:p>
    <w:sectPr w:rsidR="00567249" w:rsidRPr="00AC0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0D"/>
    <w:rsid w:val="00567249"/>
    <w:rsid w:val="00AC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AC0C0D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AC0C0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C0C0D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C0C0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AC0C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C0C0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AC0C0D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AC0C0D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AC0C0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C0C0D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AC0C0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AC0C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C0C0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AC0C0D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2014-01-28T10:43:00Z</dcterms:created>
  <dcterms:modified xsi:type="dcterms:W3CDTF">2014-01-28T10:46:00Z</dcterms:modified>
</cp:coreProperties>
</file>