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36" w:rsidRPr="00E82436" w:rsidRDefault="00E82436" w:rsidP="00E82436">
      <w:pPr>
        <w:rPr>
          <w:sz w:val="22"/>
          <w:szCs w:val="22"/>
          <w:lang w:val="en-US"/>
        </w:rPr>
      </w:pPr>
    </w:p>
    <w:p w:rsidR="00E82436" w:rsidRPr="00E82436" w:rsidRDefault="00E82436" w:rsidP="00E8243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127"/>
        </w:tabs>
        <w:rPr>
          <w:sz w:val="24"/>
          <w:szCs w:val="24"/>
        </w:rPr>
      </w:pPr>
      <w:r w:rsidRPr="00E82436">
        <w:rPr>
          <w:b/>
          <w:sz w:val="24"/>
          <w:szCs w:val="24"/>
        </w:rPr>
        <w:t xml:space="preserve">SERIE MUGHERLI                                                                                      </w:t>
      </w:r>
      <w:r w:rsidRPr="00E82436">
        <w:rPr>
          <w:sz w:val="24"/>
          <w:szCs w:val="24"/>
        </w:rPr>
        <w:t xml:space="preserve"> Símbolo</w:t>
      </w:r>
      <w:r w:rsidRPr="00E82436">
        <w:rPr>
          <w:b/>
          <w:sz w:val="24"/>
          <w:szCs w:val="24"/>
        </w:rPr>
        <w:t xml:space="preserve">: </w:t>
      </w:r>
      <w:proofErr w:type="spellStart"/>
      <w:r w:rsidRPr="00E82436">
        <w:rPr>
          <w:b/>
          <w:sz w:val="24"/>
          <w:szCs w:val="24"/>
        </w:rPr>
        <w:t>Mgh</w:t>
      </w:r>
      <w:proofErr w:type="spellEnd"/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  <w:r w:rsidRPr="00E82436">
        <w:rPr>
          <w:sz w:val="22"/>
          <w:szCs w:val="22"/>
        </w:rPr>
        <w:t xml:space="preserve">Pertenece a la familia "fina, </w:t>
      </w:r>
      <w:proofErr w:type="spellStart"/>
      <w:r w:rsidRPr="00E82436">
        <w:rPr>
          <w:sz w:val="22"/>
          <w:szCs w:val="22"/>
        </w:rPr>
        <w:t>montmorillonítica</w:t>
      </w:r>
      <w:proofErr w:type="spellEnd"/>
      <w:r w:rsidRPr="00E82436">
        <w:rPr>
          <w:sz w:val="22"/>
          <w:szCs w:val="22"/>
        </w:rPr>
        <w:t xml:space="preserve">, neutra, térmica" de los </w:t>
      </w:r>
      <w:proofErr w:type="spellStart"/>
      <w:r w:rsidRPr="00E82436">
        <w:rPr>
          <w:sz w:val="22"/>
          <w:szCs w:val="22"/>
        </w:rPr>
        <w:t>Peludertes</w:t>
      </w:r>
      <w:proofErr w:type="spellEnd"/>
      <w:r w:rsidRPr="00E82436">
        <w:rPr>
          <w:sz w:val="22"/>
          <w:szCs w:val="22"/>
        </w:rPr>
        <w:t xml:space="preserve"> </w:t>
      </w:r>
      <w:proofErr w:type="spellStart"/>
      <w:r w:rsidRPr="00E82436">
        <w:rPr>
          <w:sz w:val="22"/>
          <w:szCs w:val="22"/>
        </w:rPr>
        <w:t>argicos</w:t>
      </w:r>
      <w:proofErr w:type="spellEnd"/>
      <w:r w:rsidRPr="00E82436">
        <w:rPr>
          <w:sz w:val="22"/>
          <w:szCs w:val="22"/>
        </w:rPr>
        <w:t xml:space="preserve"> (</w:t>
      </w:r>
      <w:proofErr w:type="spellStart"/>
      <w:r w:rsidRPr="00E82436">
        <w:rPr>
          <w:sz w:val="22"/>
          <w:szCs w:val="22"/>
        </w:rPr>
        <w:t>Vertisol</w:t>
      </w:r>
      <w:proofErr w:type="spellEnd"/>
      <w:r w:rsidRPr="00E82436">
        <w:rPr>
          <w:sz w:val="22"/>
          <w:szCs w:val="22"/>
        </w:rPr>
        <w:t xml:space="preserve"> con B2 textural, denso). Son suelos profundos. Con algo de arena fina y muy fina en todo el perfil, inherente al material originario.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  <w:r w:rsidRPr="00E82436">
        <w:rPr>
          <w:sz w:val="22"/>
          <w:szCs w:val="22"/>
        </w:rPr>
        <w:t xml:space="preserve">Muestra un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 xml:space="preserve"> lineal grueso muy bien desarrollado en la fotografía aérea; se observa el movimiento en masa dentro del perfil (“</w:t>
      </w:r>
      <w:proofErr w:type="spellStart"/>
      <w:r w:rsidRPr="00E82436">
        <w:rPr>
          <w:sz w:val="22"/>
          <w:szCs w:val="22"/>
        </w:rPr>
        <w:t>churning</w:t>
      </w:r>
      <w:proofErr w:type="spellEnd"/>
      <w:r w:rsidRPr="00E82436">
        <w:rPr>
          <w:sz w:val="22"/>
          <w:szCs w:val="22"/>
        </w:rPr>
        <w:t>”), especialmente en el B22t.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  <w:r w:rsidRPr="00E82436">
        <w:rPr>
          <w:sz w:val="22"/>
          <w:szCs w:val="22"/>
        </w:rPr>
        <w:t>Es de color negro desde superficie y chorreaduras rellenas de material superior, hasta el metro de profundidad.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rPr>
          <w:sz w:val="22"/>
          <w:szCs w:val="22"/>
        </w:rPr>
      </w:pPr>
      <w:r w:rsidRPr="00E82436">
        <w:rPr>
          <w:b/>
          <w:sz w:val="22"/>
          <w:szCs w:val="22"/>
          <w:u w:val="single"/>
        </w:rPr>
        <w:t>Perfil tipo</w:t>
      </w:r>
      <w:r w:rsidRPr="00E82436"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ER-EEA C. del Uruguay</w:t>
      </w:r>
    </w:p>
    <w:p w:rsidR="00E82436" w:rsidRPr="00E82436" w:rsidRDefault="00E82436" w:rsidP="00E82436">
      <w:pPr>
        <w:rPr>
          <w:sz w:val="22"/>
          <w:szCs w:val="22"/>
        </w:rPr>
      </w:pPr>
      <w:r w:rsidRPr="00E82436">
        <w:rPr>
          <w:b/>
          <w:sz w:val="22"/>
          <w:szCs w:val="22"/>
        </w:rPr>
        <w:t xml:space="preserve">Fecha: </w:t>
      </w:r>
      <w:r w:rsidRPr="00E82436">
        <w:rPr>
          <w:sz w:val="22"/>
          <w:szCs w:val="22"/>
        </w:rPr>
        <w:t>1973 y 2003.</w:t>
      </w:r>
    </w:p>
    <w:p w:rsidR="00E82436" w:rsidRPr="00E82436" w:rsidRDefault="00E82436" w:rsidP="00E82436">
      <w:pPr>
        <w:rPr>
          <w:sz w:val="22"/>
          <w:szCs w:val="22"/>
        </w:rPr>
      </w:pPr>
      <w:r w:rsidRPr="00E82436">
        <w:rPr>
          <w:b/>
          <w:sz w:val="22"/>
          <w:szCs w:val="22"/>
        </w:rPr>
        <w:t xml:space="preserve">Ubicación: </w:t>
      </w:r>
      <w:r w:rsidRPr="00E82436">
        <w:rPr>
          <w:sz w:val="22"/>
          <w:szCs w:val="22"/>
        </w:rPr>
        <w:t xml:space="preserve">Estancia </w:t>
      </w:r>
      <w:proofErr w:type="spellStart"/>
      <w:r w:rsidRPr="00E82436">
        <w:rPr>
          <w:sz w:val="22"/>
          <w:szCs w:val="22"/>
        </w:rPr>
        <w:t>Mugherli</w:t>
      </w:r>
      <w:proofErr w:type="spellEnd"/>
      <w:r w:rsidRPr="00E82436">
        <w:rPr>
          <w:sz w:val="22"/>
          <w:szCs w:val="22"/>
        </w:rPr>
        <w:t xml:space="preserve"> (foto IR 123-35) - Dpto. Uruguay</w:t>
      </w:r>
    </w:p>
    <w:p w:rsidR="00E82436" w:rsidRPr="00E82436" w:rsidRDefault="00E82436" w:rsidP="00E82436">
      <w:pPr>
        <w:rPr>
          <w:sz w:val="22"/>
          <w:szCs w:val="22"/>
        </w:rPr>
      </w:pPr>
      <w:r w:rsidRPr="00E82436">
        <w:rPr>
          <w:b/>
          <w:sz w:val="22"/>
          <w:szCs w:val="22"/>
        </w:rPr>
        <w:t>Reconocedores:</w:t>
      </w:r>
      <w:r w:rsidRPr="00E82436">
        <w:rPr>
          <w:sz w:val="22"/>
          <w:szCs w:val="22"/>
        </w:rPr>
        <w:t xml:space="preserve"> N E. </w:t>
      </w:r>
      <w:proofErr w:type="spellStart"/>
      <w:r w:rsidRPr="00E82436">
        <w:rPr>
          <w:sz w:val="22"/>
          <w:szCs w:val="22"/>
        </w:rPr>
        <w:t>Hein</w:t>
      </w:r>
      <w:proofErr w:type="spellEnd"/>
      <w:r w:rsidRPr="00E82436">
        <w:rPr>
          <w:sz w:val="22"/>
          <w:szCs w:val="22"/>
        </w:rPr>
        <w:t xml:space="preserve">; </w:t>
      </w:r>
      <w:proofErr w:type="spellStart"/>
      <w:r w:rsidRPr="00E82436">
        <w:rPr>
          <w:sz w:val="22"/>
          <w:szCs w:val="22"/>
        </w:rPr>
        <w:t>M.F.Purnell</w:t>
      </w:r>
      <w:proofErr w:type="spellEnd"/>
      <w:r w:rsidRPr="00E82436">
        <w:rPr>
          <w:sz w:val="22"/>
          <w:szCs w:val="22"/>
        </w:rPr>
        <w:t xml:space="preserve"> (Serie Técnica Nº 43, EERA Paraná, 1974); </w:t>
      </w:r>
      <w:proofErr w:type="spellStart"/>
      <w:r w:rsidRPr="00E82436">
        <w:rPr>
          <w:sz w:val="22"/>
          <w:szCs w:val="22"/>
        </w:rPr>
        <w:t>H.A.Tasi</w:t>
      </w:r>
      <w:proofErr w:type="spellEnd"/>
      <w:r w:rsidRPr="00E82436">
        <w:rPr>
          <w:sz w:val="22"/>
          <w:szCs w:val="22"/>
        </w:rPr>
        <w:t>; L.O. López (2003).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E82436" w:rsidRPr="00E82436" w:rsidRDefault="00E82436" w:rsidP="00E82436">
      <w:pPr>
        <w:pStyle w:val="Ttulo5"/>
        <w:rPr>
          <w:sz w:val="22"/>
          <w:szCs w:val="22"/>
        </w:rPr>
      </w:pPr>
      <w:r w:rsidRPr="00E82436">
        <w:rPr>
          <w:sz w:val="22"/>
          <w:szCs w:val="22"/>
        </w:rPr>
        <w:t xml:space="preserve">Descripción del perfil del alto </w:t>
      </w:r>
      <w:proofErr w:type="spellStart"/>
      <w:r w:rsidRPr="00E82436">
        <w:rPr>
          <w:sz w:val="22"/>
          <w:szCs w:val="22"/>
        </w:rPr>
        <w:t>gilgai</w:t>
      </w:r>
      <w:proofErr w:type="spellEnd"/>
    </w:p>
    <w:p w:rsidR="00E82436" w:rsidRPr="00E82436" w:rsidRDefault="00E82436" w:rsidP="00E82436">
      <w:pPr>
        <w:rPr>
          <w:b/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A11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 xml:space="preserve">0-10 cm. Negro (10YR 2/1); arcilloso; estructura en bloques </w:t>
      </w:r>
      <w:proofErr w:type="spellStart"/>
      <w:r w:rsidRPr="00E82436">
        <w:rPr>
          <w:sz w:val="22"/>
          <w:szCs w:val="22"/>
        </w:rPr>
        <w:t>subangulares</w:t>
      </w:r>
      <w:proofErr w:type="spellEnd"/>
      <w:r w:rsidRPr="00E82436">
        <w:rPr>
          <w:sz w:val="22"/>
          <w:szCs w:val="22"/>
        </w:rPr>
        <w:t>, finos, moderados; muy firme, muy plástico y adhesivo; escasas concreciones de Ca, pequeñas y redondeadas; muchas raíces; pH 8,1; límite claro horizontal.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A12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 xml:space="preserve">10-25 cm. Negro (10 YR 2/1); arcilloso; bloques </w:t>
      </w:r>
      <w:proofErr w:type="spellStart"/>
      <w:r w:rsidRPr="00E82436">
        <w:rPr>
          <w:sz w:val="22"/>
          <w:szCs w:val="22"/>
        </w:rPr>
        <w:t>subangulares</w:t>
      </w:r>
      <w:proofErr w:type="spellEnd"/>
      <w:r w:rsidRPr="00E82436">
        <w:rPr>
          <w:sz w:val="22"/>
          <w:szCs w:val="22"/>
        </w:rPr>
        <w:t xml:space="preserve">, finos, moderado; muy duro, muy firme, adhesivo y muy plástico; escasas concreciones de Ca, pequeñas y redondeadas; muchas raíces; pH 8,0; límite claro horizontal    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B21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25-70 cm. Negro (7,5 YR 2/0); arcilloso, bloques angulares, medios y finos, fuertes, caras de fricción pequeñas comunes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); duro, muy firme, adhesivo, muy plástico; muchas caras de presión en la superficie de los </w:t>
      </w:r>
      <w:proofErr w:type="spellStart"/>
      <w:r w:rsidRPr="00E82436">
        <w:rPr>
          <w:sz w:val="22"/>
          <w:szCs w:val="22"/>
        </w:rPr>
        <w:t>peds</w:t>
      </w:r>
      <w:proofErr w:type="spellEnd"/>
      <w:r w:rsidRPr="00E82436">
        <w:rPr>
          <w:sz w:val="22"/>
          <w:szCs w:val="22"/>
        </w:rPr>
        <w:t xml:space="preserve"> (</w:t>
      </w:r>
      <w:proofErr w:type="spellStart"/>
      <w:r w:rsidRPr="00E82436">
        <w:rPr>
          <w:sz w:val="22"/>
          <w:szCs w:val="22"/>
        </w:rPr>
        <w:t>clayskins</w:t>
      </w:r>
      <w:proofErr w:type="spellEnd"/>
      <w:r w:rsidRPr="00E82436">
        <w:rPr>
          <w:sz w:val="22"/>
          <w:szCs w:val="22"/>
        </w:rPr>
        <w:t xml:space="preserve">); raíces comunes; pH 8,2; límite gradual horizontal.  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B22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70-100 cm. Negro (7,5 YR 2/0); arcilloso, bloques angulares medios a gruesos rompiendo en finos; fuerte; paralelepípedos y frecuentes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); duro, muy firme, muy plástico y adhesivo; algunas caras de presión en los </w:t>
      </w:r>
      <w:proofErr w:type="spellStart"/>
      <w:r w:rsidRPr="00E82436">
        <w:rPr>
          <w:sz w:val="22"/>
          <w:szCs w:val="22"/>
        </w:rPr>
        <w:t>peds</w:t>
      </w:r>
      <w:proofErr w:type="spellEnd"/>
      <w:r w:rsidRPr="00E82436">
        <w:rPr>
          <w:sz w:val="22"/>
          <w:szCs w:val="22"/>
        </w:rPr>
        <w:t xml:space="preserve"> (</w:t>
      </w:r>
      <w:proofErr w:type="spellStart"/>
      <w:r w:rsidRPr="00E82436">
        <w:rPr>
          <w:sz w:val="22"/>
          <w:szCs w:val="22"/>
        </w:rPr>
        <w:t>clayskins</w:t>
      </w:r>
      <w:proofErr w:type="spellEnd"/>
      <w:r w:rsidRPr="00E82436">
        <w:rPr>
          <w:sz w:val="22"/>
          <w:szCs w:val="22"/>
        </w:rPr>
        <w:t>); raíces comunes; la masa no reacciona al ácido; pH 8,3; límite gradual horizontal.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C1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110-155 cm. Pardo (10 YR 5/3) en húmedo y pardo pálido (10 YR 6/3) en seco; distintos moteados gris pálido y pardo amarillo, medios, comunes; arcillo-limoso; bloques angulares medios a gruesos, fuertes, algunas caras de fricción muy grandes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), bien desarrollados; muy duro, muy firme, muy plástico y adhesivo; algunas caras de presión o </w:t>
      </w:r>
      <w:proofErr w:type="spellStart"/>
      <w:r w:rsidRPr="00E82436">
        <w:rPr>
          <w:sz w:val="22"/>
          <w:szCs w:val="22"/>
        </w:rPr>
        <w:t>cutans</w:t>
      </w:r>
      <w:proofErr w:type="spellEnd"/>
      <w:r w:rsidRPr="00E82436">
        <w:rPr>
          <w:sz w:val="22"/>
          <w:szCs w:val="22"/>
        </w:rPr>
        <w:t xml:space="preserve">; algunas concreciones de Ca finas y muy gruesas, duras y blandas; grandes </w:t>
      </w:r>
      <w:proofErr w:type="spellStart"/>
      <w:r w:rsidRPr="00E82436">
        <w:rPr>
          <w:sz w:val="22"/>
          <w:szCs w:val="22"/>
        </w:rPr>
        <w:t>concresiones</w:t>
      </w:r>
      <w:proofErr w:type="spellEnd"/>
      <w:r w:rsidRPr="00E82436">
        <w:rPr>
          <w:sz w:val="22"/>
          <w:szCs w:val="22"/>
        </w:rPr>
        <w:t xml:space="preserve"> formadas debajo las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); pocas raíces que se encuentran casi </w:t>
      </w:r>
      <w:proofErr w:type="spellStart"/>
      <w:r w:rsidRPr="00E82436">
        <w:rPr>
          <w:sz w:val="22"/>
          <w:szCs w:val="22"/>
        </w:rPr>
        <w:t>siempreen</w:t>
      </w:r>
      <w:proofErr w:type="spellEnd"/>
      <w:r w:rsidRPr="00E82436">
        <w:rPr>
          <w:sz w:val="22"/>
          <w:szCs w:val="22"/>
        </w:rPr>
        <w:t xml:space="preserve"> las grietas que dejan las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>); algún material negro arrastrado de arriba a lo largo de las grietas y canales de raíces; reacción al ácido en algunos lugares; pH 7,9; límite horizontal abrupto.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lastRenderedPageBreak/>
        <w:t>C2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155-200 cm. Pardo (10 YR 5/3) en húmedo y pardo pálido (7,5 YR 6/3) en seco; muchos moteados medios pardo-grisáceos y poco moteados medios negros; arcilloso; bloques angulares, medios a gruesos, fuertes y muchas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), algunos muy grandes; muy duro, muy firme, muy plástico y adhesivo; algunos </w:t>
      </w:r>
      <w:proofErr w:type="spellStart"/>
      <w:r w:rsidRPr="00E82436">
        <w:rPr>
          <w:sz w:val="22"/>
          <w:szCs w:val="22"/>
        </w:rPr>
        <w:t>cutans</w:t>
      </w:r>
      <w:proofErr w:type="spellEnd"/>
      <w:r w:rsidRPr="00E82436">
        <w:rPr>
          <w:sz w:val="22"/>
          <w:szCs w:val="22"/>
        </w:rPr>
        <w:t xml:space="preserve"> fuertes; concreciones de Ca, finas y gruesas comunes; pocas raíces siguiendo las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>); no hay reacción al ácido, pH 7,2.</w:t>
      </w:r>
    </w:p>
    <w:p w:rsidR="00E82436" w:rsidRPr="00E82436" w:rsidRDefault="00E82436" w:rsidP="00E82436">
      <w:pPr>
        <w:tabs>
          <w:tab w:val="left" w:pos="-1440"/>
          <w:tab w:val="left" w:pos="0"/>
        </w:tabs>
        <w:ind w:hanging="720"/>
        <w:jc w:val="both"/>
        <w:rPr>
          <w:b/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ind w:hanging="720"/>
        <w:jc w:val="both"/>
        <w:rPr>
          <w:b/>
          <w:sz w:val="22"/>
          <w:szCs w:val="22"/>
        </w:rPr>
      </w:pPr>
    </w:p>
    <w:p w:rsidR="00E82436" w:rsidRPr="00E82436" w:rsidRDefault="00E82436" w:rsidP="00E82436">
      <w:pPr>
        <w:pStyle w:val="Ttulo6"/>
        <w:jc w:val="left"/>
        <w:rPr>
          <w:sz w:val="22"/>
          <w:szCs w:val="22"/>
        </w:rPr>
      </w:pPr>
      <w:r w:rsidRPr="00E82436">
        <w:rPr>
          <w:sz w:val="22"/>
          <w:szCs w:val="22"/>
        </w:rPr>
        <w:t xml:space="preserve">Descripción del perfil del bajo </w:t>
      </w:r>
      <w:proofErr w:type="spellStart"/>
      <w:r w:rsidRPr="00E82436">
        <w:rPr>
          <w:sz w:val="22"/>
          <w:szCs w:val="22"/>
        </w:rPr>
        <w:t>gilgai</w:t>
      </w:r>
      <w:proofErr w:type="spellEnd"/>
    </w:p>
    <w:p w:rsidR="00E82436" w:rsidRPr="00E82436" w:rsidRDefault="00E82436" w:rsidP="00E82436">
      <w:pPr>
        <w:tabs>
          <w:tab w:val="left" w:pos="-1440"/>
          <w:tab w:val="left" w:pos="0"/>
        </w:tabs>
        <w:ind w:hanging="720"/>
        <w:jc w:val="both"/>
        <w:rPr>
          <w:b/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b/>
          <w:sz w:val="22"/>
          <w:szCs w:val="22"/>
        </w:rPr>
      </w:pPr>
      <w:r w:rsidRPr="00E82436">
        <w:rPr>
          <w:b/>
          <w:sz w:val="22"/>
          <w:szCs w:val="22"/>
        </w:rPr>
        <w:t>A11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 xml:space="preserve">0-10 cm. Negro (10 YR 2/1) en húmedo y gris muy oscuro  (10 YR 3/1) en seco; arcilloso; bloques </w:t>
      </w:r>
      <w:proofErr w:type="spellStart"/>
      <w:r w:rsidRPr="00E82436">
        <w:rPr>
          <w:sz w:val="22"/>
          <w:szCs w:val="22"/>
        </w:rPr>
        <w:t>subangulares</w:t>
      </w:r>
      <w:proofErr w:type="spellEnd"/>
      <w:r w:rsidRPr="00E82436">
        <w:rPr>
          <w:sz w:val="22"/>
          <w:szCs w:val="22"/>
        </w:rPr>
        <w:t xml:space="preserve"> finos moderados, duro, muy firme, muy plástico y adhesivo; algunas pequeñas concreciones de Ca; abundantes raíces; pH 6,6; límite claro horizontal.</w:t>
      </w:r>
      <w:r w:rsidRPr="00E82436">
        <w:rPr>
          <w:b/>
          <w:sz w:val="22"/>
          <w:szCs w:val="22"/>
        </w:rPr>
        <w:t xml:space="preserve"> </w:t>
      </w: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b/>
          <w:sz w:val="22"/>
          <w:szCs w:val="22"/>
        </w:rPr>
      </w:pPr>
      <w:r w:rsidRPr="00E82436">
        <w:rPr>
          <w:b/>
          <w:sz w:val="22"/>
          <w:szCs w:val="22"/>
        </w:rPr>
        <w:t xml:space="preserve"> 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A12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 xml:space="preserve">10-20 cm. Negro (10 YR 2/1) en húmedo y negro también (10 YR 2/1) en seco; arcilloso; bloques </w:t>
      </w:r>
      <w:proofErr w:type="spellStart"/>
      <w:r w:rsidRPr="00E82436">
        <w:rPr>
          <w:sz w:val="22"/>
          <w:szCs w:val="22"/>
        </w:rPr>
        <w:t>subangulares</w:t>
      </w:r>
      <w:proofErr w:type="spellEnd"/>
      <w:r w:rsidRPr="00E82436">
        <w:rPr>
          <w:sz w:val="22"/>
          <w:szCs w:val="22"/>
        </w:rPr>
        <w:t xml:space="preserve"> finos, moderados; muy duro, muy firme, muy plástico y adhesivo; no reacciona al ácido; abundantes raíces; pH 6,5; límite claro horizontal.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B21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20-60 cm. Negro (10 YR 2/1) en húmedo y negro también (10 YR 2/1) en seco; arcilloso, bloques angulares, medios y finos; fuerte; con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), pequeños, comunes; duro, muy firme, muy plástico y adhesivo, algunos </w:t>
      </w:r>
      <w:proofErr w:type="spellStart"/>
      <w:r w:rsidRPr="00E82436">
        <w:rPr>
          <w:sz w:val="22"/>
          <w:szCs w:val="22"/>
        </w:rPr>
        <w:t>cutans</w:t>
      </w:r>
      <w:proofErr w:type="spellEnd"/>
      <w:r w:rsidRPr="00E82436">
        <w:rPr>
          <w:sz w:val="22"/>
          <w:szCs w:val="22"/>
        </w:rPr>
        <w:t>; raíces frecuentes; pH 7,0; límite gradual horizontal.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B22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60-95 cm. Negro (10 YR 2/1) en húmedo y gris muy oscuro (10 YR 3/1) en seco; arcilloso; bloques angulares medios rompiéndose a finos; fuerte, con muchas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 xml:space="preserve">) y paralelepípedos; muchos </w:t>
      </w:r>
      <w:proofErr w:type="spellStart"/>
      <w:r w:rsidRPr="00E82436">
        <w:rPr>
          <w:sz w:val="22"/>
          <w:szCs w:val="22"/>
        </w:rPr>
        <w:t>cutans</w:t>
      </w:r>
      <w:proofErr w:type="spellEnd"/>
      <w:r w:rsidRPr="00E82436">
        <w:rPr>
          <w:sz w:val="22"/>
          <w:szCs w:val="22"/>
        </w:rPr>
        <w:t xml:space="preserve"> o caras de presión; concreciones de Ca escasas, finas y medianas; la masa de suelo reacciona con ácidos; raíces comunes; pH 7,9; límite gradual horizontal.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C1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95-135 cm. Pardo (10 YR 5/3); arcilloso; moteados comunes pardos, oscuros medios; bloques angulares medios a gruesos, fuertes, con algunas caras de fricción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>) y caras de presión; concreciones de Ca pequeñas y muy grandes, comunes; la masa del suelo reacciona ampliamente con el ácido; pocas raíces; algo de material negro de arriba traído a lo largo de las grietas y canales de raíces; pH 8,0; límite gradual horizontal.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  <w:tab w:val="left" w:pos="144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C2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135-200 cm. Pardo (10 YR 5/3); moteado pardo grisáceo (2,5 Y 5/2) y pardos oscuros comunes; arcilloso; bloques grandes y medios, muy fuertes, con caras de fricción  (</w:t>
      </w:r>
      <w:proofErr w:type="spellStart"/>
      <w:r w:rsidRPr="00E82436">
        <w:rPr>
          <w:sz w:val="22"/>
          <w:szCs w:val="22"/>
        </w:rPr>
        <w:t>slickensides</w:t>
      </w:r>
      <w:proofErr w:type="spellEnd"/>
      <w:r w:rsidRPr="00E82436">
        <w:rPr>
          <w:sz w:val="22"/>
          <w:szCs w:val="22"/>
        </w:rPr>
        <w:t>) muy grandes y muy marcados y caras de presión brillantes (</w:t>
      </w:r>
      <w:proofErr w:type="spellStart"/>
      <w:r w:rsidRPr="00E82436">
        <w:rPr>
          <w:sz w:val="22"/>
          <w:szCs w:val="22"/>
        </w:rPr>
        <w:t>cutans</w:t>
      </w:r>
      <w:proofErr w:type="spellEnd"/>
      <w:r w:rsidRPr="00E82436">
        <w:rPr>
          <w:sz w:val="22"/>
          <w:szCs w:val="22"/>
        </w:rPr>
        <w:t>); concreciones de Ca grandes, comunes y concreciones de Mn, pequeñas, escasas; pocas raíces siguiendo las grietas; pH 7,9; límite difuso.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C3</w:t>
      </w:r>
      <w:r>
        <w:rPr>
          <w:b/>
          <w:sz w:val="22"/>
          <w:szCs w:val="22"/>
        </w:rPr>
        <w:t xml:space="preserve">: </w:t>
      </w:r>
      <w:r w:rsidRPr="00E82436">
        <w:rPr>
          <w:sz w:val="22"/>
          <w:szCs w:val="22"/>
        </w:rPr>
        <w:t>220-300 cm. Pardo; arcillo-limoso; no cálcico; pH 7. Con barreno.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E82436">
        <w:rPr>
          <w:b/>
          <w:sz w:val="22"/>
          <w:szCs w:val="22"/>
        </w:rPr>
        <w:t>C4</w:t>
      </w:r>
      <w:r>
        <w:rPr>
          <w:b/>
          <w:sz w:val="22"/>
          <w:szCs w:val="22"/>
        </w:rPr>
        <w:t xml:space="preserve">: </w:t>
      </w:r>
      <w:r w:rsidRPr="00E82436">
        <w:rPr>
          <w:bCs/>
          <w:sz w:val="22"/>
          <w:szCs w:val="22"/>
        </w:rPr>
        <w:t>30</w:t>
      </w:r>
      <w:r w:rsidRPr="00E82436">
        <w:rPr>
          <w:sz w:val="22"/>
          <w:szCs w:val="22"/>
        </w:rPr>
        <w:t>0-330 cm. Pardo; arcillo-limoso; no cálcico; pH 7,6. Con barreno.</w:t>
      </w: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E82436" w:rsidRPr="00E82436" w:rsidRDefault="00E82436" w:rsidP="00E82436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E82436">
        <w:rPr>
          <w:sz w:val="22"/>
          <w:szCs w:val="22"/>
          <w:lang w:val="es-ES"/>
        </w:rPr>
        <w:t>Variabilidad de rasgos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t xml:space="preserve">El </w:t>
      </w:r>
      <w:proofErr w:type="spellStart"/>
      <w:r w:rsidRPr="00E82436">
        <w:rPr>
          <w:sz w:val="22"/>
          <w:szCs w:val="22"/>
        </w:rPr>
        <w:t>sólum</w:t>
      </w:r>
      <w:proofErr w:type="spellEnd"/>
      <w:r w:rsidRPr="00E82436">
        <w:rPr>
          <w:sz w:val="22"/>
          <w:szCs w:val="22"/>
        </w:rPr>
        <w:t xml:space="preserve"> varía entre 70-80 cm de espesor. El </w:t>
      </w:r>
      <w:proofErr w:type="spellStart"/>
      <w:r w:rsidRPr="00E82436">
        <w:rPr>
          <w:sz w:val="22"/>
          <w:szCs w:val="22"/>
        </w:rPr>
        <w:t>epipedón</w:t>
      </w:r>
      <w:proofErr w:type="spellEnd"/>
      <w:r w:rsidRPr="00E82436">
        <w:rPr>
          <w:sz w:val="22"/>
          <w:szCs w:val="22"/>
        </w:rPr>
        <w:t xml:space="preserve"> está compuesto por un horizonte A11+A12, generalmente  profundo (+ de 22 cm), que por su porcentaje de arcilla desde superficie (+ de 45 %) lo excluyen de los </w:t>
      </w:r>
      <w:proofErr w:type="spellStart"/>
      <w:r w:rsidRPr="00E82436">
        <w:rPr>
          <w:sz w:val="22"/>
          <w:szCs w:val="22"/>
        </w:rPr>
        <w:t>epipedones</w:t>
      </w:r>
      <w:proofErr w:type="spellEnd"/>
      <w:r w:rsidRPr="00E82436">
        <w:rPr>
          <w:sz w:val="22"/>
          <w:szCs w:val="22"/>
        </w:rPr>
        <w:t xml:space="preserve"> </w:t>
      </w:r>
      <w:proofErr w:type="spellStart"/>
      <w:r w:rsidRPr="00E82436">
        <w:rPr>
          <w:sz w:val="22"/>
          <w:szCs w:val="22"/>
        </w:rPr>
        <w:t>mólicos</w:t>
      </w:r>
      <w:proofErr w:type="spellEnd"/>
      <w:r w:rsidRPr="00E82436">
        <w:rPr>
          <w:sz w:val="22"/>
          <w:szCs w:val="22"/>
        </w:rPr>
        <w:t>. Es de color oscuro y su textura es arcillo-limoso a arcilloso.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lastRenderedPageBreak/>
        <w:t xml:space="preserve">El horizonte </w:t>
      </w:r>
      <w:proofErr w:type="spellStart"/>
      <w:r w:rsidRPr="00E82436">
        <w:rPr>
          <w:sz w:val="22"/>
          <w:szCs w:val="22"/>
        </w:rPr>
        <w:t>argílico</w:t>
      </w:r>
      <w:proofErr w:type="spellEnd"/>
      <w:r w:rsidRPr="00E82436">
        <w:rPr>
          <w:sz w:val="22"/>
          <w:szCs w:val="22"/>
        </w:rPr>
        <w:t xml:space="preserve"> es de estructura prismática. Las características </w:t>
      </w:r>
      <w:proofErr w:type="spellStart"/>
      <w:r w:rsidRPr="00E82436">
        <w:rPr>
          <w:sz w:val="22"/>
          <w:szCs w:val="22"/>
        </w:rPr>
        <w:t>vérticas</w:t>
      </w:r>
      <w:proofErr w:type="spellEnd"/>
      <w:r w:rsidRPr="00E82436">
        <w:rPr>
          <w:sz w:val="22"/>
          <w:szCs w:val="22"/>
        </w:rPr>
        <w:t xml:space="preserve"> están mejor expresadas en el B21t donde aumenta el porcentaje de arcilla, con tenores entre 50-52% y se hace notable la presencia del movimiento en masa (“</w:t>
      </w:r>
      <w:proofErr w:type="spellStart"/>
      <w:r w:rsidRPr="00E82436">
        <w:rPr>
          <w:sz w:val="22"/>
          <w:szCs w:val="22"/>
        </w:rPr>
        <w:t>churning</w:t>
      </w:r>
      <w:proofErr w:type="spellEnd"/>
      <w:r w:rsidRPr="00E82436">
        <w:rPr>
          <w:sz w:val="22"/>
          <w:szCs w:val="22"/>
        </w:rPr>
        <w:t>”).</w:t>
      </w: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t>Los carbonatos se presentan en concreciones duras a partir de los 60 cm.</w:t>
      </w:r>
    </w:p>
    <w:p w:rsidR="00E82436" w:rsidRDefault="00E82436" w:rsidP="00E82436">
      <w:pPr>
        <w:pStyle w:val="Textoindependiente"/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b/>
          <w:sz w:val="22"/>
          <w:szCs w:val="22"/>
          <w:u w:val="single"/>
        </w:rPr>
      </w:pPr>
      <w:r w:rsidRPr="00E82436">
        <w:rPr>
          <w:b/>
          <w:sz w:val="22"/>
          <w:szCs w:val="22"/>
          <w:u w:val="single"/>
        </w:rPr>
        <w:t>Fases</w:t>
      </w: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  <w:r w:rsidRPr="00E82436">
        <w:rPr>
          <w:sz w:val="22"/>
          <w:szCs w:val="22"/>
        </w:rPr>
        <w:t>No se han establecido a este nivel de reconocimiento.</w:t>
      </w:r>
    </w:p>
    <w:p w:rsid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jc w:val="both"/>
        <w:rPr>
          <w:sz w:val="22"/>
          <w:szCs w:val="22"/>
        </w:rPr>
      </w:pPr>
    </w:p>
    <w:p w:rsidR="00E82436" w:rsidRPr="00E82436" w:rsidRDefault="00E82436" w:rsidP="00E82436">
      <w:pPr>
        <w:pStyle w:val="Ttulo4"/>
        <w:jc w:val="left"/>
        <w:rPr>
          <w:sz w:val="22"/>
          <w:szCs w:val="22"/>
          <w:u w:val="single"/>
        </w:rPr>
      </w:pPr>
      <w:r w:rsidRPr="00E82436">
        <w:rPr>
          <w:sz w:val="22"/>
          <w:szCs w:val="22"/>
          <w:u w:val="single"/>
        </w:rPr>
        <w:t>Series similares y sus diferencias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t xml:space="preserve">Esta serie es semejante a la serie Urquiza, pero con formación de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 xml:space="preserve"> lineal, por lo cual se describen los perfiles del alto y bajo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 xml:space="preserve">. En la serie </w:t>
      </w:r>
      <w:proofErr w:type="spellStart"/>
      <w:r w:rsidRPr="00E82436">
        <w:rPr>
          <w:sz w:val="22"/>
          <w:szCs w:val="22"/>
        </w:rPr>
        <w:t>Mugherli</w:t>
      </w:r>
      <w:proofErr w:type="spellEnd"/>
      <w:r w:rsidRPr="00E82436">
        <w:rPr>
          <w:sz w:val="22"/>
          <w:szCs w:val="22"/>
        </w:rPr>
        <w:t xml:space="preserve"> la diferencia más notable es que en algunos “bancos” o parte alta del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 xml:space="preserve"> se encuentran concreciones de calcio en la superficie y el pH es cercano a 8,0; mientras que en las depresiones el pH superficial es de 6,0 a 7,0.</w:t>
      </w:r>
    </w:p>
    <w:p w:rsid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Ttulo3"/>
        <w:rPr>
          <w:sz w:val="22"/>
          <w:szCs w:val="22"/>
        </w:rPr>
      </w:pPr>
      <w:r w:rsidRPr="00E82436">
        <w:rPr>
          <w:sz w:val="22"/>
          <w:szCs w:val="22"/>
        </w:rPr>
        <w:t>Drenaje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t>Moderada a imperfectamente drenado; escurrimiento superficial medio. Permeabilidad moderadamente lenta. Napa freática profunda. Grupo hidrológico D.</w:t>
      </w: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</w:p>
    <w:p w:rsidR="00E82436" w:rsidRPr="00E82436" w:rsidRDefault="00E82436" w:rsidP="00E82436">
      <w:pPr>
        <w:rPr>
          <w:sz w:val="22"/>
          <w:szCs w:val="22"/>
          <w:u w:val="single"/>
        </w:rPr>
      </w:pPr>
    </w:p>
    <w:p w:rsidR="00E82436" w:rsidRPr="00E82436" w:rsidRDefault="00E82436" w:rsidP="00E82436">
      <w:pPr>
        <w:pStyle w:val="Ttulo3"/>
        <w:rPr>
          <w:sz w:val="22"/>
          <w:szCs w:val="22"/>
        </w:rPr>
      </w:pPr>
      <w:r w:rsidRPr="00E82436">
        <w:rPr>
          <w:sz w:val="22"/>
          <w:szCs w:val="22"/>
        </w:rPr>
        <w:t>Erosión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rPr>
          <w:sz w:val="22"/>
          <w:szCs w:val="22"/>
        </w:rPr>
      </w:pPr>
      <w:r w:rsidRPr="00E82436">
        <w:rPr>
          <w:sz w:val="22"/>
          <w:szCs w:val="22"/>
        </w:rPr>
        <w:t>En campos de uso agrícola, especialmente soja, generalmente tienen erosión hídrica en grados moderado a severo.</w:t>
      </w:r>
    </w:p>
    <w:p w:rsidR="00E82436" w:rsidRPr="00E82436" w:rsidRDefault="00E82436" w:rsidP="00E82436">
      <w:pPr>
        <w:pStyle w:val="Textoindependiente"/>
        <w:rPr>
          <w:sz w:val="22"/>
          <w:szCs w:val="22"/>
        </w:rPr>
      </w:pPr>
      <w:r w:rsidRPr="00E82436">
        <w:rPr>
          <w:sz w:val="22"/>
          <w:szCs w:val="22"/>
        </w:rPr>
        <w:br w:type="page"/>
      </w:r>
    </w:p>
    <w:p w:rsidR="00E82436" w:rsidRPr="00E82436" w:rsidRDefault="00E82436" w:rsidP="00E82436">
      <w:pPr>
        <w:pStyle w:val="Ttulo1"/>
        <w:rPr>
          <w:sz w:val="22"/>
          <w:szCs w:val="22"/>
          <w:u w:val="single"/>
        </w:rPr>
      </w:pPr>
      <w:r w:rsidRPr="00E82436">
        <w:rPr>
          <w:sz w:val="22"/>
          <w:szCs w:val="22"/>
          <w:u w:val="single"/>
        </w:rPr>
        <w:lastRenderedPageBreak/>
        <w:t>DATOS ANALITICOS DEL PERFIL TIPICO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Ttulo2"/>
        <w:rPr>
          <w:sz w:val="22"/>
          <w:szCs w:val="22"/>
        </w:rPr>
      </w:pPr>
      <w:r w:rsidRPr="00E82436">
        <w:rPr>
          <w:sz w:val="22"/>
          <w:szCs w:val="22"/>
        </w:rPr>
        <w:t xml:space="preserve">Serie </w:t>
      </w:r>
      <w:proofErr w:type="spellStart"/>
      <w:r w:rsidRPr="00E82436">
        <w:rPr>
          <w:sz w:val="22"/>
          <w:szCs w:val="22"/>
        </w:rPr>
        <w:t>Mugherli</w:t>
      </w:r>
      <w:proofErr w:type="spellEnd"/>
      <w:r w:rsidRPr="00E82436">
        <w:rPr>
          <w:sz w:val="22"/>
          <w:szCs w:val="22"/>
        </w:rPr>
        <w:t xml:space="preserve"> (Descripción del perfil del alto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>)</w:t>
      </w:r>
    </w:p>
    <w:p w:rsidR="00E82436" w:rsidRPr="00E82436" w:rsidRDefault="00E82436" w:rsidP="00E82436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60"/>
        <w:gridCol w:w="959"/>
        <w:gridCol w:w="1134"/>
        <w:gridCol w:w="1134"/>
        <w:gridCol w:w="1134"/>
        <w:gridCol w:w="1134"/>
        <w:gridCol w:w="1134"/>
      </w:tblGrid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b/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ER-EEA C. del Uruguay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C1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C2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Profundidad (cm)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0-10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10-25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25-70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70-110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110-155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155-200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Mat.orgánica</w:t>
            </w:r>
            <w:proofErr w:type="spellEnd"/>
            <w:r w:rsidRPr="00E8243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0,1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2,55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1,43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0,94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0,10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0,07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0,250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0,232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0,101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0,056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 xml:space="preserve">T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82436">
              <w:rPr>
                <w:sz w:val="22"/>
                <w:szCs w:val="22"/>
                <w:lang w:val="en-US"/>
              </w:rPr>
              <w:t xml:space="preserve">     &lt;2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50,0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51,9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51,7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50,1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49,9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43,9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E                    </w:t>
            </w:r>
            <w:r>
              <w:rPr>
                <w:sz w:val="22"/>
                <w:szCs w:val="22"/>
              </w:rPr>
              <w:t xml:space="preserve"> </w:t>
            </w:r>
            <w:r w:rsidRPr="00E82436">
              <w:rPr>
                <w:sz w:val="22"/>
                <w:szCs w:val="22"/>
              </w:rPr>
              <w:t xml:space="preserve"> 2-20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25,7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22,4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27,6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32,8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34,4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41,6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X                  </w:t>
            </w:r>
            <w:r>
              <w:rPr>
                <w:sz w:val="22"/>
                <w:szCs w:val="22"/>
              </w:rPr>
              <w:t xml:space="preserve">  </w:t>
            </w:r>
            <w:r w:rsidRPr="00E82436">
              <w:rPr>
                <w:sz w:val="22"/>
                <w:szCs w:val="22"/>
              </w:rPr>
              <w:t xml:space="preserve">  2-50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37,6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39,1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39,7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38,7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40,8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52,8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T                 </w:t>
            </w:r>
            <w:r>
              <w:rPr>
                <w:sz w:val="22"/>
                <w:szCs w:val="22"/>
              </w:rPr>
              <w:t xml:space="preserve"> </w:t>
            </w:r>
            <w:r w:rsidRPr="00E82436">
              <w:rPr>
                <w:sz w:val="22"/>
                <w:szCs w:val="22"/>
              </w:rPr>
              <w:t xml:space="preserve">50-100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U              </w:t>
            </w:r>
            <w:r>
              <w:rPr>
                <w:sz w:val="22"/>
                <w:szCs w:val="22"/>
              </w:rPr>
              <w:t xml:space="preserve">  </w:t>
            </w:r>
            <w:r w:rsidRPr="00E82436">
              <w:rPr>
                <w:sz w:val="22"/>
                <w:szCs w:val="22"/>
              </w:rPr>
              <w:t xml:space="preserve">100-500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R              500-1000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1,6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A         </w:t>
            </w:r>
            <w:r>
              <w:rPr>
                <w:sz w:val="22"/>
                <w:szCs w:val="22"/>
              </w:rPr>
              <w:t xml:space="preserve">  </w:t>
            </w:r>
            <w:r w:rsidRPr="00E82436">
              <w:rPr>
                <w:sz w:val="22"/>
                <w:szCs w:val="22"/>
              </w:rPr>
              <w:t xml:space="preserve"> 1000-2000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Vest.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8,5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4,0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0,3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8,7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pH </w:t>
            </w:r>
            <w:proofErr w:type="spellStart"/>
            <w:r w:rsidRPr="00E82436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Resistencia en pasta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Ohms</w:t>
            </w:r>
            <w:proofErr w:type="spellEnd"/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879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924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955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     955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863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1144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E82436">
              <w:rPr>
                <w:sz w:val="22"/>
                <w:szCs w:val="22"/>
              </w:rPr>
              <w:t>mmhos</w:t>
            </w:r>
            <w:proofErr w:type="spellEnd"/>
            <w:r w:rsidRPr="00E82436">
              <w:rPr>
                <w:sz w:val="22"/>
                <w:szCs w:val="22"/>
              </w:rPr>
              <w:t>/cm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0,98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0,70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0,48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0,48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0,57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0,65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Capacidad de intercambio catiónico (</w:t>
            </w:r>
            <w:proofErr w:type="spellStart"/>
            <w:r w:rsidRPr="00E82436">
              <w:rPr>
                <w:sz w:val="22"/>
                <w:szCs w:val="22"/>
              </w:rPr>
              <w:t>m.e</w:t>
            </w:r>
            <w:proofErr w:type="spellEnd"/>
            <w:r w:rsidRPr="00E82436">
              <w:rPr>
                <w:sz w:val="22"/>
                <w:szCs w:val="22"/>
              </w:rPr>
              <w:t>./100 g) =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58,1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59,5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60,3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53,8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53,7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54,4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D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CaCO3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E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86,8%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MgCO3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0,21%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proofErr w:type="spellStart"/>
            <w:r w:rsidRPr="00E82436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m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B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Na</w:t>
            </w:r>
            <w:proofErr w:type="spellEnd"/>
            <w:r w:rsidRPr="00E82436">
              <w:rPr>
                <w:sz w:val="22"/>
                <w:szCs w:val="22"/>
              </w:rPr>
              <w:t>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1,1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2,0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2,6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2,8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H+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-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%</w:t>
            </w:r>
            <w:proofErr w:type="spellStart"/>
            <w:r w:rsidRPr="00E82436">
              <w:rPr>
                <w:sz w:val="22"/>
                <w:szCs w:val="22"/>
              </w:rPr>
              <w:t>Na</w:t>
            </w:r>
            <w:proofErr w:type="spellEnd"/>
            <w:r w:rsidRPr="00E82436">
              <w:rPr>
                <w:sz w:val="22"/>
                <w:szCs w:val="22"/>
              </w:rPr>
              <w:t>/T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0.05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Equivalente de  humedad  (%) 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44,2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45,3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54,1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58,8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51,5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52,2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Factor de 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Humedad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1,13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Fósforo asimilable ppm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.-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E82436" w:rsidRPr="00E82436" w:rsidRDefault="00E82436" w:rsidP="00E82436">
      <w:pPr>
        <w:rPr>
          <w:sz w:val="22"/>
          <w:szCs w:val="22"/>
          <w:lang w:val="en-US"/>
        </w:rPr>
      </w:pPr>
    </w:p>
    <w:p w:rsidR="00E82436" w:rsidRPr="00E82436" w:rsidRDefault="00E82436" w:rsidP="00E82436">
      <w:pPr>
        <w:rPr>
          <w:sz w:val="22"/>
          <w:szCs w:val="22"/>
          <w:lang w:val="en-US"/>
        </w:rPr>
      </w:pPr>
      <w:r w:rsidRPr="00E82436">
        <w:rPr>
          <w:sz w:val="22"/>
          <w:szCs w:val="22"/>
          <w:lang w:val="en-US"/>
        </w:rPr>
        <w:br w:type="page"/>
      </w:r>
    </w:p>
    <w:p w:rsidR="00E82436" w:rsidRPr="00E82436" w:rsidRDefault="00E82436" w:rsidP="00E82436">
      <w:pPr>
        <w:pStyle w:val="Ttulo1"/>
        <w:rPr>
          <w:sz w:val="22"/>
          <w:szCs w:val="22"/>
          <w:u w:val="single"/>
        </w:rPr>
      </w:pPr>
      <w:r w:rsidRPr="00E82436">
        <w:rPr>
          <w:sz w:val="22"/>
          <w:szCs w:val="22"/>
          <w:u w:val="single"/>
        </w:rPr>
        <w:lastRenderedPageBreak/>
        <w:t>DATOS ANALITICOS DEL PERFIL TIPICO</w:t>
      </w:r>
    </w:p>
    <w:p w:rsidR="00E82436" w:rsidRPr="00E82436" w:rsidRDefault="00E82436" w:rsidP="00E82436">
      <w:pPr>
        <w:rPr>
          <w:sz w:val="22"/>
          <w:szCs w:val="22"/>
        </w:rPr>
      </w:pPr>
    </w:p>
    <w:p w:rsidR="00E82436" w:rsidRPr="00E82436" w:rsidRDefault="00E82436" w:rsidP="00E82436">
      <w:pPr>
        <w:pStyle w:val="Ttulo2"/>
        <w:rPr>
          <w:sz w:val="22"/>
          <w:szCs w:val="22"/>
        </w:rPr>
      </w:pPr>
      <w:r w:rsidRPr="00E82436">
        <w:rPr>
          <w:sz w:val="22"/>
          <w:szCs w:val="22"/>
        </w:rPr>
        <w:t xml:space="preserve">Serie </w:t>
      </w:r>
      <w:proofErr w:type="spellStart"/>
      <w:r w:rsidRPr="00E82436">
        <w:rPr>
          <w:sz w:val="22"/>
          <w:szCs w:val="22"/>
        </w:rPr>
        <w:t>Mugherli</w:t>
      </w:r>
      <w:proofErr w:type="spellEnd"/>
      <w:r w:rsidRPr="00E82436">
        <w:rPr>
          <w:sz w:val="22"/>
          <w:szCs w:val="22"/>
        </w:rPr>
        <w:t xml:space="preserve"> (Descripción del perfil del bajo </w:t>
      </w:r>
      <w:proofErr w:type="spellStart"/>
      <w:r w:rsidRPr="00E82436">
        <w:rPr>
          <w:sz w:val="22"/>
          <w:szCs w:val="22"/>
        </w:rPr>
        <w:t>gilgai</w:t>
      </w:r>
      <w:proofErr w:type="spellEnd"/>
      <w:r w:rsidRPr="00E82436">
        <w:rPr>
          <w:sz w:val="22"/>
          <w:szCs w:val="22"/>
        </w:rPr>
        <w:t xml:space="preserve">) </w:t>
      </w:r>
    </w:p>
    <w:p w:rsidR="00E82436" w:rsidRPr="00E82436" w:rsidRDefault="00E82436" w:rsidP="00E82436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60"/>
        <w:gridCol w:w="959"/>
        <w:gridCol w:w="1134"/>
        <w:gridCol w:w="1134"/>
        <w:gridCol w:w="1134"/>
        <w:gridCol w:w="1134"/>
        <w:gridCol w:w="1134"/>
      </w:tblGrid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b/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ER-EEA C. del Uruguay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C1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C2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Profundidad (cm)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0-10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10-20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20-60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60-95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95-135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135-200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Mat.orgánica</w:t>
            </w:r>
            <w:proofErr w:type="spellEnd"/>
            <w:r w:rsidRPr="00E8243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5,22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4,04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2,83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1,54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0,34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0,12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3,04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2,35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1,65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0,98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0,10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0,247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0,195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0,103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0,060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 xml:space="preserve">T                        &lt;2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46,2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43,3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42,9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41,6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47,6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48,3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E                     2-20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24,9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25,7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30,3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33,4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36,8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38,6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X                    2-50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43,1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44,8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45,9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45,2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47,8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47,7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T                 50-100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2,1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0,9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U              100-500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</w:t>
            </w:r>
            <w:r w:rsidRPr="00E82436">
              <w:rPr>
                <w:sz w:val="22"/>
                <w:szCs w:val="22"/>
              </w:rPr>
              <w:t xml:space="preserve">     500-1000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1,5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A          1000-2000 </w:t>
            </w:r>
            <w:r w:rsidRPr="00E8243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9,0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0,5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7,4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7,2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8,5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8,9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8,9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8,7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82436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7,1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7,0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6,5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Resistencia en pasta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Ohms</w:t>
            </w:r>
            <w:proofErr w:type="spellEnd"/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1006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1195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975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912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787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848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E82436">
              <w:rPr>
                <w:sz w:val="22"/>
                <w:szCs w:val="22"/>
              </w:rPr>
              <w:t>mmhos</w:t>
            </w:r>
            <w:proofErr w:type="spellEnd"/>
            <w:r w:rsidRPr="00E82436">
              <w:rPr>
                <w:sz w:val="22"/>
                <w:szCs w:val="22"/>
              </w:rPr>
              <w:t>/cm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0,72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0,56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0,50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0,72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0,50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Capacidad de intercambio catiónico (</w:t>
            </w:r>
            <w:proofErr w:type="spellStart"/>
            <w:r w:rsidRPr="00E82436">
              <w:rPr>
                <w:sz w:val="22"/>
                <w:szCs w:val="22"/>
              </w:rPr>
              <w:t>m.e</w:t>
            </w:r>
            <w:proofErr w:type="spellEnd"/>
            <w:r w:rsidRPr="00E82436">
              <w:rPr>
                <w:sz w:val="22"/>
                <w:szCs w:val="22"/>
              </w:rPr>
              <w:t>./100 g) =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46,2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44,6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53,8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48,4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54,8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51,1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D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38,6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  <w:r w:rsidRPr="00E82436">
              <w:rPr>
                <w:sz w:val="22"/>
                <w:szCs w:val="22"/>
                <w:lang w:val="es-ES_tradnl"/>
              </w:rPr>
              <w:t>37,9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E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5,9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5,4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proofErr w:type="spellStart"/>
            <w:r w:rsidRPr="00E82436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K+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0,6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m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B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proofErr w:type="spellStart"/>
            <w:r w:rsidRPr="00E82436">
              <w:rPr>
                <w:sz w:val="22"/>
                <w:szCs w:val="22"/>
              </w:rPr>
              <w:t>Na</w:t>
            </w:r>
            <w:proofErr w:type="spellEnd"/>
            <w:r w:rsidRPr="00E82436">
              <w:rPr>
                <w:sz w:val="22"/>
                <w:szCs w:val="22"/>
              </w:rPr>
              <w:t>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1,3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2,6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3,3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  <w:lang w:val="en-US"/>
              </w:rPr>
            </w:pPr>
            <w:r w:rsidRPr="00E82436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O</w:t>
            </w:r>
          </w:p>
        </w:tc>
        <w:tc>
          <w:tcPr>
            <w:tcW w:w="860" w:type="dxa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H+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%</w:t>
            </w:r>
            <w:proofErr w:type="spellStart"/>
            <w:r w:rsidRPr="00E82436">
              <w:rPr>
                <w:sz w:val="22"/>
                <w:szCs w:val="22"/>
              </w:rPr>
              <w:t>Na</w:t>
            </w:r>
            <w:proofErr w:type="spellEnd"/>
            <w:r w:rsidRPr="00E82436">
              <w:rPr>
                <w:sz w:val="22"/>
                <w:szCs w:val="22"/>
              </w:rPr>
              <w:t>/T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bookmarkStart w:id="0" w:name="_GoBack"/>
            <w:bookmarkEnd w:id="0"/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Equivalente de  humedad  (%) </w:t>
            </w:r>
          </w:p>
        </w:tc>
        <w:tc>
          <w:tcPr>
            <w:tcW w:w="959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39,8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38,2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49,4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61,7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73,1</w:t>
            </w:r>
          </w:p>
        </w:tc>
        <w:tc>
          <w:tcPr>
            <w:tcW w:w="1134" w:type="dxa"/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57,7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 xml:space="preserve">Factor de </w:t>
            </w: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Humedad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1,14</w:t>
            </w:r>
          </w:p>
        </w:tc>
      </w:tr>
      <w:tr w:rsidR="00E82436" w:rsidRPr="00E82436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E82436" w:rsidRPr="00E82436" w:rsidRDefault="00E82436" w:rsidP="00E82436">
            <w:pPr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rPr>
                <w:sz w:val="22"/>
                <w:szCs w:val="22"/>
              </w:rPr>
            </w:pPr>
            <w:r w:rsidRPr="00E82436">
              <w:rPr>
                <w:sz w:val="22"/>
                <w:szCs w:val="22"/>
              </w:rPr>
              <w:t>Fósforo asimilable ppm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E82436" w:rsidRPr="00E82436" w:rsidRDefault="00E82436" w:rsidP="00E824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D10285" w:rsidRPr="00E82436" w:rsidRDefault="00D10285" w:rsidP="00E82436">
      <w:pPr>
        <w:rPr>
          <w:sz w:val="22"/>
          <w:szCs w:val="22"/>
        </w:rPr>
      </w:pPr>
    </w:p>
    <w:sectPr w:rsidR="00D10285" w:rsidRPr="00E82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36"/>
    <w:rsid w:val="00D10285"/>
    <w:rsid w:val="00E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3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82436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E82436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3">
    <w:name w:val="heading 3"/>
    <w:basedOn w:val="Normal"/>
    <w:next w:val="Normal"/>
    <w:link w:val="Ttulo3Car"/>
    <w:qFormat/>
    <w:rsid w:val="00E82436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E82436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E82436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E82436"/>
    <w:pPr>
      <w:keepNext/>
      <w:jc w:val="center"/>
      <w:outlineLvl w:val="5"/>
    </w:pPr>
    <w:rPr>
      <w:b/>
      <w:u w:val="single"/>
    </w:rPr>
  </w:style>
  <w:style w:type="paragraph" w:styleId="Ttulo8">
    <w:name w:val="heading 8"/>
    <w:basedOn w:val="Normal"/>
    <w:next w:val="Normal"/>
    <w:link w:val="Ttulo8Car"/>
    <w:qFormat/>
    <w:rsid w:val="00E82436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243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82436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8243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82436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82436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E82436"/>
    <w:rPr>
      <w:rFonts w:ascii="Times New Roman" w:eastAsia="Times New Roman" w:hAnsi="Times New Roman" w:cs="Times New Roman"/>
      <w:b/>
      <w:sz w:val="20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82436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82436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824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E824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8243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3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82436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E82436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3">
    <w:name w:val="heading 3"/>
    <w:basedOn w:val="Normal"/>
    <w:next w:val="Normal"/>
    <w:link w:val="Ttulo3Car"/>
    <w:qFormat/>
    <w:rsid w:val="00E82436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E82436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E82436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E82436"/>
    <w:pPr>
      <w:keepNext/>
      <w:jc w:val="center"/>
      <w:outlineLvl w:val="5"/>
    </w:pPr>
    <w:rPr>
      <w:b/>
      <w:u w:val="single"/>
    </w:rPr>
  </w:style>
  <w:style w:type="paragraph" w:styleId="Ttulo8">
    <w:name w:val="heading 8"/>
    <w:basedOn w:val="Normal"/>
    <w:next w:val="Normal"/>
    <w:link w:val="Ttulo8Car"/>
    <w:qFormat/>
    <w:rsid w:val="00E82436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243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82436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8243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82436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82436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E82436"/>
    <w:rPr>
      <w:rFonts w:ascii="Times New Roman" w:eastAsia="Times New Roman" w:hAnsi="Times New Roman" w:cs="Times New Roman"/>
      <w:b/>
      <w:sz w:val="20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82436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82436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8243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E824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8243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1503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2014-02-04T17:09:00Z</dcterms:created>
  <dcterms:modified xsi:type="dcterms:W3CDTF">2014-02-04T17:14:00Z</dcterms:modified>
</cp:coreProperties>
</file>