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DF" w:rsidRDefault="00B35CDF" w:rsidP="00B35CDF">
      <w:pPr>
        <w:pStyle w:val="Textoindependiente2"/>
        <w:rPr>
          <w:sz w:val="22"/>
          <w:szCs w:val="22"/>
        </w:rPr>
      </w:pPr>
    </w:p>
    <w:p w:rsidR="00B35CDF" w:rsidRPr="00B35CDF" w:rsidRDefault="00B35CDF" w:rsidP="00B35CDF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both"/>
        <w:rPr>
          <w:rFonts w:ascii="Times New Roman" w:hAnsi="Times New Roman"/>
          <w:b/>
          <w:szCs w:val="24"/>
          <w:lang w:val="es-ES_tradnl"/>
        </w:rPr>
      </w:pPr>
      <w:r w:rsidRPr="00B35CDF">
        <w:rPr>
          <w:rFonts w:ascii="Times New Roman" w:hAnsi="Times New Roman"/>
          <w:b/>
          <w:szCs w:val="24"/>
        </w:rPr>
        <w:t>SERIE ZENON ROCA</w:t>
      </w:r>
      <w:r w:rsidRPr="00B35CDF">
        <w:rPr>
          <w:rFonts w:ascii="Times New Roman" w:hAnsi="Times New Roman"/>
          <w:szCs w:val="24"/>
        </w:rPr>
        <w:t xml:space="preserve">       </w:t>
      </w:r>
      <w:r>
        <w:rPr>
          <w:rFonts w:ascii="Times New Roman" w:hAnsi="Times New Roman"/>
          <w:szCs w:val="24"/>
        </w:rPr>
        <w:t xml:space="preserve">                                            </w:t>
      </w:r>
      <w:r w:rsidRPr="00B35CDF">
        <w:rPr>
          <w:rFonts w:ascii="Times New Roman" w:hAnsi="Times New Roman"/>
          <w:szCs w:val="24"/>
        </w:rPr>
        <w:t xml:space="preserve">                         Símbolo: </w:t>
      </w:r>
      <w:proofErr w:type="spellStart"/>
      <w:r w:rsidRPr="00B35CDF">
        <w:rPr>
          <w:rFonts w:ascii="Times New Roman" w:hAnsi="Times New Roman"/>
          <w:b/>
          <w:szCs w:val="24"/>
        </w:rPr>
        <w:t>ZnR</w:t>
      </w:r>
      <w:proofErr w:type="spellEnd"/>
    </w:p>
    <w:p w:rsidR="00B35CDF" w:rsidRPr="00B35CDF" w:rsidRDefault="00B35CDF" w:rsidP="00B35CDF">
      <w:pPr>
        <w:pStyle w:val="Textoindependiente2"/>
        <w:rPr>
          <w:sz w:val="22"/>
          <w:szCs w:val="22"/>
        </w:rPr>
      </w:pPr>
    </w:p>
    <w:p w:rsidR="00B35CDF" w:rsidRPr="00B35CDF" w:rsidRDefault="00B35CDF" w:rsidP="00B35CDF">
      <w:pPr>
        <w:pStyle w:val="Textoindependiente2"/>
        <w:rPr>
          <w:sz w:val="22"/>
          <w:szCs w:val="22"/>
        </w:rPr>
      </w:pPr>
    </w:p>
    <w:p w:rsidR="00B35CDF" w:rsidRPr="00B35CDF" w:rsidRDefault="00B35CDF" w:rsidP="00B35CD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B35CDF">
        <w:rPr>
          <w:rFonts w:ascii="Times New Roman" w:hAnsi="Times New Roman"/>
          <w:sz w:val="22"/>
          <w:szCs w:val="22"/>
          <w:u w:val="single"/>
          <w:lang w:val="es-ES_tradnl"/>
        </w:rPr>
        <w:t>Peludertes</w:t>
      </w:r>
      <w:proofErr w:type="spellEnd"/>
      <w:r w:rsidRPr="00B35CDF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B35CDF">
        <w:rPr>
          <w:rFonts w:ascii="Times New Roman" w:hAnsi="Times New Roman"/>
          <w:sz w:val="22"/>
          <w:szCs w:val="22"/>
          <w:u w:val="single"/>
          <w:lang w:val="es-ES_tradnl"/>
        </w:rPr>
        <w:t>argiacuólicos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. Suelos profundos, imperfectamente drenados y concreciones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desde superficie, con un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franco-arcillo-limoso y calcáreo a partir de los 78-80 cm de profundidad.</w:t>
      </w:r>
    </w:p>
    <w:p w:rsidR="00B35CDF" w:rsidRPr="00B35CDF" w:rsidRDefault="00B35CDF" w:rsidP="00B35CDF">
      <w:pPr>
        <w:tabs>
          <w:tab w:val="left" w:pos="-1440"/>
        </w:tabs>
        <w:ind w:firstLine="720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 xml:space="preserve">Presentan un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microrelieve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irregular, muy visible en el campo, con presencia de charcos de agua de hasta 2 m de diámetro. Suelos desarrollados sobre materiales limos-calcáreos de textura arcillo- limosa. </w:t>
      </w: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</w:t>
      </w:r>
      <w:r w:rsidRPr="00B35CDF">
        <w:rPr>
          <w:rFonts w:ascii="Times New Roman" w:hAnsi="Times New Roman"/>
          <w:sz w:val="22"/>
          <w:szCs w:val="22"/>
          <w:u w:val="single"/>
          <w:lang w:val="es-ES_tradnl"/>
        </w:rPr>
        <w:t>:</w:t>
      </w:r>
      <w:r w:rsidRPr="00B35CDF">
        <w:rPr>
          <w:rFonts w:ascii="Times New Roman" w:hAnsi="Times New Roman"/>
          <w:sz w:val="22"/>
          <w:szCs w:val="22"/>
          <w:lang w:val="es-ES_tradnl"/>
        </w:rPr>
        <w:t xml:space="preserve"> ER7-136C</w:t>
      </w: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lang w:val="es-ES_tradnl"/>
        </w:rPr>
        <w:t>Fecha</w:t>
      </w:r>
      <w:r w:rsidRPr="00B35CDF">
        <w:rPr>
          <w:rFonts w:ascii="Times New Roman" w:hAnsi="Times New Roman"/>
          <w:sz w:val="22"/>
          <w:szCs w:val="22"/>
          <w:lang w:val="es-ES_tradnl"/>
        </w:rPr>
        <w:t>: 15-VI-00</w:t>
      </w: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B35CDF">
        <w:rPr>
          <w:rFonts w:ascii="Times New Roman" w:hAnsi="Times New Roman"/>
          <w:sz w:val="22"/>
          <w:szCs w:val="22"/>
          <w:lang w:val="es-ES_tradnl"/>
        </w:rPr>
        <w:t xml:space="preserve"> 5 Km al Oeste de localidad Zenón Roca (foto IR 158-16).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Dpto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Villaguay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>.</w:t>
      </w: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B35CDF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>; L.O. Lopez</w:t>
      </w:r>
    </w:p>
    <w:p w:rsid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B35CDF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35CDF">
        <w:rPr>
          <w:rFonts w:ascii="Times New Roman" w:hAnsi="Times New Roman"/>
          <w:sz w:val="22"/>
          <w:szCs w:val="22"/>
          <w:lang w:val="es-ES_tradnl"/>
        </w:rPr>
        <w:t xml:space="preserve">00-24 cm; gris muy oscuro (10YR 3/1) en húmedo; franco-arcillo-limoso; estructura granular y bloques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>, medios, moderados; blando en seco y friable en húmedo; barnices ("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") escasos; concreciones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escasas; moteados de hierro-manganeso, comunes, medios y precisos; horizonte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y poroso; límite claro, suave.</w:t>
      </w:r>
    </w:p>
    <w:p w:rsidR="00B35CDF" w:rsidRPr="00B35CDF" w:rsidRDefault="00B35CDF" w:rsidP="00B35CD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B35CDF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35CDF">
        <w:rPr>
          <w:rFonts w:ascii="Times New Roman" w:hAnsi="Times New Roman"/>
          <w:sz w:val="22"/>
          <w:szCs w:val="22"/>
          <w:lang w:val="es-ES_tradnl"/>
        </w:rPr>
        <w:t>24-50 cm; gris muy oscuro (10YR 3.5/1) en húmedo; arcillo-limoso; estructura en prismas compuestos irregulares medios moderados que rompen en bloques angulares irregulares y cuneiformes medios, débiles; duro en seco, firme en húmedo; barnices ("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") comunes, finos e intersectados; concreciones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comunes; moteados de hierro-manganeso abundantes, medios y precisos; límite gradual, ondulado.</w:t>
      </w:r>
    </w:p>
    <w:p w:rsidR="00B35CDF" w:rsidRPr="00B35CDF" w:rsidRDefault="00B35CDF" w:rsidP="00B35CD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B35CDF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35CDF">
        <w:rPr>
          <w:rFonts w:ascii="Times New Roman" w:hAnsi="Times New Roman"/>
          <w:sz w:val="22"/>
          <w:szCs w:val="22"/>
          <w:lang w:val="es-ES_tradnl"/>
        </w:rPr>
        <w:t>50-78 cm; gris muy oscuro (10YR 3.5/1) en húmedo; arcillo-limoso; estructura en prismas compuestos irregulares medios, moderados que rompen en bloques angulares irregulares y cuneiformes medios, débiles; extremadamente duro en seco, firme en húmedo; caras de fricción ("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") abundantes, gruesas e intersectadas; concreciones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comunes; moteados de hierro-manganeso abundantes, medios, precisos; límite gradual, ondulado.</w:t>
      </w:r>
    </w:p>
    <w:p w:rsidR="00B35CDF" w:rsidRPr="00B35CDF" w:rsidRDefault="00B35CDF" w:rsidP="00B35CDF">
      <w:pPr>
        <w:pStyle w:val="Encabezado"/>
        <w:tabs>
          <w:tab w:val="clear" w:pos="4419"/>
          <w:tab w:val="clear" w:pos="8838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lang w:val="es-ES_tradnl"/>
        </w:rPr>
        <w:t>B3ca</w:t>
      </w:r>
      <w:r w:rsidRPr="00B35CDF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35CDF">
        <w:rPr>
          <w:rFonts w:ascii="Times New Roman" w:hAnsi="Times New Roman"/>
          <w:sz w:val="22"/>
          <w:szCs w:val="22"/>
          <w:lang w:val="es-ES_tradnl"/>
        </w:rPr>
        <w:t>78-107cm; pardo oscuro (7.5YR 3/2) en húmedo; arcillo-limoso; estructura en bloques angulares irregulares y cuneiformes medios, débiles; blando en seco, friable en húmedo; caras de fricción ("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") comunes, gruesas; concreciones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escasas; concreciones calcáreas, comunes, blandas; moteados de hierro-manganeso abundantes, medios y precisos; límite gradual, ondulado.</w:t>
      </w:r>
    </w:p>
    <w:p w:rsidR="00B35CDF" w:rsidRPr="00B35CDF" w:rsidRDefault="00B35CDF" w:rsidP="00B35CD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B35CDF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B35CDF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b/>
          <w:sz w:val="22"/>
          <w:szCs w:val="22"/>
          <w:lang w:val="es-ES_tradnl"/>
        </w:rPr>
        <w:t xml:space="preserve"> </w:t>
      </w:r>
      <w:r w:rsidRPr="00B35CDF">
        <w:rPr>
          <w:rFonts w:ascii="Times New Roman" w:hAnsi="Times New Roman"/>
          <w:sz w:val="22"/>
          <w:szCs w:val="22"/>
          <w:lang w:val="es-ES_tradnl"/>
        </w:rPr>
        <w:t>107 cm +; pardo (7,5YR 5/4) en húmedo; arcillo-limoso; masivo; blando en seco, friable en húmedo; caras de fricción ("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>") escasas a comunes, gruesas</w:t>
      </w:r>
      <w:r w:rsidR="002505D4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B35CDF">
        <w:rPr>
          <w:rFonts w:ascii="Times New Roman" w:hAnsi="Times New Roman"/>
          <w:sz w:val="22"/>
          <w:szCs w:val="22"/>
          <w:lang w:val="es-ES_tradnl"/>
        </w:rPr>
        <w:t>co</w:t>
      </w:r>
      <w:r w:rsidR="002505D4">
        <w:rPr>
          <w:rFonts w:ascii="Times New Roman" w:hAnsi="Times New Roman"/>
          <w:sz w:val="22"/>
          <w:szCs w:val="22"/>
          <w:lang w:val="es-ES_tradnl"/>
        </w:rPr>
        <w:t>n</w:t>
      </w:r>
      <w:r w:rsidRPr="00B35CDF">
        <w:rPr>
          <w:rFonts w:ascii="Times New Roman" w:hAnsi="Times New Roman"/>
          <w:sz w:val="22"/>
          <w:szCs w:val="22"/>
          <w:lang w:val="es-ES_tradnl"/>
        </w:rPr>
        <w:t>creciones calcáreas escasa; moteados de hierro-manganeso abundantes, medios y sobresalientes.</w:t>
      </w:r>
    </w:p>
    <w:p w:rsidR="00B35CDF" w:rsidRPr="00B35CDF" w:rsidRDefault="00B35CDF" w:rsidP="00B35CDF">
      <w:pPr>
        <w:pStyle w:val="Textoindependiente2"/>
        <w:jc w:val="left"/>
        <w:rPr>
          <w:sz w:val="22"/>
          <w:szCs w:val="22"/>
        </w:rPr>
      </w:pPr>
    </w:p>
    <w:p w:rsidR="00B35CDF" w:rsidRPr="00B35CDF" w:rsidRDefault="00B35CDF" w:rsidP="00B35CDF">
      <w:pPr>
        <w:pStyle w:val="Textoindependiente2"/>
        <w:jc w:val="left"/>
        <w:rPr>
          <w:sz w:val="22"/>
          <w:szCs w:val="22"/>
        </w:rPr>
      </w:pP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b/>
          <w:sz w:val="22"/>
          <w:szCs w:val="22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va</w:t>
      </w:r>
      <w:r w:rsidR="005C5C5F">
        <w:rPr>
          <w:rFonts w:ascii="Times New Roman" w:hAnsi="Times New Roman"/>
          <w:sz w:val="22"/>
          <w:szCs w:val="22"/>
          <w:lang w:val="es-ES_tradnl"/>
        </w:rPr>
        <w:t xml:space="preserve">ría de 25-30 cm </w:t>
      </w:r>
      <w:bookmarkStart w:id="0" w:name="_GoBack"/>
      <w:bookmarkEnd w:id="0"/>
      <w:r w:rsidRPr="00B35CDF">
        <w:rPr>
          <w:rFonts w:ascii="Times New Roman" w:hAnsi="Times New Roman"/>
          <w:sz w:val="22"/>
          <w:szCs w:val="22"/>
          <w:lang w:val="es-ES_tradnl"/>
        </w:rPr>
        <w:t xml:space="preserve">de espesor, con textura franco-arcillo-limosa y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por las caras </w:t>
      </w:r>
      <w:r w:rsidRPr="00B35CDF">
        <w:rPr>
          <w:rFonts w:ascii="Times New Roman" w:hAnsi="Times New Roman"/>
          <w:sz w:val="22"/>
          <w:szCs w:val="22"/>
          <w:lang w:val="es-ES_tradnl"/>
        </w:rPr>
        <w:lastRenderedPageBreak/>
        <w:t>de los agregados.</w:t>
      </w: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, de estructura prismática, posee concreciones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y abundantes caras de fricción.</w:t>
      </w: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>Los carbonatos se presentan en concreciones pequeñas, a partir de los 80 cm de profundidad, no existiendo en la masa.</w:t>
      </w: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>A partir de los 50 cm aproximadamente, los límites de los horizontes se hacen muy ondulados debido a la presencia de un intenso movimiento en masa ("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churning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>"), con presencia de grietas rellenas de materiales superficiales y raíces aplastadas en las caras de fricción.</w:t>
      </w: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 xml:space="preserve">Cabe destacar la expresión del 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irregular en la superficie, particularidad que lo hace sobresaliente a los conocidos en el resto de la provincia, especialmente el ancho del mismo, característica ésta, que amplía su variabilidad de rasgos.</w:t>
      </w: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B35CDF" w:rsidRPr="00B35CDF" w:rsidRDefault="00B35CDF" w:rsidP="00B35CDF">
      <w:pPr>
        <w:tabs>
          <w:tab w:val="left" w:pos="-1440"/>
        </w:tabs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 xml:space="preserve">Imperfectamente drenado. Escurrimiento muy lento </w:t>
      </w:r>
      <w:proofErr w:type="gramStart"/>
      <w:r w:rsidRPr="00B35CDF">
        <w:rPr>
          <w:rFonts w:ascii="Times New Roman" w:hAnsi="Times New Roman"/>
          <w:sz w:val="22"/>
          <w:szCs w:val="22"/>
          <w:lang w:val="es-ES_tradnl"/>
        </w:rPr>
        <w:t>a</w:t>
      </w:r>
      <w:proofErr w:type="gram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estancado. Permeabilidad lenta. Capa freática poco profunda. Grupo hidrológico D.</w:t>
      </w: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 xml:space="preserve">La serie Zenón Roca no posee erosión hídrica, y no existe peligro a la misma. </w:t>
      </w:r>
    </w:p>
    <w:p w:rsidR="00B35CDF" w:rsidRDefault="00B35CDF">
      <w:pPr>
        <w:widowControl/>
        <w:spacing w:after="200" w:line="276" w:lineRule="auto"/>
        <w:rPr>
          <w:rFonts w:ascii="Times New Roman" w:hAnsi="Times New Roman"/>
          <w:color w:val="000000"/>
          <w:sz w:val="22"/>
          <w:szCs w:val="22"/>
          <w:lang w:val="es-ES_tradnl"/>
        </w:rPr>
      </w:pPr>
      <w:r>
        <w:rPr>
          <w:rFonts w:ascii="Times New Roman" w:hAnsi="Times New Roman"/>
          <w:color w:val="000000"/>
          <w:sz w:val="22"/>
          <w:szCs w:val="22"/>
        </w:rPr>
        <w:br w:type="page"/>
      </w:r>
    </w:p>
    <w:p w:rsidR="00B35CDF" w:rsidRPr="00B35CDF" w:rsidRDefault="00B35CDF" w:rsidP="00B35CDF">
      <w:pPr>
        <w:pStyle w:val="Ttulo8"/>
        <w:tabs>
          <w:tab w:val="left" w:pos="-1440"/>
        </w:tabs>
        <w:ind w:firstLine="0"/>
        <w:jc w:val="left"/>
        <w:rPr>
          <w:rFonts w:ascii="Times New Roman" w:hAnsi="Times New Roman"/>
          <w:b/>
          <w:sz w:val="22"/>
          <w:szCs w:val="22"/>
        </w:rPr>
      </w:pPr>
      <w:r w:rsidRPr="00B35CDF">
        <w:rPr>
          <w:rFonts w:ascii="Times New Roman" w:hAnsi="Times New Roman"/>
          <w:b/>
          <w:sz w:val="22"/>
          <w:szCs w:val="22"/>
        </w:rPr>
        <w:lastRenderedPageBreak/>
        <w:t>DATOS ANALITICOS DEL PERFIL TIPICO</w:t>
      </w: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35CDF">
        <w:rPr>
          <w:rFonts w:ascii="Times New Roman" w:hAnsi="Times New Roman"/>
          <w:b/>
          <w:sz w:val="22"/>
          <w:szCs w:val="22"/>
          <w:u w:val="single"/>
          <w:lang w:val="es-ES_tradnl"/>
        </w:rPr>
        <w:t>Serie Zenón Roca</w:t>
      </w: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>ER7</w:t>
      </w:r>
      <w:r w:rsidRPr="00B35CDF">
        <w:rPr>
          <w:rFonts w:ascii="Times New Roman" w:hAnsi="Times New Roman"/>
          <w:sz w:val="22"/>
          <w:szCs w:val="22"/>
          <w:lang w:val="es-ES_tradnl"/>
        </w:rPr>
        <w:noBreakHyphen/>
        <w:t>136C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B35CDF" w:rsidRPr="00B35CDF" w:rsidTr="00EF19E1"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5.171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5.172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5.173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5.174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5.175</w:t>
            </w:r>
          </w:p>
        </w:tc>
      </w:tr>
      <w:tr w:rsidR="00B35CDF" w:rsidRPr="00B35CDF" w:rsidTr="00EF19E1">
        <w:trPr>
          <w:trHeight w:val="305"/>
        </w:trPr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Horizonte</w:t>
            </w:r>
            <w:proofErr w:type="spellEnd"/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A1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B21t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B22t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B3ca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Cca</w:t>
            </w:r>
            <w:proofErr w:type="spellEnd"/>
          </w:p>
        </w:tc>
      </w:tr>
      <w:tr w:rsidR="00B35CDF" w:rsidRPr="00B35CDF" w:rsidTr="00EF19E1"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05-20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33-45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55-70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85-100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110-125</w:t>
            </w:r>
          </w:p>
        </w:tc>
      </w:tr>
      <w:tr w:rsidR="00B35CDF" w:rsidRPr="00B35CDF" w:rsidTr="00EF19E1"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</w:tr>
      <w:tr w:rsidR="00B35CDF" w:rsidRPr="00B35CDF" w:rsidTr="00EF19E1"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0.24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</w:tr>
      <w:tr w:rsidR="00B35CDF" w:rsidRPr="00B35CDF" w:rsidTr="00EF19E1"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5</w:t>
            </w:r>
          </w:p>
        </w:tc>
      </w:tr>
    </w:tbl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</w:tblGrid>
      <w:tr w:rsidR="00B35CDF" w:rsidRPr="00B35CDF" w:rsidTr="00EF19E1">
        <w:trPr>
          <w:cantSplit/>
        </w:trPr>
        <w:tc>
          <w:tcPr>
            <w:tcW w:w="49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&lt; 2 µ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33.14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49.81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50.52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48.06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47.50</w:t>
            </w:r>
          </w:p>
        </w:tc>
      </w:tr>
      <w:tr w:rsidR="00B35CDF" w:rsidRPr="00B35CDF" w:rsidTr="00EF19E1">
        <w:trPr>
          <w:cantSplit/>
        </w:trPr>
        <w:tc>
          <w:tcPr>
            <w:tcW w:w="49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E</w:t>
            </w:r>
          </w:p>
        </w:tc>
        <w:tc>
          <w:tcPr>
            <w:tcW w:w="212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41.94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27.82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27.01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30.02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31.51</w:t>
            </w:r>
          </w:p>
        </w:tc>
      </w:tr>
      <w:tr w:rsidR="00B35CDF" w:rsidRPr="00B35CDF" w:rsidTr="00EF19E1">
        <w:trPr>
          <w:cantSplit/>
        </w:trPr>
        <w:tc>
          <w:tcPr>
            <w:tcW w:w="49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X</w:t>
            </w:r>
          </w:p>
        </w:tc>
        <w:tc>
          <w:tcPr>
            <w:tcW w:w="212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65.39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49.84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49.08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51.50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52.08</w:t>
            </w:r>
          </w:p>
        </w:tc>
      </w:tr>
      <w:tr w:rsidR="00B35CDF" w:rsidRPr="00B35CDF" w:rsidTr="00EF19E1">
        <w:trPr>
          <w:cantSplit/>
        </w:trPr>
        <w:tc>
          <w:tcPr>
            <w:tcW w:w="49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0.39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0.15</w:t>
            </w:r>
          </w:p>
        </w:tc>
      </w:tr>
      <w:tr w:rsidR="00B35CDF" w:rsidRPr="00B35CDF" w:rsidTr="00EF19E1">
        <w:trPr>
          <w:cantSplit/>
        </w:trPr>
        <w:tc>
          <w:tcPr>
            <w:tcW w:w="49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100-500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0.22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0.321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0.24</w:t>
            </w:r>
          </w:p>
        </w:tc>
      </w:tr>
      <w:tr w:rsidR="00B35CDF" w:rsidRPr="00B35CDF" w:rsidTr="00EF19E1">
        <w:trPr>
          <w:cantSplit/>
        </w:trPr>
        <w:tc>
          <w:tcPr>
            <w:tcW w:w="49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</w:tr>
      <w:tr w:rsidR="00B35CDF" w:rsidRPr="00B35CDF" w:rsidTr="00EF19E1">
        <w:trPr>
          <w:cantSplit/>
        </w:trPr>
        <w:tc>
          <w:tcPr>
            <w:tcW w:w="49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1000-2000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B35CDF" w:rsidRPr="00B35CDF" w:rsidTr="00EF19E1"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1.21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</w:tr>
      <w:tr w:rsidR="00B35CDF" w:rsidRPr="00B35CDF" w:rsidTr="00EF19E1"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7.4</w:t>
            </w:r>
          </w:p>
        </w:tc>
      </w:tr>
      <w:tr w:rsidR="00B35CDF" w:rsidRPr="00B35CDF" w:rsidTr="00EF19E1"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5.7</w:t>
            </w:r>
          </w:p>
        </w:tc>
      </w:tr>
      <w:tr w:rsidR="00B35CDF" w:rsidRPr="00B35CDF" w:rsidTr="00EF19E1"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C.E.(</w:t>
            </w:r>
            <w:proofErr w:type="spellStart"/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0.366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0.220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0.578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0.655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0.320</w:t>
            </w:r>
          </w:p>
        </w:tc>
      </w:tr>
    </w:tbl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 xml:space="preserve">Capacidad de intercambio </w:t>
      </w:r>
    </w:p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B35CDF">
        <w:rPr>
          <w:rFonts w:ascii="Times New Roman" w:hAnsi="Times New Roman"/>
          <w:sz w:val="22"/>
          <w:szCs w:val="22"/>
          <w:lang w:val="es-ES_tradnl"/>
        </w:rPr>
        <w:t>catiónico</w:t>
      </w:r>
      <w:proofErr w:type="gramEnd"/>
      <w:r w:rsidRPr="00B35CDF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B35CDF">
        <w:rPr>
          <w:rFonts w:ascii="Times New Roman" w:hAnsi="Times New Roman"/>
          <w:sz w:val="22"/>
          <w:szCs w:val="22"/>
          <w:lang w:val="es-ES_tradnl"/>
        </w:rPr>
        <w:t>meq</w:t>
      </w:r>
      <w:proofErr w:type="spellEnd"/>
      <w:r w:rsidRPr="00B35CDF">
        <w:rPr>
          <w:rFonts w:ascii="Times New Roman" w:hAnsi="Times New Roman"/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</w:tblGrid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28.47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47.03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49.21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47.12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46.37</w:t>
            </w:r>
          </w:p>
        </w:tc>
      </w:tr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25.60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38.29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42.19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40.98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30.11</w:t>
            </w:r>
          </w:p>
        </w:tc>
      </w:tr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Mg++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0.35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1.64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1.57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2.41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2.70</w:t>
            </w:r>
          </w:p>
        </w:tc>
      </w:tr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B35CDF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0.51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1.36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2.00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1.38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1.46</w:t>
            </w:r>
          </w:p>
        </w:tc>
      </w:tr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n-US"/>
              </w:rPr>
              <w:t>0.62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n-US"/>
              </w:rPr>
              <w:t>0.74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n-US"/>
              </w:rPr>
              <w:t>0.87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n-US"/>
              </w:rPr>
              <w:t>1.01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n-US"/>
              </w:rPr>
              <w:t>1.10</w:t>
            </w:r>
          </w:p>
        </w:tc>
      </w:tr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B35CDF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B35CDF" w:rsidRPr="00B35CDF" w:rsidTr="00EF19E1">
        <w:tc>
          <w:tcPr>
            <w:tcW w:w="1055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2.54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1.57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1.77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2.14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2.37</w:t>
            </w:r>
          </w:p>
        </w:tc>
      </w:tr>
    </w:tbl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35CDF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B35CDF" w:rsidRPr="00B35CDF" w:rsidTr="00EF19E1"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34.24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50.42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52.65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49.95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47.95</w:t>
            </w:r>
          </w:p>
        </w:tc>
      </w:tr>
    </w:tbl>
    <w:p w:rsidR="00B35CDF" w:rsidRPr="00B35CDF" w:rsidRDefault="00B35CDF" w:rsidP="00B35CD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B35CDF" w:rsidRPr="00B35CDF" w:rsidTr="00EF19E1">
        <w:tc>
          <w:tcPr>
            <w:tcW w:w="262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Fósforo asimilable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ppm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7.10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4.10</w:t>
            </w:r>
          </w:p>
        </w:tc>
        <w:tc>
          <w:tcPr>
            <w:tcW w:w="1134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3.90</w:t>
            </w:r>
          </w:p>
        </w:tc>
        <w:tc>
          <w:tcPr>
            <w:tcW w:w="992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3.80</w:t>
            </w:r>
          </w:p>
        </w:tc>
        <w:tc>
          <w:tcPr>
            <w:tcW w:w="993" w:type="dxa"/>
          </w:tcPr>
          <w:p w:rsidR="00B35CDF" w:rsidRPr="00B35CDF" w:rsidRDefault="00B35CDF" w:rsidP="00B35CD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B35CDF">
              <w:rPr>
                <w:rFonts w:ascii="Times New Roman" w:hAnsi="Times New Roman"/>
                <w:sz w:val="22"/>
                <w:szCs w:val="22"/>
                <w:lang w:val="es-ES_tradnl"/>
              </w:rPr>
              <w:t>3.50</w:t>
            </w:r>
          </w:p>
        </w:tc>
      </w:tr>
    </w:tbl>
    <w:p w:rsidR="002902D4" w:rsidRPr="00B35CDF" w:rsidRDefault="002902D4" w:rsidP="00B35CDF">
      <w:pPr>
        <w:rPr>
          <w:rFonts w:ascii="Times New Roman" w:hAnsi="Times New Roman"/>
          <w:sz w:val="22"/>
          <w:szCs w:val="22"/>
        </w:rPr>
      </w:pPr>
    </w:p>
    <w:sectPr w:rsidR="002902D4" w:rsidRPr="00B35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CDF"/>
    <w:rsid w:val="002505D4"/>
    <w:rsid w:val="002902D4"/>
    <w:rsid w:val="005C5C5F"/>
    <w:rsid w:val="00B3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DF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35CDF"/>
    <w:pPr>
      <w:keepNext/>
      <w:ind w:firstLine="1440"/>
      <w:jc w:val="center"/>
      <w:outlineLvl w:val="7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B35CDF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Encabezado">
    <w:name w:val="header"/>
    <w:basedOn w:val="Normal"/>
    <w:link w:val="EncabezadoCar"/>
    <w:semiHidden/>
    <w:rsid w:val="00B35C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35CDF"/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35CDF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35CDF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35CDF"/>
    <w:pPr>
      <w:jc w:val="both"/>
    </w:pPr>
    <w:rPr>
      <w:rFonts w:ascii="Times New Roman" w:hAnsi="Times New Roman"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B35CDF"/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DF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35CDF"/>
    <w:pPr>
      <w:keepNext/>
      <w:ind w:firstLine="1440"/>
      <w:jc w:val="center"/>
      <w:outlineLvl w:val="7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B35CDF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Encabezado">
    <w:name w:val="header"/>
    <w:basedOn w:val="Normal"/>
    <w:link w:val="EncabezadoCar"/>
    <w:semiHidden/>
    <w:rsid w:val="00B35C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35CDF"/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35CDF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35CDF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35CDF"/>
    <w:pPr>
      <w:jc w:val="both"/>
    </w:pPr>
    <w:rPr>
      <w:rFonts w:ascii="Times New Roman" w:hAnsi="Times New Roman"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B35CDF"/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808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cp:lastPrinted>2014-02-07T17:15:00Z</cp:lastPrinted>
  <dcterms:created xsi:type="dcterms:W3CDTF">2014-02-07T16:58:00Z</dcterms:created>
  <dcterms:modified xsi:type="dcterms:W3CDTF">2014-02-07T17:16:00Z</dcterms:modified>
</cp:coreProperties>
</file>