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Active Directory Integration</w:t>
      </w:r>
    </w:p>
    <w:p>
      <w:r>
        <w:t>This diagram shows how Okta integrates with on-premise Active Directory (AD). Okta AD Agent connects to the AD domain, synchronizes user identities, and enables cloud SSO for integrated applications like Office 365, Salesforce, etc.</w:t>
      </w:r>
    </w:p>
    <w:p>
      <w:r>
        <w:drawing>
          <wp:inline xmlns:a="http://schemas.openxmlformats.org/drawingml/2006/main" xmlns:pic="http://schemas.openxmlformats.org/drawingml/2006/picture">
            <wp:extent cx="4572000" cy="1943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kta_ad_integra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43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