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2.2:  Thực hành với Rough Prototype - phần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Inversion of Control (IoC) ở trong Spring tương ứng.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kiến thức về DI để có thể hiển thị dòng thông tin ra màn hình console và khởi tạo một đối tượng mới là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TrackCoach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để in và đưa ra màn hình thông tin.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1725" cy="942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Tạo lớp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TrackCoach</w:t>
      </w:r>
      <w:r w:rsidDel="00000000" w:rsidR="00000000" w:rsidRPr="00000000">
        <w:rPr>
          <w:sz w:val="24"/>
          <w:szCs w:val="24"/>
          <w:rtl w:val="0"/>
        </w:rPr>
        <w:t xml:space="preserve">, sẽ tương tự chức năng như là lớp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BaseballCoach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ở phần bài </w:t>
      </w:r>
      <w:r w:rsidDel="00000000" w:rsidR="00000000" w:rsidRPr="00000000">
        <w:rPr>
          <w:b w:val="1"/>
          <w:sz w:val="24"/>
          <w:szCs w:val="24"/>
          <w:rtl w:val="0"/>
        </w:rPr>
        <w:t xml:space="preserve">lab2</w:t>
      </w:r>
      <w:r w:rsidDel="00000000" w:rsidR="00000000" w:rsidRPr="00000000">
        <w:rPr>
          <w:b w:val="1"/>
          <w:sz w:val="24"/>
          <w:szCs w:val="24"/>
          <w:rtl w:val="0"/>
        </w:rPr>
        <w:t xml:space="preserve">.1.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Chỉ khác là thông tin trả về sẽ là “Run a hard 5k”.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Thực hiện thay đổi ở trong lớp </w:t>
      </w:r>
      <w:r w:rsidDel="00000000" w:rsidR="00000000" w:rsidRPr="00000000">
        <w:rPr>
          <w:b w:val="1"/>
          <w:sz w:val="24"/>
          <w:szCs w:val="24"/>
          <w:rtl w:val="0"/>
        </w:rPr>
        <w:t xml:space="preserve">MyApp </w:t>
      </w:r>
      <w:r w:rsidDel="00000000" w:rsidR="00000000" w:rsidRPr="00000000">
        <w:rPr>
          <w:sz w:val="24"/>
          <w:szCs w:val="24"/>
          <w:rtl w:val="0"/>
        </w:rPr>
        <w:t xml:space="preserve">trong phương thức main tương ứng: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Thay đổi đối tượng được khởi tạo thành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TrackCoach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Hãy thực hiện chạy và kiểm tra thông tin ở màn hình console tương ứng. 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