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gqfg0wpm4pv" w:id="0"/>
      <w:bookmarkEnd w:id="0"/>
      <w:r w:rsidDel="00000000" w:rsidR="00000000" w:rsidRPr="00000000">
        <w:rPr>
          <w:rtl w:val="0"/>
        </w:rPr>
        <w:t xml:space="preserve">Company Mission Statement</w:t>
      </w:r>
    </w:p>
    <w:p w:rsidR="00000000" w:rsidDel="00000000" w:rsidP="00000000" w:rsidRDefault="00000000" w:rsidRPr="00000000" w14:paraId="00000002">
      <w:pPr>
        <w:pStyle w:val="Heading2"/>
        <w:rPr/>
      </w:pPr>
      <w:bookmarkStart w:colFirst="0" w:colLast="0" w:name="_6qlajbu2saar" w:id="1"/>
      <w:bookmarkEnd w:id="1"/>
      <w:r w:rsidDel="00000000" w:rsidR="00000000" w:rsidRPr="00000000">
        <w:rPr>
          <w:rtl w:val="0"/>
        </w:rPr>
        <w:t xml:space="preserve">1. Our Mission</w:t>
      </w:r>
    </w:p>
    <w:p w:rsidR="00000000" w:rsidDel="00000000" w:rsidP="00000000" w:rsidRDefault="00000000" w:rsidRPr="00000000" w14:paraId="00000003">
      <w:pPr>
        <w:rPr/>
      </w:pPr>
      <w:r w:rsidDel="00000000" w:rsidR="00000000" w:rsidRPr="00000000">
        <w:rPr>
          <w:rtl w:val="0"/>
        </w:rPr>
        <w:t xml:space="preserve">To revolutionize the reverse mortgage industry by fundamentally transforming how this valuable financial product is perceived and marketed. We empower loan officers with the innovative strategies and tools they need to thrive, while helping homeowners make informed and confident financial decisions.</w:t>
      </w:r>
    </w:p>
    <w:p w:rsidR="00000000" w:rsidDel="00000000" w:rsidP="00000000" w:rsidRDefault="00000000" w:rsidRPr="00000000" w14:paraId="00000004">
      <w:pPr>
        <w:pStyle w:val="Heading2"/>
        <w:rPr/>
      </w:pPr>
      <w:bookmarkStart w:colFirst="0" w:colLast="0" w:name="_jpy7voauzqqi" w:id="2"/>
      <w:bookmarkEnd w:id="2"/>
      <w:r w:rsidDel="00000000" w:rsidR="00000000" w:rsidRPr="00000000">
        <w:rPr>
          <w:rtl w:val="0"/>
        </w:rPr>
        <w:t xml:space="preserve">2. The Core Problem</w:t>
      </w:r>
    </w:p>
    <w:p w:rsidR="00000000" w:rsidDel="00000000" w:rsidP="00000000" w:rsidRDefault="00000000" w:rsidRPr="00000000" w14:paraId="00000005">
      <w:pPr>
        <w:rPr/>
      </w:pPr>
      <w:r w:rsidDel="00000000" w:rsidR="00000000" w:rsidRPr="00000000">
        <w:rPr>
          <w:rtl w:val="0"/>
        </w:rPr>
        <w:t xml:space="preserve">The reverse mortgage industry is constrained by a significant and persistent challenge: a deep-seated public stigma rooted in decades of misinformation. This creates a dual-sided problem: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For Homeowners:</w:t>
      </w:r>
      <w:r w:rsidDel="00000000" w:rsidR="00000000" w:rsidRPr="00000000">
        <w:rPr>
          <w:rtl w:val="0"/>
        </w:rPr>
        <w:t xml:space="preserve"> A legitimate and powerful financial solution is unfairly dismissed as a "scam," preventing them from accessing a tool that could secure their retirement.</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For Loan Officers:</w:t>
      </w:r>
      <w:r w:rsidDel="00000000" w:rsidR="00000000" w:rsidRPr="00000000">
        <w:rPr>
          <w:rtl w:val="0"/>
        </w:rPr>
        <w:t xml:space="preserve"> A lack of effective, education-based marketing strategies and the absence of a proper lead conversion infrastructure makes it incredibly difficult to build credibility, overcome objections, and generate quality leads and close deals.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Traditional approaches fail because they are transactional and do not address the fundamental need for consumer education, trust, </w:t>
      </w:r>
      <w:r w:rsidDel="00000000" w:rsidR="00000000" w:rsidRPr="00000000">
        <w:rPr>
          <w:b w:val="1"/>
          <w:bCs w:val="1"/>
          <w:rtl w:val="0"/>
        </w:rPr>
        <w:t xml:space="preserve">and</w:t>
      </w:r>
      <w:r w:rsidDel="00000000" w:rsidR="00000000" w:rsidRPr="00000000">
        <w:rPr>
          <w:rtl w:val="0"/>
        </w:rPr>
        <w:t xml:space="preserve"> a high-performing sales funnel.</w:t>
      </w:r>
    </w:p>
    <w:p w:rsidR="00000000" w:rsidDel="00000000" w:rsidP="00000000" w:rsidRDefault="00000000" w:rsidRPr="00000000" w14:paraId="0000000B">
      <w:pPr>
        <w:pStyle w:val="Heading2"/>
        <w:rPr/>
      </w:pPr>
      <w:bookmarkStart w:colFirst="0" w:colLast="0" w:name="_s60q9l1gymb4" w:id="3"/>
      <w:bookmarkEnd w:id="3"/>
      <w:r w:rsidDel="00000000" w:rsidR="00000000" w:rsidRPr="00000000">
        <w:rPr>
          <w:rtl w:val="0"/>
        </w:rPr>
        <w:t xml:space="preserve">3. Our Comprehensive Solution: The Acquisition System</w:t>
      </w:r>
    </w:p>
    <w:p w:rsidR="00000000" w:rsidDel="00000000" w:rsidP="00000000" w:rsidRDefault="00000000" w:rsidRPr="00000000" w14:paraId="0000000C">
      <w:pPr>
        <w:rPr/>
      </w:pPr>
      <w:r w:rsidDel="00000000" w:rsidR="00000000" w:rsidRPr="00000000">
        <w:rPr>
          <w:rtl w:val="0"/>
        </w:rPr>
        <w:t xml:space="preserve">We address this challenge by providing a complete, end-to-end acquisition system, leveraging our proven expertise from the forward mortgage space. Our solution is two-fold:</w:t>
      </w:r>
    </w:p>
    <w:p w:rsidR="00000000" w:rsidDel="00000000" w:rsidP="00000000" w:rsidRDefault="00000000" w:rsidRPr="00000000" w14:paraId="0000000D">
      <w:pPr>
        <w:pStyle w:val="Heading3"/>
        <w:rPr/>
      </w:pPr>
      <w:bookmarkStart w:colFirst="0" w:colLast="0" w:name="_n1vg98ntqagv" w:id="4"/>
      <w:bookmarkEnd w:id="4"/>
      <w:r w:rsidDel="00000000" w:rsidR="00000000" w:rsidRPr="00000000">
        <w:rPr>
          <w:rtl w:val="0"/>
        </w:rPr>
        <w:t xml:space="preserve">A. High-Volume Lead Generation (Marketing)</w:t>
      </w:r>
    </w:p>
    <w:p w:rsidR="00000000" w:rsidDel="00000000" w:rsidP="00000000" w:rsidRDefault="00000000" w:rsidRPr="00000000" w14:paraId="0000000E">
      <w:pPr>
        <w:rPr/>
      </w:pPr>
      <w:r w:rsidDel="00000000" w:rsidR="00000000" w:rsidRPr="00000000">
        <w:rPr>
          <w:rtl w:val="0"/>
        </w:rPr>
        <w:t xml:space="preserve">We focus on creating high-impact, educational, and viral-style video content designed 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Break Through Misconceptions:</w:t>
      </w:r>
      <w:r w:rsidDel="00000000" w:rsidR="00000000" w:rsidRPr="00000000">
        <w:rPr>
          <w:rtl w:val="0"/>
        </w:rPr>
        <w:t xml:space="preserve"> Directly confront and debunk the myths that create consumer fear.</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Demonstrate Real-World Benefits:</w:t>
      </w:r>
      <w:r w:rsidDel="00000000" w:rsidR="00000000" w:rsidRPr="00000000">
        <w:rPr>
          <w:rtl w:val="0"/>
        </w:rPr>
        <w:t xml:space="preserve"> Showcase the positive impact of reverse mortgages through clear, relatable scenarios.</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Reach Untapped Audiences:</w:t>
      </w:r>
      <w:r w:rsidDel="00000000" w:rsidR="00000000" w:rsidRPr="00000000">
        <w:rPr>
          <w:rtl w:val="0"/>
        </w:rPr>
        <w:t xml:space="preserve"> Engage homeowners who have never heard of or previously considered a reverse mortgage, generating an influx of high-quality leads.</w:t>
      </w:r>
    </w:p>
    <w:p w:rsidR="00000000" w:rsidDel="00000000" w:rsidP="00000000" w:rsidRDefault="00000000" w:rsidRPr="00000000" w14:paraId="00000013">
      <w:pPr>
        <w:pStyle w:val="Heading3"/>
        <w:rPr/>
      </w:pPr>
      <w:bookmarkStart w:colFirst="0" w:colLast="0" w:name="_elsefllr2hhz" w:id="5"/>
      <w:bookmarkEnd w:id="5"/>
      <w:r w:rsidDel="00000000" w:rsidR="00000000" w:rsidRPr="00000000">
        <w:rPr>
          <w:rtl w:val="0"/>
        </w:rPr>
        <w:t xml:space="preserve">B. High-Conversion Infrastructure (Tools &amp; Funnel)</w:t>
      </w:r>
    </w:p>
    <w:p w:rsidR="00000000" w:rsidDel="00000000" w:rsidP="00000000" w:rsidRDefault="00000000" w:rsidRPr="00000000" w14:paraId="00000014">
      <w:pPr>
        <w:rPr/>
      </w:pPr>
      <w:r w:rsidDel="00000000" w:rsidR="00000000" w:rsidRPr="00000000">
        <w:rPr>
          <w:rtl w:val="0"/>
        </w:rPr>
        <w:t xml:space="preserve">We equip loan officers with the necessary infrastructure to convert these high-volume leads into closed deals. This includes: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AI Strategies and Tools:</w:t>
      </w:r>
      <w:r w:rsidDel="00000000" w:rsidR="00000000" w:rsidRPr="00000000">
        <w:rPr>
          <w:rtl w:val="0"/>
        </w:rPr>
        <w:t xml:space="preserve"> Implementing cutting-edge AI and automation to streamline follow-up and qualification.</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CRM and Funnel Management:</w:t>
      </w:r>
      <w:r w:rsidDel="00000000" w:rsidR="00000000" w:rsidRPr="00000000">
        <w:rPr>
          <w:rtl w:val="0"/>
        </w:rPr>
        <w:t xml:space="preserve"> Providing the right CRM systems and training to manage the sales pipeline effectively.</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Conversion Training:</w:t>
      </w:r>
      <w:r w:rsidDel="00000000" w:rsidR="00000000" w:rsidRPr="00000000">
        <w:rPr>
          <w:rtl w:val="0"/>
        </w:rPr>
        <w:t xml:space="preserve"> Equipping loan officers—who are often skilled at selling loans but not at modern lead management—with the strategies to convert conversations and close deals.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complete system ensures that loan officers have both the influx of leads </w:t>
      </w:r>
      <w:r w:rsidDel="00000000" w:rsidR="00000000" w:rsidRPr="00000000">
        <w:rPr>
          <w:b w:val="1"/>
          <w:bCs w:val="1"/>
          <w:rtl w:val="0"/>
        </w:rPr>
        <w:t xml:space="preserve">and</w:t>
      </w:r>
      <w:r w:rsidDel="00000000" w:rsidR="00000000" w:rsidRPr="00000000">
        <w:rPr>
          <w:rtl w:val="0"/>
        </w:rPr>
        <w:t xml:space="preserve"> the right infrastructure to convert them, delivering a high-performing acquisition system from A to Z.</w:t>
      </w:r>
    </w:p>
    <w:p w:rsidR="00000000" w:rsidDel="00000000" w:rsidP="00000000" w:rsidRDefault="00000000" w:rsidRPr="00000000" w14:paraId="0000001B">
      <w:pPr>
        <w:pStyle w:val="Heading2"/>
        <w:rPr/>
      </w:pPr>
      <w:bookmarkStart w:colFirst="0" w:colLast="0" w:name="_70adx4vjdowe" w:id="6"/>
      <w:bookmarkEnd w:id="6"/>
      <w:r w:rsidDel="00000000" w:rsidR="00000000" w:rsidRPr="00000000">
        <w:rPr>
          <w:rtl w:val="0"/>
        </w:rPr>
        <w:t xml:space="preserve">4. Our Vision for the Future</w:t>
      </w:r>
    </w:p>
    <w:p w:rsidR="00000000" w:rsidDel="00000000" w:rsidP="00000000" w:rsidRDefault="00000000" w:rsidRPr="00000000" w14:paraId="0000001C">
      <w:pPr>
        <w:rPr/>
      </w:pPr>
      <w:r w:rsidDel="00000000" w:rsidR="00000000" w:rsidRPr="00000000">
        <w:rPr>
          <w:rtl w:val="0"/>
        </w:rPr>
        <w:t xml:space="preserve">We envision a thriving and respected reverse mortgage ecosystem where: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Homeowners</w:t>
      </w:r>
      <w:r w:rsidDel="00000000" w:rsidR="00000000" w:rsidRPr="00000000">
        <w:rPr>
          <w:rtl w:val="0"/>
        </w:rPr>
        <w:t xml:space="preserve"> view reverse mortgages not as a last resort, but as a standard and intelligent component of modern retirement planning.</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Loan Officers</w:t>
      </w:r>
      <w:r w:rsidDel="00000000" w:rsidR="00000000" w:rsidRPr="00000000">
        <w:rPr>
          <w:rtl w:val="0"/>
        </w:rPr>
        <w:t xml:space="preserve"> are equipped with a replicable, high-performing acquisition system that generates consistent, high-quality leads and provides the infrastructure to close deals, allowing them to build successful careers in this specialized field.</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The Industry</w:t>
      </w:r>
      <w:r w:rsidDel="00000000" w:rsidR="00000000" w:rsidRPr="00000000">
        <w:rPr>
          <w:rtl w:val="0"/>
        </w:rPr>
        <w:t xml:space="preserve"> as a whole grows responsibly, built on a foundation of proper education, consumer trust, and ethical marketing practices.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Our long-term goal is not only to change public perception but also to attract a new generation of talented loan officers to the space to foster its sustainable growth.</w:t>
      </w:r>
    </w:p>
    <w:p w:rsidR="00000000" w:rsidDel="00000000" w:rsidP="00000000" w:rsidRDefault="00000000" w:rsidRPr="00000000" w14:paraId="00000023">
      <w:pPr>
        <w:pStyle w:val="Heading2"/>
        <w:rPr/>
      </w:pPr>
      <w:bookmarkStart w:colFirst="0" w:colLast="0" w:name="_p0eyn5v0diea" w:id="7"/>
      <w:bookmarkEnd w:id="7"/>
      <w:r w:rsidDel="00000000" w:rsidR="00000000" w:rsidRPr="00000000">
        <w:rPr>
          <w:rtl w:val="0"/>
        </w:rPr>
        <w:t xml:space="preserve">5. Our Unique Differentiator</w:t>
      </w:r>
    </w:p>
    <w:p w:rsidR="00000000" w:rsidDel="00000000" w:rsidP="00000000" w:rsidRDefault="00000000" w:rsidRPr="00000000" w14:paraId="00000024">
      <w:pPr>
        <w:rPr/>
      </w:pPr>
      <w:r w:rsidDel="00000000" w:rsidR="00000000" w:rsidRPr="00000000">
        <w:rPr>
          <w:rtl w:val="0"/>
        </w:rPr>
        <w:t xml:space="preserve">We are the only team that maintains a </w:t>
      </w:r>
      <w:r w:rsidDel="00000000" w:rsidR="00000000" w:rsidRPr="00000000">
        <w:rPr>
          <w:b w:val="1"/>
          <w:bCs w:val="1"/>
          <w:rtl w:val="0"/>
        </w:rPr>
        <w:t xml:space="preserve">laser focus</w:t>
      </w:r>
      <w:r w:rsidDel="00000000" w:rsidR="00000000" w:rsidRPr="00000000">
        <w:rPr>
          <w:rtl w:val="0"/>
        </w:rPr>
        <w:t xml:space="preserve"> exclusively on the reverse mortgage industry and its loan officers. While other agencies serve all types of loan officers, our specialization allows us to translate and adapt powerful, modern marketing strategies and pair them with a complete, high-conversion infrastructure specifically for the complexities of this niche. We provide more than just a service; we offer a proven, replicable, end-to-end acquisition system that works, setting a new standard for how this product is marketed and sold. This singular focus is our core value and the key to outperforming generalist agencies.</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