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21212"/>
        </w:rPr>
      </w:pPr>
      <w:r w:rsidDel="00000000" w:rsidR="00000000" w:rsidRPr="00000000">
        <w:rPr>
          <w:color w:val="121212"/>
          <w:rtl w:val="0"/>
        </w:rPr>
        <w:t xml:space="preserve"># Forward Mortgage Loan Officer — Full ICP &amp; Pain Breakdown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21212"/>
        </w:rPr>
      </w:pPr>
      <w:r w:rsidDel="00000000" w:rsidR="00000000" w:rsidRPr="00000000">
        <w:rPr>
          <w:color w:val="121212"/>
          <w:rtl w:val="0"/>
        </w:rPr>
        <w:t xml:space="preserve">## Who They 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121212"/>
        </w:rPr>
      </w:pPr>
      <w:r w:rsidDel="00000000" w:rsidR="00000000" w:rsidRPr="00000000">
        <w:rPr>
          <w:color w:val="121212"/>
          <w:rtl w:val="0"/>
        </w:rPr>
        <w:t xml:space="preserve">Forward loan officers (FLOs) originate conventional, FHA, VA, USDA, and jumbo purchase/refinance loans. They live and die by transaction volume, and right now the market is punishing them from every angle. Their income is commission-only or heavily commission-weighted, which means every deal that dies costs them real money — not just time.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121212"/>
        </w:rPr>
      </w:pPr>
      <w:r w:rsidDel="00000000" w:rsidR="00000000" w:rsidRPr="00000000">
        <w:rPr>
          <w:color w:val="121212"/>
          <w:rtl w:val="0"/>
        </w:rPr>
        <w:t xml:space="preserve">They're typically working with: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121212"/>
        </w:rPr>
      </w:pPr>
      <w:r w:rsidDel="00000000" w:rsidR="00000000" w:rsidRPr="00000000">
        <w:rPr>
          <w:color w:val="121212"/>
          <w:rtl w:val="0"/>
        </w:rPr>
        <w:t xml:space="preserve">- First-time homebuyers who are rate-sensitive and emotionally driven</w:t>
      </w:r>
    </w:p>
    <w:p w:rsidR="00000000" w:rsidDel="00000000" w:rsidP="00000000" w:rsidRDefault="00000000" w:rsidRPr="00000000" w14:paraId="0000000A">
      <w:pPr>
        <w:rPr>
          <w:color w:val="121212"/>
        </w:rPr>
      </w:pPr>
      <w:r w:rsidDel="00000000" w:rsidR="00000000" w:rsidRPr="00000000">
        <w:rPr>
          <w:color w:val="121212"/>
          <w:rtl w:val="0"/>
        </w:rPr>
        <w:t xml:space="preserve">- Move-up buyers who are trapped by their existing 2.5–3.5% rate</w:t>
      </w:r>
    </w:p>
    <w:p w:rsidR="00000000" w:rsidDel="00000000" w:rsidP="00000000" w:rsidRDefault="00000000" w:rsidRPr="00000000" w14:paraId="0000000B">
      <w:pPr>
        <w:rPr>
          <w:color w:val="121212"/>
        </w:rPr>
      </w:pPr>
      <w:r w:rsidDel="00000000" w:rsidR="00000000" w:rsidRPr="00000000">
        <w:rPr>
          <w:color w:val="121212"/>
          <w:rtl w:val="0"/>
        </w:rPr>
        <w:t xml:space="preserve">- Real estate agents as referral partners who are equally stressed</w:t>
      </w:r>
    </w:p>
    <w:p w:rsidR="00000000" w:rsidDel="00000000" w:rsidP="00000000" w:rsidRDefault="00000000" w:rsidRPr="00000000" w14:paraId="0000000C">
      <w:pPr>
        <w:rPr>
          <w:color w:val="121212"/>
        </w:rPr>
      </w:pPr>
      <w:r w:rsidDel="00000000" w:rsidR="00000000" w:rsidRPr="00000000">
        <w:rPr>
          <w:color w:val="121212"/>
          <w:rtl w:val="0"/>
        </w:rPr>
        <w:t xml:space="preserve">- Builders and purchase transactions where deadlines are non-negotiable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121212"/>
        </w:rPr>
      </w:pPr>
      <w:r w:rsidDel="00000000" w:rsidR="00000000" w:rsidRPr="00000000">
        <w:rPr>
          <w:color w:val="121212"/>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121212"/>
        </w:rPr>
      </w:pPr>
      <w:r w:rsidDel="00000000" w:rsidR="00000000" w:rsidRPr="00000000">
        <w:rPr>
          <w:color w:val="121212"/>
          <w:rtl w:val="0"/>
        </w:rPr>
        <w:t xml:space="preserve">## The Rate Environment: The Root of Everything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121212"/>
        </w:rPr>
      </w:pPr>
      <w:r w:rsidDel="00000000" w:rsidR="00000000" w:rsidRPr="00000000">
        <w:rPr>
          <w:color w:val="121212"/>
          <w:rtl w:val="0"/>
        </w:rPr>
        <w:t xml:space="preserve">This is the cancer underneath every other pain point. Rates went from the low 3s in 2020–2021 to the 6.5–7.5% range and have stayed there. For FLOs, this created a cascade of destruction: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121212"/>
        </w:rPr>
      </w:pPr>
      <w:r w:rsidDel="00000000" w:rsidR="00000000" w:rsidRPr="00000000">
        <w:rPr>
          <w:color w:val="121212"/>
          <w:rtl w:val="0"/>
        </w:rPr>
        <w:t xml:space="preserve">**The Lock-In Effect** is arguably the single biggest structural problem they face. Roughly 60–70% of existing homeowners have a mortgage below 4%. They are not moving. Why would they sell a home with a 3.2% rate to buy a new one at 7%? The result is historically low inventory, which inflates home prices even further, which makes qualifying even harder, which kills even more deals. The FLO is trapped in a market where the very people who should be their clients have zero incentive to transact.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121212"/>
        </w:rPr>
      </w:pPr>
      <w:r w:rsidDel="00000000" w:rsidR="00000000" w:rsidRPr="00000000">
        <w:rPr>
          <w:color w:val="121212"/>
          <w:rtl w:val="0"/>
        </w:rPr>
        <w:t xml:space="preserve">**Rate Sensitivity at the Buyer Level** is brutal in a different way. FLOs spend hours educating, pre-qualifying, and nurturing a buyer — and then rates tick up 0.25% over a weekend and the buyer ghosts them or asks to pause. The rate conversation happens on every single call, and FLOs are constantly playing defense, explaining Fed policy and market movement to people who just want to know if their payment is going up.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121212"/>
        </w:rPr>
      </w:pPr>
      <w:r w:rsidDel="00000000" w:rsidR="00000000" w:rsidRPr="00000000">
        <w:rPr>
          <w:color w:val="121212"/>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121212"/>
        </w:rPr>
      </w:pPr>
      <w:r w:rsidDel="00000000" w:rsidR="00000000" w:rsidRPr="00000000">
        <w:rPr>
          <w:color w:val="121212"/>
          <w:rtl w:val="0"/>
        </w:rPr>
        <w:t xml:space="preserve">## The Volume Problem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121212"/>
        </w:rPr>
      </w:pPr>
      <w:r w:rsidDel="00000000" w:rsidR="00000000" w:rsidRPr="00000000">
        <w:rPr>
          <w:color w:val="121212"/>
          <w:rtl w:val="0"/>
        </w:rPr>
        <w:t xml:space="preserve">Refinances are essentially dead. That entire revenue stream — which sustained the industry from 2020–2022 — has dried up completely. No one is refinancing from 3% into 7%. That means FLOs are 100% dependent on purchase transactions, which are: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121212"/>
        </w:rPr>
      </w:pPr>
      <w:r w:rsidDel="00000000" w:rsidR="00000000" w:rsidRPr="00000000">
        <w:rPr>
          <w:color w:val="121212"/>
          <w:rtl w:val="0"/>
        </w:rPr>
        <w:t xml:space="preserve">- Fewer in number due to low inventory</w:t>
      </w:r>
    </w:p>
    <w:p w:rsidR="00000000" w:rsidDel="00000000" w:rsidP="00000000" w:rsidRDefault="00000000" w:rsidRPr="00000000" w14:paraId="0000001F">
      <w:pPr>
        <w:rPr>
          <w:color w:val="121212"/>
        </w:rPr>
      </w:pPr>
      <w:r w:rsidDel="00000000" w:rsidR="00000000" w:rsidRPr="00000000">
        <w:rPr>
          <w:color w:val="121212"/>
          <w:rtl w:val="0"/>
        </w:rPr>
        <w:t xml:space="preserve">- Harder to qualify due to elevated home prices</w:t>
      </w:r>
    </w:p>
    <w:p w:rsidR="00000000" w:rsidDel="00000000" w:rsidP="00000000" w:rsidRDefault="00000000" w:rsidRPr="00000000" w14:paraId="00000020">
      <w:pPr>
        <w:rPr>
          <w:color w:val="121212"/>
        </w:rPr>
      </w:pPr>
      <w:r w:rsidDel="00000000" w:rsidR="00000000" w:rsidRPr="00000000">
        <w:rPr>
          <w:color w:val="121212"/>
          <w:rtl w:val="0"/>
        </w:rPr>
        <w:t xml:space="preserve">- More emotionally volatile because buyers are scared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121212"/>
        </w:rPr>
      </w:pPr>
      <w:r w:rsidDel="00000000" w:rsidR="00000000" w:rsidRPr="00000000">
        <w:rPr>
          <w:color w:val="121212"/>
          <w:rtl w:val="0"/>
        </w:rPr>
        <w:t xml:space="preserve">The FLOs who used to do 10–15 loans a month doing refis are now scrambling to do 3–4 purchase deals. Their income has been cut by 60–70% in many cases without a commensurate reduction in their overhead, licensing costs, or effort.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121212"/>
        </w:rPr>
      </w:pPr>
      <w:r w:rsidDel="00000000" w:rsidR="00000000" w:rsidRPr="00000000">
        <w:rPr>
          <w:color w:val="121212"/>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color w:val="121212"/>
        </w:rPr>
      </w:pPr>
      <w:r w:rsidDel="00000000" w:rsidR="00000000" w:rsidRPr="00000000">
        <w:rPr>
          <w:color w:val="121212"/>
          <w:rtl w:val="0"/>
        </w:rPr>
        <w:t xml:space="preserve">## Lead Quality &amp; Qualification Breakdown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121212"/>
        </w:rPr>
      </w:pPr>
      <w:r w:rsidDel="00000000" w:rsidR="00000000" w:rsidRPr="00000000">
        <w:rPr>
          <w:color w:val="121212"/>
          <w:rtl w:val="0"/>
        </w:rPr>
        <w:t xml:space="preserve">This is where day-to-day operational pain lives. Even when a FLO generates leads — whether through Realtor referrals, online sources, or their own marketing — a huge percentage of those leads don't make it to closing.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121212"/>
        </w:rPr>
      </w:pPr>
      <w:r w:rsidDel="00000000" w:rsidR="00000000" w:rsidRPr="00000000">
        <w:rPr>
          <w:color w:val="121212"/>
          <w:rtl w:val="0"/>
        </w:rPr>
        <w:t xml:space="preserve">**DTI (Debt-to-Income) Is Killing Deals**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color w:val="121212"/>
        </w:rPr>
      </w:pPr>
      <w:r w:rsidDel="00000000" w:rsidR="00000000" w:rsidRPr="00000000">
        <w:rPr>
          <w:color w:val="121212"/>
          <w:rtl w:val="0"/>
        </w:rPr>
        <w:t xml:space="preserve">At 7% rates, the monthly payment on a $400,000 home is dramatically higher than it was at 3.5%. A buyer who would have qualified in 2021 with a comfortable DTI now blows past the 43–45% conventional limit before they even factor in HOA, taxes, and insurance. FLOs are doing mental math gymnastics trying to find products — ARM products, buydowns, FHA — to get DTI under the wire. Many deals still die.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121212"/>
        </w:rPr>
      </w:pPr>
      <w:r w:rsidDel="00000000" w:rsidR="00000000" w:rsidRPr="00000000">
        <w:rPr>
          <w:color w:val="121212"/>
          <w:rtl w:val="0"/>
        </w:rPr>
        <w:t xml:space="preserve">Student loan recalculation rules (particularly FHFA's changes to how IBR payments are counted) added another landmine. A buyer with $150K in student loans on an income-based repayment plan of $0/month now gets 1% of the balance ($1,500/month) imputed against their DTI on certain products. Deal dead.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color w:val="121212"/>
        </w:rPr>
      </w:pPr>
      <w:r w:rsidDel="00000000" w:rsidR="00000000" w:rsidRPr="00000000">
        <w:rPr>
          <w:color w:val="121212"/>
          <w:rtl w:val="0"/>
        </w:rPr>
        <w:t xml:space="preserve">**Credit &amp; Asset Issues**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color w:val="121212"/>
        </w:rPr>
      </w:pPr>
      <w:r w:rsidDel="00000000" w:rsidR="00000000" w:rsidRPr="00000000">
        <w:rPr>
          <w:color w:val="121212"/>
          <w:rtl w:val="0"/>
        </w:rPr>
        <w:t xml:space="preserve">With inflation running hot for two years, a lot of borrowers drained savings accounts and ran up credit cards. FLOs are now regularly seeing: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121212"/>
        </w:rPr>
      </w:pPr>
      <w:r w:rsidDel="00000000" w:rsidR="00000000" w:rsidRPr="00000000">
        <w:rPr>
          <w:color w:val="121212"/>
          <w:rtl w:val="0"/>
        </w:rPr>
        <w:t xml:space="preserve">- Sub-620 scores that need 6–12 months of credit rehab</w:t>
      </w:r>
    </w:p>
    <w:p w:rsidR="00000000" w:rsidDel="00000000" w:rsidP="00000000" w:rsidRDefault="00000000" w:rsidRPr="00000000" w14:paraId="00000035">
      <w:pPr>
        <w:rPr>
          <w:color w:val="121212"/>
        </w:rPr>
      </w:pPr>
      <w:r w:rsidDel="00000000" w:rsidR="00000000" w:rsidRPr="00000000">
        <w:rPr>
          <w:color w:val="121212"/>
          <w:rtl w:val="0"/>
        </w:rPr>
        <w:t xml:space="preserve">- Thin files on younger buyers with no credit depth</w:t>
      </w:r>
    </w:p>
    <w:p w:rsidR="00000000" w:rsidDel="00000000" w:rsidP="00000000" w:rsidRDefault="00000000" w:rsidRPr="00000000" w14:paraId="00000036">
      <w:pPr>
        <w:rPr>
          <w:color w:val="121212"/>
        </w:rPr>
      </w:pPr>
      <w:r w:rsidDel="00000000" w:rsidR="00000000" w:rsidRPr="00000000">
        <w:rPr>
          <w:color w:val="121212"/>
          <w:rtl w:val="0"/>
        </w:rPr>
        <w:t xml:space="preserve">- Self-employed borrowers with aggressive write-offs that tank their qualifying income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121212"/>
        </w:rPr>
      </w:pPr>
      <w:r w:rsidDel="00000000" w:rsidR="00000000" w:rsidRPr="00000000">
        <w:rPr>
          <w:color w:val="121212"/>
          <w:rtl w:val="0"/>
        </w:rPr>
        <w:t xml:space="preserve">The "pre-approval" a FLO gives a buyer today carries more asterisks than ever.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color w:val="121212"/>
        </w:rPr>
      </w:pPr>
      <w:r w:rsidDel="00000000" w:rsidR="00000000" w:rsidRPr="00000000">
        <w:rPr>
          <w:color w:val="121212"/>
          <w:rtl w:val="0"/>
        </w:rPr>
        <w:t xml:space="preserve">**The New Construction Trap**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121212"/>
        </w:rPr>
      </w:pPr>
      <w:r w:rsidDel="00000000" w:rsidR="00000000" w:rsidRPr="00000000">
        <w:rPr>
          <w:color w:val="121212"/>
          <w:rtl w:val="0"/>
        </w:rPr>
        <w:t xml:space="preserve">Builders have been the one bright spot — they're offering rate buydowns, incentives, and locked inventory. FLOs who work with builders are doing business, but they're competing with captive builder lenders who offer additional incentives exclusively through their in-house financing. The FLO can lose the deal at the finish line to the builder's preferred lender even after doing all the heavy lifting.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121212"/>
        </w:rPr>
      </w:pPr>
      <w:r w:rsidDel="00000000" w:rsidR="00000000" w:rsidRPr="00000000">
        <w:rPr>
          <w:color w:val="121212"/>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color w:val="121212"/>
        </w:rPr>
      </w:pPr>
      <w:r w:rsidDel="00000000" w:rsidR="00000000" w:rsidRPr="00000000">
        <w:rPr>
          <w:color w:val="121212"/>
          <w:rtl w:val="0"/>
        </w:rPr>
        <w:t xml:space="preserve">## The Referral Partner Grind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121212"/>
        </w:rPr>
      </w:pPr>
      <w:r w:rsidDel="00000000" w:rsidR="00000000" w:rsidRPr="00000000">
        <w:rPr>
          <w:color w:val="121212"/>
          <w:rtl w:val="0"/>
        </w:rPr>
        <w:t xml:space="preserve">Most FLOs depend on Realtors for the majority of their purchase pipeline. That relationship is under strain from both sides.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121212"/>
        </w:rPr>
      </w:pPr>
      <w:r w:rsidDel="00000000" w:rsidR="00000000" w:rsidRPr="00000000">
        <w:rPr>
          <w:color w:val="121212"/>
          <w:rtl w:val="0"/>
        </w:rPr>
        <w:t xml:space="preserve">Realtors are also having a brutal market — fewer transactions, lower commissions after the NAR settlement restructuring, and buyers who are increasingly hesitant. A stressed Realtor is not a loyal Realtor. They're spreading deals across 3–4 lenders to hedge their bets, which means FLOs are doing pre-approval work on deals they'll never see close.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color w:val="121212"/>
        </w:rPr>
      </w:pPr>
      <w:r w:rsidDel="00000000" w:rsidR="00000000" w:rsidRPr="00000000">
        <w:rPr>
          <w:color w:val="121212"/>
          <w:rtl w:val="0"/>
        </w:rPr>
        <w:t xml:space="preserve">The NAR commission structure changes have also created confusion and friction in transactions, and in some cases buyers are walking away when they realize they may be responsible for buyer-agent fees. That's another deal that dies on the FLO's pipeline board.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color w:val="121212"/>
        </w:rPr>
      </w:pPr>
      <w:r w:rsidDel="00000000" w:rsidR="00000000" w:rsidRPr="00000000">
        <w:rPr>
          <w:color w:val="121212"/>
          <w:rtl w:val="0"/>
        </w:rPr>
        <w:t xml:space="preserve">FLOs are expected to constantly be adding value to Realtor relationships — market updates, co-marketing, open house coverage, CE classes, referrals back — and doing all of this while volume is down and their own income is stressed. The relationship management overhead has not decreased proportionally with the income.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color w:val="121212"/>
        </w:rPr>
      </w:pPr>
      <w:r w:rsidDel="00000000" w:rsidR="00000000" w:rsidRPr="00000000">
        <w:rPr>
          <w:color w:val="121212"/>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21212"/>
        </w:rPr>
      </w:pPr>
      <w:r w:rsidDel="00000000" w:rsidR="00000000" w:rsidRPr="00000000">
        <w:rPr>
          <w:color w:val="121212"/>
          <w:rtl w:val="0"/>
        </w:rPr>
        <w:t xml:space="preserve">## The HELOC Pivot: Easy Money, Mixed Feelings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color w:val="121212"/>
        </w:rPr>
      </w:pPr>
      <w:r w:rsidDel="00000000" w:rsidR="00000000" w:rsidRPr="00000000">
        <w:rPr>
          <w:color w:val="121212"/>
          <w:rtl w:val="0"/>
        </w:rPr>
        <w:t xml:space="preserve">Here's where it gets psychologically interesting. FLOs who survived this market largely did it by pivoting to HELOCs. Homeowners who bought or refinanced in 2020–2021 are sitting on massive equity due to appreciation. They're not selling, but they are tapping equity for renovations, debt consolidation, and business purposes.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color w:val="121212"/>
        </w:rPr>
      </w:pPr>
      <w:r w:rsidDel="00000000" w:rsidR="00000000" w:rsidRPr="00000000">
        <w:rPr>
          <w:color w:val="121212"/>
          <w:rtl w:val="0"/>
        </w:rPr>
        <w:t xml:space="preserve">HELOCs are fast. They close in 2–3 weeks. The documentation is lighter. The emotional stress of the transaction is lower. Fees are smaller but the volume potential is higher.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121212"/>
        </w:rPr>
      </w:pPr>
      <w:r w:rsidDel="00000000" w:rsidR="00000000" w:rsidRPr="00000000">
        <w:rPr>
          <w:color w:val="121212"/>
          <w:rtl w:val="0"/>
        </w:rPr>
        <w:t xml:space="preserve">But here's the internal conflict a career purchase FLO feels doing HELOCs all day: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121212"/>
        </w:rPr>
      </w:pPr>
      <w:r w:rsidDel="00000000" w:rsidR="00000000" w:rsidRPr="00000000">
        <w:rPr>
          <w:color w:val="121212"/>
          <w:rtl w:val="0"/>
        </w:rPr>
        <w:t xml:space="preserve">- It feels like triage, not growth</w:t>
      </w:r>
    </w:p>
    <w:p w:rsidR="00000000" w:rsidDel="00000000" w:rsidP="00000000" w:rsidRDefault="00000000" w:rsidRPr="00000000" w14:paraId="00000055">
      <w:pPr>
        <w:rPr>
          <w:color w:val="121212"/>
        </w:rPr>
      </w:pPr>
      <w:r w:rsidDel="00000000" w:rsidR="00000000" w:rsidRPr="00000000">
        <w:rPr>
          <w:color w:val="121212"/>
          <w:rtl w:val="0"/>
        </w:rPr>
        <w:t xml:space="preserve">- The relationships formed are with existing homeowners, not buyers — they don't feed the purchase pipeline</w:t>
      </w:r>
    </w:p>
    <w:p w:rsidR="00000000" w:rsidDel="00000000" w:rsidP="00000000" w:rsidRDefault="00000000" w:rsidRPr="00000000" w14:paraId="00000056">
      <w:pPr>
        <w:rPr>
          <w:color w:val="121212"/>
        </w:rPr>
      </w:pPr>
      <w:r w:rsidDel="00000000" w:rsidR="00000000" w:rsidRPr="00000000">
        <w:rPr>
          <w:color w:val="121212"/>
          <w:rtl w:val="0"/>
        </w:rPr>
        <w:t xml:space="preserve">- Realtors don't care that you did 15 HELOCs last month</w:t>
      </w:r>
    </w:p>
    <w:p w:rsidR="00000000" w:rsidDel="00000000" w:rsidP="00000000" w:rsidRDefault="00000000" w:rsidRPr="00000000" w14:paraId="00000057">
      <w:pPr>
        <w:rPr>
          <w:color w:val="121212"/>
        </w:rPr>
      </w:pPr>
      <w:r w:rsidDel="00000000" w:rsidR="00000000" w:rsidRPr="00000000">
        <w:rPr>
          <w:color w:val="121212"/>
          <w:rtl w:val="0"/>
        </w:rPr>
        <w:t xml:space="preserve">- It's not building toward the business they want to run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color w:val="121212"/>
        </w:rPr>
      </w:pPr>
      <w:r w:rsidDel="00000000" w:rsidR="00000000" w:rsidRPr="00000000">
        <w:rPr>
          <w:color w:val="121212"/>
          <w:rtl w:val="0"/>
        </w:rPr>
        <w:t xml:space="preserve">So the FLO is stuck doing what the market allows instead of what grows their career. It pays the bills, but it's a strategic dead end unless they're intentional about 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color w:val="121212"/>
        </w:rPr>
      </w:pPr>
      <w:r w:rsidDel="00000000" w:rsidR="00000000" w:rsidRPr="00000000">
        <w:rPr>
          <w:color w:val="121212"/>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color w:val="121212"/>
        </w:rPr>
      </w:pPr>
      <w:r w:rsidDel="00000000" w:rsidR="00000000" w:rsidRPr="00000000">
        <w:rPr>
          <w:color w:val="121212"/>
          <w:rtl w:val="0"/>
        </w:rPr>
        <w:t xml:space="preserve">## The Emotional &amp; Psychological Toll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color w:val="121212"/>
        </w:rPr>
      </w:pPr>
      <w:r w:rsidDel="00000000" w:rsidR="00000000" w:rsidRPr="00000000">
        <w:rPr>
          <w:color w:val="121212"/>
          <w:rtl w:val="0"/>
        </w:rPr>
        <w:t xml:space="preserve">This one gets underreported. FLOs are dealing with: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color w:val="121212"/>
        </w:rPr>
      </w:pPr>
      <w:r w:rsidDel="00000000" w:rsidR="00000000" w:rsidRPr="00000000">
        <w:rPr>
          <w:color w:val="121212"/>
          <w:rtl w:val="0"/>
        </w:rPr>
        <w:t xml:space="preserve">**Decision fatigue and emotional labor.** Every loan file is someone's biggest financial decision. When a deal dies — due to rates, DTI, appraisal gaps, title issues — the FLO often has to deliver that news personally and manage the fallout. They absorb the emotional stress of dozens of clients simultaneously.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color w:val="121212"/>
        </w:rPr>
      </w:pPr>
      <w:r w:rsidDel="00000000" w:rsidR="00000000" w:rsidRPr="00000000">
        <w:rPr>
          <w:color w:val="121212"/>
          <w:rtl w:val="0"/>
        </w:rPr>
        <w:t xml:space="preserve">**Income unpredictability.** Commission-only with 30–60 day deal cycles means a FLO can work a pipeline hard for 6 weeks and then have 3 deals fall out in the same week due to factors entirely outside their control. There's no salary to catch them. Cash flow planning is genuinely difficult.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color w:val="121212"/>
        </w:rPr>
      </w:pPr>
      <w:r w:rsidDel="00000000" w:rsidR="00000000" w:rsidRPr="00000000">
        <w:rPr>
          <w:color w:val="121212"/>
          <w:rtl w:val="0"/>
        </w:rPr>
        <w:t xml:space="preserve">**Identity and worth anxiety.** The top producers from 2020–2022 built their identity around volume and income. Going from $300K/year to $120K/year while working just as hard creates real psychological strain. Many are questioning whether to stay in the industry at all, and the ones who stay are grinding harder for less return.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color w:val="121212"/>
        </w:rPr>
      </w:pPr>
      <w:r w:rsidDel="00000000" w:rsidR="00000000" w:rsidRPr="00000000">
        <w:rPr>
          <w:color w:val="121212"/>
          <w:rtl w:val="0"/>
        </w:rPr>
        <w:t xml:space="preserve">**Commoditization pressure.** Online lenders (Rocket, Better, UWM) have driven rate competition to the point where borrowers shop on basis points. FLOs who built their business on relationships feel the constant squeeze of buyers who found a rate 0.125% lower online and are asking them to match it or lose the deal.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121212"/>
        </w:rPr>
      </w:pPr>
      <w:r w:rsidDel="00000000" w:rsidR="00000000" w:rsidRPr="00000000">
        <w:rPr>
          <w:color w:val="121212"/>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color w:val="121212"/>
        </w:rPr>
      </w:pPr>
      <w:r w:rsidDel="00000000" w:rsidR="00000000" w:rsidRPr="00000000">
        <w:rPr>
          <w:color w:val="121212"/>
          <w:rtl w:val="0"/>
        </w:rPr>
        <w:t xml:space="preserve">## The Operational Day-to-Day Reality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121212"/>
        </w:rPr>
      </w:pPr>
      <w:r w:rsidDel="00000000" w:rsidR="00000000" w:rsidRPr="00000000">
        <w:rPr>
          <w:color w:val="121212"/>
          <w:rtl w:val="0"/>
        </w:rPr>
        <w:t xml:space="preserve">A forward LO's average day in this market looks like: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color w:val="121212"/>
        </w:rPr>
      </w:pPr>
      <w:r w:rsidDel="00000000" w:rsidR="00000000" w:rsidRPr="00000000">
        <w:rPr>
          <w:color w:val="121212"/>
          <w:rtl w:val="0"/>
        </w:rPr>
        <w:t xml:space="preserve">- Working expired pre-approvals trying to re-engage buyers who went cold 6 months ago</w:t>
      </w:r>
    </w:p>
    <w:p w:rsidR="00000000" w:rsidDel="00000000" w:rsidP="00000000" w:rsidRDefault="00000000" w:rsidRPr="00000000" w14:paraId="00000070">
      <w:pPr>
        <w:rPr>
          <w:color w:val="121212"/>
        </w:rPr>
      </w:pPr>
      <w:r w:rsidDel="00000000" w:rsidR="00000000" w:rsidRPr="00000000">
        <w:rPr>
          <w:color w:val="121212"/>
          <w:rtl w:val="0"/>
        </w:rPr>
        <w:t xml:space="preserve">- Chasing conditions on active files while simultaneously trying to prospect</w:t>
      </w:r>
    </w:p>
    <w:p w:rsidR="00000000" w:rsidDel="00000000" w:rsidP="00000000" w:rsidRDefault="00000000" w:rsidRPr="00000000" w14:paraId="00000071">
      <w:pPr>
        <w:rPr>
          <w:color w:val="121212"/>
        </w:rPr>
      </w:pPr>
      <w:r w:rsidDel="00000000" w:rsidR="00000000" w:rsidRPr="00000000">
        <w:rPr>
          <w:color w:val="121212"/>
          <w:rtl w:val="0"/>
        </w:rPr>
        <w:t xml:space="preserve">- Doing rate quotes and pre-approval work for Realtor referrals that may or may not close</w:t>
      </w:r>
    </w:p>
    <w:p w:rsidR="00000000" w:rsidDel="00000000" w:rsidP="00000000" w:rsidRDefault="00000000" w:rsidRPr="00000000" w14:paraId="00000072">
      <w:pPr>
        <w:rPr>
          <w:color w:val="121212"/>
        </w:rPr>
      </w:pPr>
      <w:r w:rsidDel="00000000" w:rsidR="00000000" w:rsidRPr="00000000">
        <w:rPr>
          <w:color w:val="121212"/>
          <w:rtl w:val="0"/>
        </w:rPr>
        <w:t xml:space="preserve">- Explaining to a buyer why their payment is $600/month higher than they saw on Zillow's calculator</w:t>
      </w:r>
    </w:p>
    <w:p w:rsidR="00000000" w:rsidDel="00000000" w:rsidP="00000000" w:rsidRDefault="00000000" w:rsidRPr="00000000" w14:paraId="00000073">
      <w:pPr>
        <w:rPr>
          <w:color w:val="121212"/>
        </w:rPr>
      </w:pPr>
      <w:r w:rsidDel="00000000" w:rsidR="00000000" w:rsidRPr="00000000">
        <w:rPr>
          <w:color w:val="121212"/>
          <w:rtl w:val="0"/>
        </w:rPr>
        <w:t xml:space="preserve">- Running 3 different product scenarios trying to get one borrower to qualify</w:t>
      </w:r>
    </w:p>
    <w:p w:rsidR="00000000" w:rsidDel="00000000" w:rsidP="00000000" w:rsidRDefault="00000000" w:rsidRPr="00000000" w14:paraId="00000074">
      <w:pPr>
        <w:rPr>
          <w:color w:val="121212"/>
        </w:rPr>
      </w:pPr>
      <w:r w:rsidDel="00000000" w:rsidR="00000000" w:rsidRPr="00000000">
        <w:rPr>
          <w:color w:val="121212"/>
          <w:rtl w:val="0"/>
        </w:rPr>
        <w:t xml:space="preserve">- Managing pipeline anxiety because 2 of their 5 active loans have a soft condition that could blow up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color w:val="121212"/>
        </w:rPr>
      </w:pPr>
      <w:r w:rsidDel="00000000" w:rsidR="00000000" w:rsidRPr="00000000">
        <w:rPr>
          <w:color w:val="121212"/>
          <w:rtl w:val="0"/>
        </w:rPr>
        <w:t xml:space="preserve">There is no easy day in this market for a forward LO.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color w:val="121212"/>
        </w:rPr>
      </w:pPr>
      <w:r w:rsidDel="00000000" w:rsidR="00000000" w:rsidRPr="00000000">
        <w:rPr>
          <w:color w:val="121212"/>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color w:val="121212"/>
        </w:rPr>
      </w:pPr>
      <w:r w:rsidDel="00000000" w:rsidR="00000000" w:rsidRPr="00000000">
        <w:rPr>
          <w:color w:val="121212"/>
          <w:rtl w:val="0"/>
        </w:rPr>
        <w:t xml:space="preserve">## Summary: The Core Trap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color w:val="121212"/>
        </w:rPr>
      </w:pPr>
      <w:r w:rsidDel="00000000" w:rsidR="00000000" w:rsidRPr="00000000">
        <w:rPr>
          <w:color w:val="121212"/>
          <w:rtl w:val="0"/>
        </w:rPr>
        <w:t xml:space="preserve">The forward LO in today's market is caught in a structure where: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121212"/>
        </w:rPr>
      </w:pPr>
      <w:r w:rsidDel="00000000" w:rsidR="00000000" w:rsidRPr="00000000">
        <w:rPr>
          <w:color w:val="121212"/>
          <w:rtl w:val="0"/>
        </w:rPr>
        <w:t xml:space="preserve">1. **Supply is locked** — sellers won't move because of rate lock-in</w:t>
      </w:r>
    </w:p>
    <w:p w:rsidR="00000000" w:rsidDel="00000000" w:rsidP="00000000" w:rsidRDefault="00000000" w:rsidRPr="00000000" w14:paraId="0000007F">
      <w:pPr>
        <w:rPr>
          <w:color w:val="121212"/>
        </w:rPr>
      </w:pPr>
      <w:r w:rsidDel="00000000" w:rsidR="00000000" w:rsidRPr="00000000">
        <w:rPr>
          <w:color w:val="121212"/>
          <w:rtl w:val="0"/>
        </w:rPr>
        <w:t xml:space="preserve">2. **Demand is price-shocked** — buyers can't afford what's available</w:t>
      </w:r>
    </w:p>
    <w:p w:rsidR="00000000" w:rsidDel="00000000" w:rsidP="00000000" w:rsidRDefault="00000000" w:rsidRPr="00000000" w14:paraId="00000080">
      <w:pPr>
        <w:rPr>
          <w:color w:val="121212"/>
        </w:rPr>
      </w:pPr>
      <w:r w:rsidDel="00000000" w:rsidR="00000000" w:rsidRPr="00000000">
        <w:rPr>
          <w:color w:val="121212"/>
          <w:rtl w:val="0"/>
        </w:rPr>
        <w:t xml:space="preserve">3. **Qualifying is harder** — rates inflate DTI on the same loan amounts</w:t>
      </w:r>
    </w:p>
    <w:p w:rsidR="00000000" w:rsidDel="00000000" w:rsidP="00000000" w:rsidRDefault="00000000" w:rsidRPr="00000000" w14:paraId="00000081">
      <w:pPr>
        <w:rPr>
          <w:color w:val="121212"/>
        </w:rPr>
      </w:pPr>
      <w:r w:rsidDel="00000000" w:rsidR="00000000" w:rsidRPr="00000000">
        <w:rPr>
          <w:color w:val="121212"/>
          <w:rtl w:val="0"/>
        </w:rPr>
        <w:t xml:space="preserve">4. **Their core referral channel is stressed** — Realtors are struggling too</w:t>
      </w:r>
    </w:p>
    <w:p w:rsidR="00000000" w:rsidDel="00000000" w:rsidP="00000000" w:rsidRDefault="00000000" w:rsidRPr="00000000" w14:paraId="00000082">
      <w:pPr>
        <w:rPr>
          <w:color w:val="121212"/>
        </w:rPr>
      </w:pPr>
      <w:r w:rsidDel="00000000" w:rsidR="00000000" w:rsidRPr="00000000">
        <w:rPr>
          <w:color w:val="121212"/>
          <w:rtl w:val="0"/>
        </w:rPr>
        <w:t xml:space="preserve">5. **Their high-volume product (refis) is gone** — no substitute has fully replaced it</w:t>
      </w:r>
    </w:p>
    <w:p w:rsidR="00000000" w:rsidDel="00000000" w:rsidP="00000000" w:rsidRDefault="00000000" w:rsidRPr="00000000" w14:paraId="00000083">
      <w:pPr>
        <w:rPr>
          <w:color w:val="121212"/>
        </w:rPr>
      </w:pPr>
      <w:r w:rsidDel="00000000" w:rsidR="00000000" w:rsidRPr="00000000">
        <w:rPr>
          <w:color w:val="121212"/>
          <w:rtl w:val="0"/>
        </w:rPr>
        <w:t xml:space="preserve">6. **They're pivoting to HELOCs** — which pays the bills but doesn't build the business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color w:val="121212"/>
          <w:rtl w:val="0"/>
        </w:rPr>
        <w:t xml:space="preserve">They're working harder than ever for a fraction of the output. And unlike the 2008 crash which was fast and brutal, this slow grind is psychologically harder to endure because there's no clear bottom, no obvious catalyst for recovery, and no timeline for rates to meaningfully drop.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