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e94560"/>
          <w:sz w:val="22"/>
          <w:szCs w:val="22"/>
          <w:rtl w:val="0"/>
        </w:rPr>
        <w:t xml:space="preserve">WAIZ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Performance Marketing — Reverse Mortgage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58"/>
          <w:szCs w:val="58"/>
          <w:rtl w:val="0"/>
        </w:rPr>
        <w:t xml:space="preserve">Ideal Customer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0f3460"/>
          <w:sz w:val="32"/>
          <w:szCs w:val="32"/>
          <w:rtl w:val="0"/>
        </w:rPr>
        <w:t xml:space="preserve">The Reverse Mortgage Homeowner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e94560" w:space="6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AI Prompting Blueprint — Internal Strategic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Gabriel Goertzen — Founder, Waiz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AI Prompt Inputs, Campaign Strategy, Content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Internal 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1. Who Is This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Your ideal customer is not someone shopping for a financial product. They are a house-rich, cash-poor homeowner aged 62+ living in a state of quiet financial desperation. They feel trapped — owning a home worth hundreds of thousands of dollars while watching their savings disappear month by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They are not buying a reverse mortgage. They are buying relief, dignity, and the freedom to stay in the home they 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Core Identity Snapshot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62–82 (core sweet spot: 68–76)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Skews female, especially widowed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Homeownership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Paid-off or near-paid-off home, significant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Fixed — Social Security + small pension or survivor benefits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Minimal or depleted; no emergency 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Financial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Cannot qualify for traditional refinancing; limited credit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Fully retired or unable to work due to age/health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Family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Living alone OR married couple; children are adults with their own lives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Geographic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Homeowner in any US state; geo-specific copy improves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Psychographic Profile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Their Internal Reality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Worldview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worked hard and played by the rules. This isn't how retirement was supposed to be."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Independence, Dignity, Security, Family, Legacy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Relationship with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Money is a source of fear, not freedom. Highly risk-averse.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Trust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Extremely low toward financial professionals. Trust must be earned through education.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Decision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Slow, cautious, researches for weeks or months before acting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Information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TV, Facebook, word-of-mouth from peers, family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Barriers to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scams, family skepticism, confusion about how it 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2. Before &amp; After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All marketing must paint the contrast between where they are now (the pain) and where they want to be (the dream). This contrast is the engine behind every high-converting ad, email, and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The 'Before' State — Their Current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e94560"/>
          <w:sz w:val="22"/>
          <w:szCs w:val="22"/>
          <w:rtl w:val="0"/>
        </w:rPr>
        <w:t xml:space="preserve">Financial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Living on Social Security + a fixed pension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Watching savings drain every single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Credit cards slowly creeping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Choosing between groceries, utilities, or medications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Property taxes, insurance, HOA fees increasing every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No emergency fund 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One big expense (roof, medical, car) away from disaster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Home value rising — but zero access to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Cannot qualify for traditional refinancing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e94560"/>
          <w:sz w:val="22"/>
          <w:szCs w:val="22"/>
          <w:rtl w:val="0"/>
        </w:rPr>
        <w:t xml:space="preserve">Lifestyle &amp; Practical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Living extremely frugal despite owning a valuable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Staying home more because going out costs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Delaying home repairs — roof, AC, plumbing deteriorating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Downsizing feels emotionally impossible (memories, family proximity)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Feels "stuck" — not by choice, but by circumstance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The 'After' State — What They're Secretly Hoping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e94560"/>
          <w:sz w:val="22"/>
          <w:szCs w:val="22"/>
          <w:rtl w:val="0"/>
        </w:rPr>
        <w:t xml:space="preserve">Financial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Monthly cash flow without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Bills paid without juggling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An emergency fund that's actually there when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Access to home equity without having to sell or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Confidence they won't outlive their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e94560"/>
          <w:sz w:val="22"/>
          <w:szCs w:val="22"/>
          <w:rtl w:val="0"/>
        </w:rPr>
        <w:t xml:space="preserve">Lifestyle &amp; Emotional Dreams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Fixing the house — roof, HVAC, accessibility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Traveling to see grandkids without guilt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Enjoying retirement instead of just surviving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Living with dignity and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Not asking their children for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12" w:val="single"/>
              <w:left w:color="e94560" w:space="0" w:sz="12" w:val="single"/>
              <w:bottom w:color="d0d0d0" w:space="0" w:sz="4" w:val="single"/>
              <w:right w:color="d0d0d0" w:space="0" w:sz="4" w:val="single"/>
            </w:tcBorders>
            <w:shd w:fill="faf0e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3">
            <w:pPr>
              <w:spacing w:after="8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The Golden Rule of Reverse Mortgage Marketing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They are not buying a loan or a financial product. They are buying: Peace of Mind · Control · Stability · Dignity · Independence · Security · Relief. Every piece of marketing must sell the outcome, not the mechanism.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a1a2e"/>
          <w:sz w:val="34"/>
          <w:szCs w:val="34"/>
          <w:rtl w:val="0"/>
        </w:rPr>
        <w:t xml:space="preserve">3. Emotional Pain → Emotional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These are connected pairs — the situation creates the pain, and the pain creates the identity-level impact. Use these in ad hooks, VSL scripts, and nurture sequences to show you understand more than the surface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80"/>
        <w:gridCol w:w="3480"/>
        <w:tblGridChange w:id="0">
          <w:tblGrid>
            <w:gridCol w:w="2800"/>
            <w:gridCol w:w="3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They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It Impacts Their Life &amp;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running out of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don't know if my money will last."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Constant background anxiety, trouble sleeping, living in survival mode instead of retirement.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Being house-rich but cash-poor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"My home is worth a lot, but I can't use it."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Frustration, feeling trapped, resentment toward the system, feeling like their biggest asset is useless.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Rising costs &amp; inflation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"Everything costs more, but my income never increases."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Feeling left behind, powerless, loss of confidence in their own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losing their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might be forced to sell someday."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Deep insecurity, fear of losing memories and identity, feeling like the ground under them isn't solid.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Becoming a burden on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don't want my kids to have to support me."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Guilt, shame, emotional withdrawal from family, avoiding honest conversations.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Not affording basic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can't comfortably afford groceries or medication."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Chronic stress, loss of dignity, making fear-based decisions, feeling older than they 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Delaying home repairs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can't fix what's breaking in my house."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Living in constant worry, feeling unsafe in their own home, overwhelmed and stuck.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Medical expense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"One medical issue could wipe me out."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getting sick, avoiding doctor visits, feeling fragile and vulnerable.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Loss of 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don't have the freedom I used to."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Feeling controlled by money, loss of confidence, feeling small or invisible.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Shame about struggling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should be better off at this stage."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Self-blame, lower self-esteem, resistance to asking for help or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Confusion about financial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"I'm afraid of making a mistake."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Decision paralysis, distrust of professionals, avoidance — even when solutions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Retirement not matching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"This isn't the retirement I imagined."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Grief, disappointment, quiet resentment, emotional exhaustion.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Loneliness &amp;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stay home because I can't afford to go out."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Feeling disconnected, depression, sense that life is shrinking.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outliving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"What happens if I live longer than my money?"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Long-term anxiety, mental fatigue, feeling like time is the enemy.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4. What They're Really Buying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This is the most important reframe in all reverse mortgage marketing. Never lead with the product. Always lead with the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They Are NOT Buying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They ARE Buying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❌ A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Peace of 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❌ A financial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Control over their future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❌ Home equity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Stability that doesn't depend on luck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❌ A mortgage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Dignity — not asking their kids for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❌ Monthly payment elimination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Independence to make their own choices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❌ A HECM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Relief from financial fear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The ability to stay in their home for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✅ Time — to stop worrying and start living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5. Phrases They Actually Think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These are direct-from-voice-of-customer phrases. Use them verbatim or near-verbatim in ad copy, hooks, VSL scripts, landing pages, and email subject lines. The closer your language mirrors their internal monologue, the higher your conversion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High-Converting Hooks &amp; Internal Monologue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12" w:val="single"/>
              <w:left w:color="e94560" w:space="0" w:sz="12" w:val="single"/>
              <w:bottom w:color="d0d0d0" w:space="0" w:sz="4" w:val="single"/>
              <w:right w:color="d0d0d0" w:space="0" w:sz="4" w:val="single"/>
            </w:tcBorders>
            <w:shd w:fill="faf0e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0">
            <w:pPr>
              <w:spacing w:after="8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Use These in Ads, Hooks, and VSL Opens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"I just want to stop worrying every month.""I don't want to ask my kids for help.""I worked my whole life — this isn't how it was supposed to be.""My house is worth a lot, but I can't touch any of it.""I don't need luxury. I just need security.""I want to stay in my home until the end.""I'm scared one big expense will ruin me.""I don't want to move."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Ultra-Short Social Proof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For ads and landing pages — these are outcome statements written in the homeowner's voice: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"I stayed in my home and stopped worrying about money."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"No monthly payments changed everything for us."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"This gave me peace of mind — finally."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"For the first time in years, I can breathe."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"I didn't lose my home — I saved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"It gave me my dignity back."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"I wish I'd learned about this sooner."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"My kids don't worry about me anymore. That means everything."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"I was surviving. Now I'm actually living."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60" w:before="36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0f3460"/>
          <w:sz w:val="26"/>
          <w:szCs w:val="26"/>
          <w:rtl w:val="0"/>
        </w:rPr>
        <w:t xml:space="preserve">Before → After Testimonial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High-converting for landing pages and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"Before this, I was living paycheck to paycheck on a fixed income. Now I have steady cash flow and confidence that I won't outlive my money."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"Before, inflation scared me every month. After, I feel prepared."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"Before, I stayed home because I couldn't afford to go out. After, I visited my grandkids twice this year."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6. The Four Primary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While the core emotional profile is consistent across all prospects, these four demographic segments require tailored messaging. Use persona-specific language in your ad targeting and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Persona 1: The Widowed Homeowner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Age / 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Female, 70–78, widowed in last 5–10 years, living 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Social Security only + small survivor pension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Financial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Savings depleted by spouse's medical/funeral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Paid-off home; doesn't want to leave memories behind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Fear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"I'm alone, scared, and watching my money disappear."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Desire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Security, independence, not being a burden to her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Marketing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Emphasize security, staying in the home, and independence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Example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"After losing my husband, I was terrified I'd lose my home too."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Persona 2: The Married Couple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Age / 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Couple, 65–75, both 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Combined Social Security + modest pensions; inflation eroding purchasing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Financial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Have some savings but afraid to touch them; want to leave inheritance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Fear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"We worked our whole lives for this, and we're still stressed every month."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Desire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Enjoy retirement together, not just survive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Marketing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Freedom to travel, help grandkids, live comfortably; address inheritance concern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Example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"You saved for retirement. Now it's time to actually enjoy it."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Persona 3: The Veteran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Age / 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Male, 68–80, military veteran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VA disability + Social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Financial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Fixed income; home may need accessibility modifications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Emotional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Proud, independent, deeply resistant to asking for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Fear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served my country. I shouldn't have to struggle in my own home."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Desire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Honor, self-sufficiency, taking care of his 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Marketing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Emphasize what he's earned; frame as a federal benefit, not charity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Example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"You served your country with honor. Access the benefits you've earned."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Persona 4: The Pre-Retiree (62–65)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62–65, recently retired or about to retire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Early Social Security (reduced benefit); some retirement savings but not enough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Financial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Retired earlier than planned (health, layoff, caregiving)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Fear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had to retire early and I'm terrified my money won't last 20+ years."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Core Desire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Long-term security and a plan that 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Marketing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Position as strategic planning, not a last resort; emphasize eliminating existing mortgage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Example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"Retired earlier than planned? Here's how to create a financial safety net that lasts."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7. Top 10 Objections &amp; How to Address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Preemptively handle these in ad copy, landing pages, and nurture sequences. Understanding the fear behind the objection is as important as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80"/>
        <w:gridCol w:w="4080"/>
        <w:tblGridChange w:id="0">
          <w:tblGrid>
            <w:gridCol w:w="2400"/>
            <w:gridCol w:w="28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Fear Behind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Address It in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"The bank will take my house."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Loss of home and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You remain the owner. As long as you live there and meet basic responsibilities, the home stays yours.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"My kids will inherit debt."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Being a burden; guilt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Your children are never personally responsible. The loan is repaid from the home's value when sold — not from their pockets.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"This will affect my Social Security or Medicare."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Loss of essential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The money received is generally not considered income and does not impact Social Security or Medicare.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"I've heard horror stories."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Distrust; fear of scams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Most horror stories come from older, unregulated programs. Today's version is federally insured and heavily regulated.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"This sounds too good to be true."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Skepticism; fear of hidden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This isn't magic — it's accessing equity you've already built. We show you exactly how it works, including all costs.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don't want more debt."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financial burden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No required monthly payments. Instead of money going out every month, money comes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"What if I live a long time?"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running out of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You can never owe more than your home is worth, and you can never be forced to leave as long as you meet basic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want to leave my home to my kids."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Legacy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Your heirs can keep the home by paying off the loan balance, or sell it. Any remaining equity goes to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"The fees are too high."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Fear of being taken advantage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All fees are regulated and disclosed upfront. We walk you through every cost — no surprises.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"I need to think about it."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Decision paralysis; overwhelm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You should think about it. Our consultation is purely educational — so when you do think, you're thinking with clarity, not confusion.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8. AI Prompting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Use this framework to generate high-converting, on-brand marketing assets using any AI model (Claude, GPT-4, etc.). This is your master template — fill in the bracketed sections for each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The Master Prompt Template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12" w:val="single"/>
              <w:left w:color="e94560" w:space="0" w:sz="12" w:val="single"/>
              <w:bottom w:color="d0d0d0" w:space="0" w:sz="4" w:val="single"/>
              <w:right w:color="d0d0d0" w:space="0" w:sz="4" w:val="single"/>
            </w:tcBorders>
            <w:shd w:fill="eef2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F">
            <w:pPr>
              <w:spacing w:after="8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ROLE &amp;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You are a world-class direct response copywriter specializing in marketing to seniors (62+). Your goal is to generate ad copy that builds trust and encourages a qualified homeowner to request more information about a home equity program. Your tone is empathetic, educational, and respectful. You never use high-pressure tactics.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12" w:val="single"/>
              <w:left w:color="e94560" w:space="0" w:sz="12" w:val="single"/>
              <w:bottom w:color="d0d0d0" w:space="0" w:sz="4" w:val="single"/>
              <w:right w:color="d0d0d0" w:space="0" w:sz="4" w:val="single"/>
            </w:tcBorders>
            <w:shd w:fill="faf0e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2">
            <w:pPr>
              <w:spacing w:after="8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PRODUCT FRAMING (IMPORTANT)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A federally-insured Home Equity Conversion Mortgage (HECM). In consumer-facing copy, do NOT use the term 'reverse mortgage' as the headline. Instead use: 'home equity program,' 'cash out,' 'no monthly payment required,' or outcome-based language. This bypasses conditioned rejection responses.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12" w:val="single"/>
              <w:left w:color="e94560" w:space="0" w:sz="12" w:val="single"/>
              <w:bottom w:color="d0d0d0" w:space="0" w:sz="4" w:val="single"/>
              <w:right w:color="d0d0d0" w:space="0" w:sz="4" w:val="single"/>
            </w:tcBorders>
            <w:shd w:fill="eef2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5">
            <w:pPr>
              <w:spacing w:after="8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IDEAL CUSTOMER PROFILE SNAPSHOT (Paste Into Every Prompt)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Core Identity: A house-rich, cash-poor senior (62+) who feels trapped and terrified of losing their independence.Core Pain Point: [Insert specific pain from Section 3 — e.g., 'The constant anxiety of watching savings drain every month on a fixed income.']Deepest Fear: [Insert core fear — e.g., 'Becoming a financial burden on their children and losing their dignity.']Desired Outcome: [Insert from Section 2 After State — e.g., 'Financial peace of mind and freedom to stay in their own home.']What They're Really Buying: Relief, Control, Security, Dignity.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Ad Copy Instruction Structure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1.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Start with a question or statement that speaks directly to their Core Pain 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2. Empathize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Acknowledge their Deepest Fear with empathy. Show you understand.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3. Introduce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Position the program as a path to their Desired Outcome using benefit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4. Emotional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Emphasize what they're really buying: relief, control,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5.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Low-pressure call to action: 'Get our free guide' or 'Schedule a no-pressure conversation.'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Negative Constraints (Always Include in 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 NOT use the words 'loan' or 'debt' in a negative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 NOT use high-pressure scarcity tactics ('act now,' 'limited time')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 NOT make unrealistic promises ('free money')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 NOT use the phrase 'reverse mortgage' as the primary 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 NOT use jargon — plain English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Five Core Ad Angles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The Burden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Focus on the fear of becoming a burden to their children and the desire for independence.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The Trapped Asset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Focus on the frustration of being 'house-rich, cash-poor' and the desire to access wealth already built.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Surviving vs. Living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Focus on the feeling that retirement is just survival and the dream of actually enjoying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The Safety Net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Focus on fear of one large expense (medical, home repair) and the desire for a financial cushion.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Stay in Your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Focus on the deep emotional desire to age in place and never be forced to sell.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9. Ethical Urgency &amp; Scarcity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This audience responds to calm, protective urgency — not pressure tactics. All urgency should feel like a caring advisor helping them plan ahead, not a salesperson pushing them to act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What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"To keep these conversations personal and unrushed, I only offer a limited number of homeowner consultations each week."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"Most homeowners start these conversations before finances become urgent — so they have more options."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"Home values and interest rates can change. Reviewing your options sooner gives you more flexibility."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"This is about planning — not reacting."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"Educational consultations are limited — availability fills quickly."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What to NEVER Use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Backfires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"Last chance"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Creates panic; damages trust with this audience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"Act now or else"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Triggers skepticism; sounds like a scam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"Limited time offer"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Implies a promotion — not educational; lowers credibility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"Don't miss out"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Pressure-based; this audience avoids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"Free money"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Sounds fraudulent; immediately triggers rejection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10. Content Themes for Ongoing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Use these themes to build a consistent content calendar that educates, builds authority, and keeps Waiz top-of-mind during a long decision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 Ideas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Myth-Busting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"5 Myths About Home Equity Programs That Keep Seniors Struggling", "The Truth About What Happens to Your Home", "Debunking the Biggest Reverse Mortgage Lies"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Financial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"How to Create a Financial Safety Net in Retirement", "Understanding Your Home Equity", "The Hidden Costs of Retirement No One Talks About"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Real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"How One Widow Stayed in Her Home", "From Surviving to Thriving: One Couple's Retirement Transformation", "A Veteran's Story: Finding Security After Service"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Practical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"A Homeowner's Guide to Aging in Place", "How to Know If This Program Is Right for You", "10 Questions to Ask Before Choosing an Advisor"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Objection-Based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"Will This Affect My Medicare?", "Will My Kids Be Responsible for This Loan?", "Do I Still Own My Home?"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3460"/>
          <w:sz w:val="26"/>
          <w:szCs w:val="26"/>
          <w:rtl w:val="0"/>
        </w:rPr>
        <w:t xml:space="preserve">Platform-Specific Guidance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Facebook /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Lead with emotion and relatability. Use storytelling, testimonials, and scroll-stopping hooks. Avoid hard sells. This is your primary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Calm, trustworthy spokesperson. Relatable problem → education. Under 60 seconds for skippable 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Google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Lead with clarity and benefits. Answer their search query directly. High intent — focus on education and 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Email / SMS Nurture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1"/>
                <w:szCs w:val="21"/>
                <w:rtl w:val="0"/>
              </w:rPr>
              <w:t xml:space="preserve">Multi-touch sequences: welcome → myth-busting → social proof → objection handling → soft CTA. Never pressure. Always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pBdr>
          <w:bottom w:color="e94560" w:space="6" w:sz="8" w:val="single"/>
        </w:pBdr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2e"/>
          <w:sz w:val="34"/>
          <w:szCs w:val="34"/>
          <w:rtl w:val="0"/>
        </w:rPr>
        <w:t xml:space="preserve">11. Quick Reference — Prompt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Paste this block into any AI tool before generating reverse mortgage marketing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12" w:val="single"/>
              <w:left w:color="e94560" w:space="0" w:sz="12" w:val="single"/>
              <w:bottom w:color="d0d0d0" w:space="0" w:sz="4" w:val="single"/>
              <w:right w:color="d0d0d0" w:space="0" w:sz="4" w:val="single"/>
            </w:tcBorders>
            <w:shd w:fill="faf0e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1">
            <w:pPr>
              <w:spacing w:after="80" w:before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WAIZ MEDIA — ICP QUICK REFERENCE (Copy/Paste into AI Prompts)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2d2d"/>
                <w:sz w:val="21"/>
                <w:szCs w:val="21"/>
                <w:rtl w:val="0"/>
              </w:rPr>
              <w:t xml:space="preserve">TARGET: House-rich, cash-poor homeowner, 62+. Fixed income (SS + pension). Minimal savings. Significant home equity. Cannot qualify for traditional financing.THEY ARE BUYING: Peace of mind, dignity, independence, security, relief from fear — NOT a loan.NEVER SAY: 'reverse mortgage' in headline, 'loan', 'debt' negatively, 'free money', 'act now'.ALWAYS SAY: 'home equity program', 'no monthly payment required', 'stay in your home', 'access equity you've built', 'financial safety net'.TONE: Calm. Educational. Empathetic. Protective. Like a trusted advisor who genuinely cares.PRIMARY FEARS: Running out of money, losing the home, becoming a burden to children.PRIMARY DREAMS: Stay in home for life, stop worrying about money, maintain independence, help family without being a drain.FOUR PERSONAS: Widowed homeowner (70–78F), Married couple (65–75), Veteran (68–80M), Pre-retiree (62–65).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e94560" w:space="8" w:sz="4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WAIZ MEDIA  |  ICP Doctrine — Reverse Mortgage  |  Internal Confidential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8"/>
          <w:szCs w:val="18"/>
          <w:rtl w:val="0"/>
        </w:rPr>
        <w:t xml:space="preserve">Questions or updates: escalate to Gabriel Goertzen (Founder) before modifying any section.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a1a2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f346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