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a3a5c" w:val="clear"/>
        <w:spacing w:after="0" w:before="0" w:lineRule="auto"/>
        <w:jc w:val="center"/>
        <w:rPr/>
      </w:pPr>
      <w:r w:rsidDel="00000000" w:rsidR="00000000" w:rsidRPr="00000000">
        <w:rPr>
          <w:rFonts w:ascii="Arial" w:cs="Arial" w:eastAsia="Arial" w:hAnsi="Arial"/>
          <w:b w:val="1"/>
          <w:bCs w:val="1"/>
          <w:color w:val="ffffff"/>
          <w:sz w:val="18"/>
          <w:szCs w:val="18"/>
          <w:rtl w:val="0"/>
        </w:rPr>
        <w:t xml:space="preserve">WAIZ MEDIA  |  FULFILLMENT INTELLIGENCE</w:t>
      </w:r>
      <w:r w:rsidDel="00000000" w:rsidR="00000000" w:rsidRPr="00000000">
        <w:rPr>
          <w:rtl w:val="0"/>
        </w:rPr>
      </w:r>
    </w:p>
    <w:p w:rsidR="00000000" w:rsidDel="00000000" w:rsidP="00000000" w:rsidRDefault="00000000" w:rsidRPr="00000000" w14:paraId="00000002">
      <w:pPr>
        <w:shd w:fill="2e75b6" w:val="clear"/>
        <w:spacing w:after="240" w:before="0" w:lineRule="auto"/>
        <w:jc w:val="center"/>
        <w:rPr/>
      </w:pPr>
      <w:r w:rsidDel="00000000" w:rsidR="00000000" w:rsidRPr="00000000">
        <w:rPr>
          <w:rFonts w:ascii="Arial" w:cs="Arial" w:eastAsia="Arial" w:hAnsi="Arial"/>
          <w:color w:val="ffffff"/>
          <w:sz w:val="18"/>
          <w:szCs w:val="18"/>
          <w:rtl w:val="0"/>
        </w:rPr>
        <w:t xml:space="preserve">Intelligence — Reverse Mortgage Product  ·  Fulfillment Reference  ·  Confidential</w:t>
      </w:r>
      <w:r w:rsidDel="00000000" w:rsidR="00000000" w:rsidRPr="00000000">
        <w:rPr>
          <w:rtl w:val="0"/>
        </w:rPr>
      </w:r>
    </w:p>
    <w:p w:rsidR="00000000" w:rsidDel="00000000" w:rsidP="00000000" w:rsidRDefault="00000000" w:rsidRPr="00000000" w14:paraId="00000003">
      <w:pPr>
        <w:pStyle w:val="Heading1"/>
        <w:spacing w:after="180" w:before="360" w:lineRule="auto"/>
        <w:rPr/>
      </w:pPr>
      <w:r w:rsidDel="00000000" w:rsidR="00000000" w:rsidRPr="00000000">
        <w:rPr>
          <w:rFonts w:ascii="Arial" w:cs="Arial" w:eastAsia="Arial" w:hAnsi="Arial"/>
          <w:b w:val="1"/>
          <w:bCs w:val="1"/>
          <w:sz w:val="32"/>
          <w:szCs w:val="32"/>
          <w:rtl w:val="0"/>
        </w:rPr>
        <w:t xml:space="preserve">What It Is (Plain English)</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sz w:val="24"/>
          <w:szCs w:val="24"/>
          <w:rtl w:val="0"/>
        </w:rPr>
        <w:t xml:space="preserve">A home loan for older homeowners — typically 62 and older — that lets you convert home equity into cash. No required monthly mortgage payments. Interest and fees are added to the loan balance. You keep the title and remain the homeowner. The loan is generally repaid when you sell the home, move out, or the last borrower passes away.</w:t>
      </w:r>
      <w:r w:rsidDel="00000000" w:rsidR="00000000" w:rsidRPr="00000000">
        <w:rPr>
          <w:rtl w:val="0"/>
        </w:rPr>
      </w:r>
    </w:p>
    <w:p w:rsidR="00000000" w:rsidDel="00000000" w:rsidP="00000000" w:rsidRDefault="00000000" w:rsidRPr="00000000" w14:paraId="00000005">
      <w:pPr>
        <w:spacing w:after="120" w:before="120" w:lineRule="auto"/>
        <w:rPr/>
      </w:pPr>
      <w:r w:rsidDel="00000000" w:rsidR="00000000" w:rsidRPr="00000000">
        <w:rPr>
          <w:rtl w:val="0"/>
        </w:rPr>
      </w:r>
    </w:p>
    <w:p w:rsidR="00000000" w:rsidDel="00000000" w:rsidP="00000000" w:rsidRDefault="00000000" w:rsidRPr="00000000" w14:paraId="00000006">
      <w:pPr>
        <w:pStyle w:val="Heading1"/>
        <w:spacing w:after="180" w:before="360" w:lineRule="auto"/>
        <w:rPr/>
      </w:pPr>
      <w:r w:rsidDel="00000000" w:rsidR="00000000" w:rsidRPr="00000000">
        <w:rPr>
          <w:rFonts w:ascii="Arial" w:cs="Arial" w:eastAsia="Arial" w:hAnsi="Arial"/>
          <w:b w:val="1"/>
          <w:bCs w:val="1"/>
          <w:sz w:val="32"/>
          <w:szCs w:val="32"/>
          <w:rtl w:val="0"/>
        </w:rPr>
        <w:t xml:space="preserve">What Homeowners Can Use Funds For</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Eliminate an existing mortgage payment (pay off current loan)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Supplement retirement income (monthly deposits if desired)</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Home improvements and repairs, medical expenses, in-home care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Debt consolidation to lower monthly outflows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Standby line of credit for emergencies or strategic opportunities</w:t>
      </w:r>
    </w:p>
    <w:p w:rsidR="00000000" w:rsidDel="00000000" w:rsidP="00000000" w:rsidRDefault="00000000" w:rsidRPr="00000000" w14:paraId="0000000C">
      <w:pPr>
        <w:spacing w:after="120" w:before="120" w:lineRule="auto"/>
        <w:rPr/>
      </w:pPr>
      <w:r w:rsidDel="00000000" w:rsidR="00000000" w:rsidRPr="00000000">
        <w:rPr>
          <w:rtl w:val="0"/>
        </w:rPr>
      </w:r>
    </w:p>
    <w:p w:rsidR="00000000" w:rsidDel="00000000" w:rsidP="00000000" w:rsidRDefault="00000000" w:rsidRPr="00000000" w14:paraId="0000000D">
      <w:pPr>
        <w:pStyle w:val="Heading1"/>
        <w:spacing w:after="180" w:before="360" w:lineRule="auto"/>
        <w:rPr/>
      </w:pPr>
      <w:r w:rsidDel="00000000" w:rsidR="00000000" w:rsidRPr="00000000">
        <w:rPr>
          <w:rFonts w:ascii="Arial" w:cs="Arial" w:eastAsia="Arial" w:hAnsi="Arial"/>
          <w:b w:val="1"/>
          <w:bCs w:val="1"/>
          <w:sz w:val="32"/>
          <w:szCs w:val="32"/>
          <w:rtl w:val="0"/>
        </w:rPr>
        <w:t xml:space="preserve">How Money Can Be Taken</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Lump sum, monthly payments (tenure or term), line of credit, or a combination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HECM line of credit grows over time on the unused portion, increasing available funds</w:t>
      </w:r>
    </w:p>
    <w:p w:rsidR="00000000" w:rsidDel="00000000" w:rsidP="00000000" w:rsidRDefault="00000000" w:rsidRPr="00000000" w14:paraId="00000010">
      <w:pPr>
        <w:spacing w:after="120" w:before="120" w:lineRule="auto"/>
        <w:rPr/>
      </w:pPr>
      <w:r w:rsidDel="00000000" w:rsidR="00000000" w:rsidRPr="00000000">
        <w:rPr>
          <w:rtl w:val="0"/>
        </w:rPr>
      </w:r>
    </w:p>
    <w:p w:rsidR="00000000" w:rsidDel="00000000" w:rsidP="00000000" w:rsidRDefault="00000000" w:rsidRPr="00000000" w14:paraId="00000011">
      <w:pPr>
        <w:pStyle w:val="Heading1"/>
        <w:spacing w:after="180" w:before="360" w:lineRule="auto"/>
        <w:rPr/>
      </w:pPr>
      <w:r w:rsidDel="00000000" w:rsidR="00000000" w:rsidRPr="00000000">
        <w:rPr>
          <w:rFonts w:ascii="Arial" w:cs="Arial" w:eastAsia="Arial" w:hAnsi="Arial"/>
          <w:b w:val="1"/>
          <w:bCs w:val="1"/>
          <w:sz w:val="32"/>
          <w:szCs w:val="32"/>
          <w:rtl w:val="0"/>
        </w:rPr>
        <w:t xml:space="preserve">Key Protections and Facts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Non-recourse: you or your heirs never owe more than the home's value when the loan is due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Heirs keep remaining equity after the loan is paid off; if keeping the home, they can repay the lesser of the balance or approximately 95% of appraised value (HECM rule)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Spousal protections exist for eligible non-borrowing spouses under HECM rules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FHA-insured (HECM): federally backed with required independent counseling before closing</w:t>
      </w:r>
    </w:p>
    <w:p w:rsidR="00000000" w:rsidDel="00000000" w:rsidP="00000000" w:rsidRDefault="00000000" w:rsidRPr="00000000" w14:paraId="00000016">
      <w:pPr>
        <w:spacing w:after="120" w:before="120" w:lineRule="auto"/>
        <w:rPr/>
      </w:pPr>
      <w:r w:rsidDel="00000000" w:rsidR="00000000" w:rsidRPr="00000000">
        <w:rPr>
          <w:rtl w:val="0"/>
        </w:rPr>
      </w:r>
    </w:p>
    <w:p w:rsidR="00000000" w:rsidDel="00000000" w:rsidP="00000000" w:rsidRDefault="00000000" w:rsidRPr="00000000" w14:paraId="00000017">
      <w:pPr>
        <w:pStyle w:val="Heading1"/>
        <w:spacing w:after="180" w:before="360" w:lineRule="auto"/>
        <w:rPr/>
      </w:pPr>
      <w:r w:rsidDel="00000000" w:rsidR="00000000" w:rsidRPr="00000000">
        <w:rPr>
          <w:rFonts w:ascii="Arial" w:cs="Arial" w:eastAsia="Arial" w:hAnsi="Arial"/>
          <w:b w:val="1"/>
          <w:bCs w:val="1"/>
          <w:sz w:val="32"/>
          <w:szCs w:val="32"/>
          <w:rtl w:val="0"/>
        </w:rPr>
        <w:t xml:space="preserve">Ongoing Obligations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Live in the home as your primary residence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Pay property taxes, homeowners insurance, and HOA dues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Maintain the property to program standards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Complete the annual occupancy certification</w:t>
      </w:r>
    </w:p>
    <w:p w:rsidR="00000000" w:rsidDel="00000000" w:rsidP="00000000" w:rsidRDefault="00000000" w:rsidRPr="00000000" w14:paraId="0000001C">
      <w:pPr>
        <w:spacing w:after="120" w:before="120" w:lineRule="auto"/>
        <w:rPr/>
      </w:pPr>
      <w:r w:rsidDel="00000000" w:rsidR="00000000" w:rsidRPr="00000000">
        <w:rPr>
          <w:rtl w:val="0"/>
        </w:rPr>
      </w:r>
    </w:p>
    <w:p w:rsidR="00000000" w:rsidDel="00000000" w:rsidP="00000000" w:rsidRDefault="00000000" w:rsidRPr="00000000" w14:paraId="0000001D">
      <w:pPr>
        <w:pStyle w:val="Heading1"/>
        <w:spacing w:after="180" w:before="360" w:lineRule="auto"/>
        <w:rPr/>
      </w:pPr>
      <w:r w:rsidDel="00000000" w:rsidR="00000000" w:rsidRPr="00000000">
        <w:rPr>
          <w:rFonts w:ascii="Arial" w:cs="Arial" w:eastAsia="Arial" w:hAnsi="Arial"/>
          <w:b w:val="1"/>
          <w:bCs w:val="1"/>
          <w:sz w:val="32"/>
          <w:szCs w:val="32"/>
          <w:rtl w:val="0"/>
        </w:rPr>
        <w:t xml:space="preserve">Where It Helps Most</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Homeowners who want to remove a monthly mortgage payment and free up cash flow</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Those planning to age in place with strong home equity</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Retirees who want a flexible buffer (line of credit) to reduce sequence-of-returns risk, delay portfolio withdrawals, or bridge to Social Security timing</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House-rich, cash-flow-tight homeowners needing funds for improvements, care, or debt — without adding a required payment</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Financially savvy borrowers who prefer drawing from home equity rather than liquidating investments</w:t>
      </w:r>
    </w:p>
    <w:p w:rsidR="00000000" w:rsidDel="00000000" w:rsidP="00000000" w:rsidRDefault="00000000" w:rsidRPr="00000000" w14:paraId="00000023">
      <w:pPr>
        <w:spacing w:after="120" w:before="120" w:lineRule="auto"/>
        <w:rPr/>
      </w:pPr>
      <w:r w:rsidDel="00000000" w:rsidR="00000000" w:rsidRPr="00000000">
        <w:rPr>
          <w:rtl w:val="0"/>
        </w:rPr>
      </w:r>
    </w:p>
    <w:p w:rsidR="00000000" w:rsidDel="00000000" w:rsidP="00000000" w:rsidRDefault="00000000" w:rsidRPr="00000000" w14:paraId="00000024">
      <w:pPr>
        <w:pStyle w:val="Heading1"/>
        <w:spacing w:after="180" w:before="360" w:lineRule="auto"/>
        <w:rPr/>
      </w:pPr>
      <w:r w:rsidDel="00000000" w:rsidR="00000000" w:rsidRPr="00000000">
        <w:rPr>
          <w:rFonts w:ascii="Arial" w:cs="Arial" w:eastAsia="Arial" w:hAnsi="Arial"/>
          <w:b w:val="1"/>
          <w:bCs w:val="1"/>
          <w:sz w:val="32"/>
          <w:szCs w:val="32"/>
          <w:rtl w:val="0"/>
        </w:rPr>
        <w:t xml:space="preserve">Quick Reality Checks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 do not give the home to the bank — you keep ownership</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loan balance grows over time; equity decreases unless home appreciation outpaces it</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 ideal if you plan to move soon or cannot reliably keep up with taxes, insurance, and maintenance</w:t>
      </w:r>
    </w:p>
    <w:p w:rsidR="00000000" w:rsidDel="00000000" w:rsidP="00000000" w:rsidRDefault="00000000" w:rsidRPr="00000000" w14:paraId="00000028">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29">
      <w:pPr>
        <w:pStyle w:val="Heading1"/>
        <w:spacing w:after="180" w:before="360" w:lineRule="auto"/>
        <w:rPr/>
      </w:pPr>
      <w:r w:rsidDel="00000000" w:rsidR="00000000" w:rsidRPr="00000000">
        <w:rPr>
          <w:rFonts w:ascii="Arial" w:cs="Arial" w:eastAsia="Arial" w:hAnsi="Arial"/>
          <w:b w:val="1"/>
          <w:bCs w:val="1"/>
          <w:sz w:val="32"/>
          <w:szCs w:val="32"/>
          <w:rtl w:val="0"/>
        </w:rPr>
        <w:t xml:space="preserve">Myths and Debunks</w:t>
      </w:r>
      <w:r w:rsidDel="00000000" w:rsidR="00000000" w:rsidRPr="00000000">
        <w:rPr>
          <w:rtl w:val="0"/>
        </w:rPr>
      </w:r>
    </w:p>
    <w:p w:rsidR="00000000" w:rsidDel="00000000" w:rsidP="00000000" w:rsidRDefault="00000000" w:rsidRPr="00000000" w14:paraId="0000002A">
      <w:pPr>
        <w:pStyle w:val="Heading2"/>
        <w:spacing w:after="120" w:before="280" w:lineRule="auto"/>
        <w:rPr/>
      </w:pPr>
      <w:r w:rsidDel="00000000" w:rsidR="00000000" w:rsidRPr="00000000">
        <w:rPr>
          <w:rFonts w:ascii="Arial" w:cs="Arial" w:eastAsia="Arial" w:hAnsi="Arial"/>
          <w:b w:val="1"/>
          <w:bCs w:val="1"/>
          <w:sz w:val="26"/>
          <w:szCs w:val="26"/>
          <w:rtl w:val="0"/>
        </w:rPr>
        <w:t xml:space="preserve">Ownership and Heirs</w:t>
      </w:r>
      <w:r w:rsidDel="00000000" w:rsidR="00000000" w:rsidRPr="00000000">
        <w:rPr>
          <w:rtl w:val="0"/>
        </w:rPr>
      </w:r>
    </w:p>
    <w:p w:rsidR="00000000" w:rsidDel="00000000" w:rsidP="00000000" w:rsidRDefault="00000000" w:rsidRPr="00000000" w14:paraId="0000002B">
      <w:pPr>
        <w:spacing w:after="100" w:before="200" w:lineRule="auto"/>
        <w:rPr/>
      </w:pPr>
      <w:r w:rsidDel="00000000" w:rsidR="00000000" w:rsidRPr="00000000">
        <w:rPr>
          <w:rFonts w:ascii="Arial" w:cs="Arial" w:eastAsia="Arial" w:hAnsi="Arial"/>
          <w:b w:val="1"/>
          <w:bCs w:val="1"/>
          <w:sz w:val="24"/>
          <w:szCs w:val="24"/>
          <w:rtl w:val="0"/>
        </w:rPr>
        <w:t xml:space="preserve">Myth: The bank takes my house.</w:t>
      </w:r>
      <w:r w:rsidDel="00000000" w:rsidR="00000000" w:rsidRPr="00000000">
        <w:rPr>
          <w:rtl w:val="0"/>
        </w:rPr>
      </w:r>
    </w:p>
    <w:p w:rsidR="00000000" w:rsidDel="00000000" w:rsidP="00000000" w:rsidRDefault="00000000" w:rsidRPr="00000000" w14:paraId="0000002C">
      <w:pPr>
        <w:spacing w:after="60" w:before="60" w:lineRule="auto"/>
        <w:rPr/>
      </w:pPr>
      <w:r w:rsidDel="00000000" w:rsidR="00000000" w:rsidRPr="00000000">
        <w:rPr>
          <w:rFonts w:ascii="Arial" w:cs="Arial" w:eastAsia="Arial" w:hAnsi="Arial"/>
          <w:sz w:val="24"/>
          <w:szCs w:val="24"/>
          <w:rtl w:val="0"/>
        </w:rPr>
        <w:t xml:space="preserve">You keep title and ownership. The loan is repaid when you sell, move out, or the last borrower passes — per program rules.</w:t>
      </w:r>
      <w:r w:rsidDel="00000000" w:rsidR="00000000" w:rsidRPr="00000000">
        <w:rPr>
          <w:rtl w:val="0"/>
        </w:rPr>
      </w:r>
    </w:p>
    <w:p w:rsidR="00000000" w:rsidDel="00000000" w:rsidP="00000000" w:rsidRDefault="00000000" w:rsidRPr="00000000" w14:paraId="0000002D">
      <w:pPr>
        <w:spacing w:after="100" w:before="200" w:lineRule="auto"/>
        <w:rPr/>
      </w:pPr>
      <w:r w:rsidDel="00000000" w:rsidR="00000000" w:rsidRPr="00000000">
        <w:rPr>
          <w:rFonts w:ascii="Arial" w:cs="Arial" w:eastAsia="Arial" w:hAnsi="Arial"/>
          <w:b w:val="1"/>
          <w:bCs w:val="1"/>
          <w:sz w:val="24"/>
          <w:szCs w:val="24"/>
          <w:rtl w:val="0"/>
        </w:rPr>
        <w:t xml:space="preserve">Myth: My kids will get nothing.</w:t>
      </w:r>
      <w:r w:rsidDel="00000000" w:rsidR="00000000" w:rsidRPr="00000000">
        <w:rPr>
          <w:rtl w:val="0"/>
        </w:rPr>
      </w:r>
    </w:p>
    <w:p w:rsidR="00000000" w:rsidDel="00000000" w:rsidP="00000000" w:rsidRDefault="00000000" w:rsidRPr="00000000" w14:paraId="0000002E">
      <w:pPr>
        <w:spacing w:after="60" w:before="60" w:lineRule="auto"/>
        <w:rPr/>
      </w:pPr>
      <w:r w:rsidDel="00000000" w:rsidR="00000000" w:rsidRPr="00000000">
        <w:rPr>
          <w:rFonts w:ascii="Arial" w:cs="Arial" w:eastAsia="Arial" w:hAnsi="Arial"/>
          <w:sz w:val="24"/>
          <w:szCs w:val="24"/>
          <w:rtl w:val="0"/>
        </w:rPr>
        <w:t xml:space="preserve">Heirs get any remaining equity after the loan is paid. If they want the home, they can typically repay the lesser of the balance or a capped percentage of appraised value (HECM rule).</w:t>
      </w:r>
      <w:r w:rsidDel="00000000" w:rsidR="00000000" w:rsidRPr="00000000">
        <w:rPr>
          <w:rtl w:val="0"/>
        </w:rPr>
      </w:r>
    </w:p>
    <w:p w:rsidR="00000000" w:rsidDel="00000000" w:rsidP="00000000" w:rsidRDefault="00000000" w:rsidRPr="00000000" w14:paraId="0000002F">
      <w:pPr>
        <w:spacing w:after="100" w:before="200" w:lineRule="auto"/>
        <w:rPr/>
      </w:pPr>
      <w:r w:rsidDel="00000000" w:rsidR="00000000" w:rsidRPr="00000000">
        <w:rPr>
          <w:rFonts w:ascii="Arial" w:cs="Arial" w:eastAsia="Arial" w:hAnsi="Arial"/>
          <w:b w:val="1"/>
          <w:bCs w:val="1"/>
          <w:sz w:val="24"/>
          <w:szCs w:val="24"/>
          <w:rtl w:val="0"/>
        </w:rPr>
        <w:t xml:space="preserve">Myth: If home values drop, my family could owe a deficit.</w:t>
      </w:r>
      <w:r w:rsidDel="00000000" w:rsidR="00000000" w:rsidRPr="00000000">
        <w:rPr>
          <w:rtl w:val="0"/>
        </w:rPr>
      </w:r>
    </w:p>
    <w:p w:rsidR="00000000" w:rsidDel="00000000" w:rsidP="00000000" w:rsidRDefault="00000000" w:rsidRPr="00000000" w14:paraId="00000030">
      <w:pPr>
        <w:spacing w:after="60" w:before="60" w:lineRule="auto"/>
        <w:rPr/>
      </w:pPr>
      <w:r w:rsidDel="00000000" w:rsidR="00000000" w:rsidRPr="00000000">
        <w:rPr>
          <w:rFonts w:ascii="Arial" w:cs="Arial" w:eastAsia="Arial" w:hAnsi="Arial"/>
          <w:sz w:val="24"/>
          <w:szCs w:val="24"/>
          <w:rtl w:val="0"/>
        </w:rPr>
        <w:t xml:space="preserve">Non-recourse protection means neither you nor your heirs owe more than the home's value when the loan is due.</w:t>
      </w:r>
      <w:r w:rsidDel="00000000" w:rsidR="00000000" w:rsidRPr="00000000">
        <w:rPr>
          <w:rtl w:val="0"/>
        </w:rPr>
      </w:r>
    </w:p>
    <w:p w:rsidR="00000000" w:rsidDel="00000000" w:rsidP="00000000" w:rsidRDefault="00000000" w:rsidRPr="00000000" w14:paraId="00000031">
      <w:pPr>
        <w:spacing w:after="120" w:before="120" w:lineRule="auto"/>
        <w:rPr/>
      </w:pPr>
      <w:r w:rsidDel="00000000" w:rsidR="00000000" w:rsidRPr="00000000">
        <w:rPr>
          <w:rtl w:val="0"/>
        </w:rPr>
      </w:r>
    </w:p>
    <w:p w:rsidR="00000000" w:rsidDel="00000000" w:rsidP="00000000" w:rsidRDefault="00000000" w:rsidRPr="00000000" w14:paraId="00000032">
      <w:pPr>
        <w:pStyle w:val="Heading2"/>
        <w:spacing w:after="120" w:before="280" w:lineRule="auto"/>
        <w:rPr/>
      </w:pPr>
      <w:r w:rsidDel="00000000" w:rsidR="00000000" w:rsidRPr="00000000">
        <w:rPr>
          <w:rFonts w:ascii="Arial" w:cs="Arial" w:eastAsia="Arial" w:hAnsi="Arial"/>
          <w:b w:val="1"/>
          <w:bCs w:val="1"/>
          <w:sz w:val="26"/>
          <w:szCs w:val="26"/>
          <w:rtl w:val="0"/>
        </w:rPr>
        <w:t xml:space="preserve">Payments and Cash Flow</w:t>
      </w:r>
      <w:r w:rsidDel="00000000" w:rsidR="00000000" w:rsidRPr="00000000">
        <w:rPr>
          <w:rtl w:val="0"/>
        </w:rPr>
      </w:r>
    </w:p>
    <w:p w:rsidR="00000000" w:rsidDel="00000000" w:rsidP="00000000" w:rsidRDefault="00000000" w:rsidRPr="00000000" w14:paraId="00000033">
      <w:pPr>
        <w:spacing w:after="100" w:before="200" w:lineRule="auto"/>
        <w:rPr/>
      </w:pPr>
      <w:r w:rsidDel="00000000" w:rsidR="00000000" w:rsidRPr="00000000">
        <w:rPr>
          <w:rFonts w:ascii="Arial" w:cs="Arial" w:eastAsia="Arial" w:hAnsi="Arial"/>
          <w:b w:val="1"/>
          <w:bCs w:val="1"/>
          <w:sz w:val="24"/>
          <w:szCs w:val="24"/>
          <w:rtl w:val="0"/>
        </w:rPr>
        <w:t xml:space="preserve">Myth: No payments means I will be forced to pay later each month.</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Arial" w:cs="Arial" w:eastAsia="Arial" w:hAnsi="Arial"/>
          <w:sz w:val="24"/>
          <w:szCs w:val="24"/>
          <w:rtl w:val="0"/>
        </w:rPr>
        <w:t xml:space="preserve">There is no required monthly mortgage payment. Interest and fees accrue to the balance. You can make optional payments anytime to control the balance.</w:t>
      </w:r>
      <w:r w:rsidDel="00000000" w:rsidR="00000000" w:rsidRPr="00000000">
        <w:rPr>
          <w:rtl w:val="0"/>
        </w:rPr>
      </w:r>
    </w:p>
    <w:p w:rsidR="00000000" w:rsidDel="00000000" w:rsidP="00000000" w:rsidRDefault="00000000" w:rsidRPr="00000000" w14:paraId="00000035">
      <w:pPr>
        <w:spacing w:after="100" w:before="200" w:lineRule="auto"/>
        <w:rPr/>
      </w:pPr>
      <w:r w:rsidDel="00000000" w:rsidR="00000000" w:rsidRPr="00000000">
        <w:rPr>
          <w:rFonts w:ascii="Arial" w:cs="Arial" w:eastAsia="Arial" w:hAnsi="Arial"/>
          <w:b w:val="1"/>
          <w:bCs w:val="1"/>
          <w:sz w:val="24"/>
          <w:szCs w:val="24"/>
          <w:rtl w:val="0"/>
        </w:rPr>
        <w:t xml:space="preserve">Myth: I can outlive the loan.</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sz w:val="24"/>
          <w:szCs w:val="24"/>
          <w:rtl w:val="0"/>
        </w:rPr>
        <w:t xml:space="preserve">As long as you live in the home as your primary residence and meet obligations — taxes, insurance, maintenance — the loan does not come due just because you live longer.</w:t>
      </w:r>
      <w:r w:rsidDel="00000000" w:rsidR="00000000" w:rsidRPr="00000000">
        <w:rPr>
          <w:rtl w:val="0"/>
        </w:rPr>
      </w:r>
    </w:p>
    <w:p w:rsidR="00000000" w:rsidDel="00000000" w:rsidP="00000000" w:rsidRDefault="00000000" w:rsidRPr="00000000" w14:paraId="00000037">
      <w:pPr>
        <w:spacing w:after="100" w:before="200" w:lineRule="auto"/>
        <w:rPr/>
      </w:pPr>
      <w:r w:rsidDel="00000000" w:rsidR="00000000" w:rsidRPr="00000000">
        <w:rPr>
          <w:rFonts w:ascii="Arial" w:cs="Arial" w:eastAsia="Arial" w:hAnsi="Arial"/>
          <w:b w:val="1"/>
          <w:bCs w:val="1"/>
          <w:sz w:val="24"/>
          <w:szCs w:val="24"/>
          <w:rtl w:val="0"/>
        </w:rPr>
        <w:t xml:space="preserve">Myth: I must be mortgage-free to qualify.</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Fonts w:ascii="Arial" w:cs="Arial" w:eastAsia="Arial" w:hAnsi="Arial"/>
          <w:sz w:val="24"/>
          <w:szCs w:val="24"/>
          <w:rtl w:val="0"/>
        </w:rPr>
        <w:t xml:space="preserve">You can have an existing mortgage. It is typically paid off at closing with proceeds.</w:t>
      </w:r>
      <w:r w:rsidDel="00000000" w:rsidR="00000000" w:rsidRPr="00000000">
        <w:rPr>
          <w:rtl w:val="0"/>
        </w:rPr>
      </w:r>
    </w:p>
    <w:p w:rsidR="00000000" w:rsidDel="00000000" w:rsidP="00000000" w:rsidRDefault="00000000" w:rsidRPr="00000000" w14:paraId="00000039">
      <w:pPr>
        <w:spacing w:after="120" w:before="120" w:lineRule="auto"/>
        <w:rPr/>
      </w:pPr>
      <w:r w:rsidDel="00000000" w:rsidR="00000000" w:rsidRPr="00000000">
        <w:rPr>
          <w:rtl w:val="0"/>
        </w:rPr>
      </w:r>
    </w:p>
    <w:p w:rsidR="00000000" w:rsidDel="00000000" w:rsidP="00000000" w:rsidRDefault="00000000" w:rsidRPr="00000000" w14:paraId="0000003A">
      <w:pPr>
        <w:pStyle w:val="Heading2"/>
        <w:spacing w:after="120" w:before="280" w:lineRule="auto"/>
        <w:rPr/>
      </w:pPr>
      <w:r w:rsidDel="00000000" w:rsidR="00000000" w:rsidRPr="00000000">
        <w:rPr>
          <w:rFonts w:ascii="Arial" w:cs="Arial" w:eastAsia="Arial" w:hAnsi="Arial"/>
          <w:b w:val="1"/>
          <w:bCs w:val="1"/>
          <w:sz w:val="26"/>
          <w:szCs w:val="26"/>
          <w:rtl w:val="0"/>
        </w:rPr>
        <w:t xml:space="preserve">Eligibility and Obligations</w:t>
      </w:r>
      <w:r w:rsidDel="00000000" w:rsidR="00000000" w:rsidRPr="00000000">
        <w:rPr>
          <w:rtl w:val="0"/>
        </w:rPr>
      </w:r>
    </w:p>
    <w:p w:rsidR="00000000" w:rsidDel="00000000" w:rsidP="00000000" w:rsidRDefault="00000000" w:rsidRPr="00000000" w14:paraId="0000003B">
      <w:pPr>
        <w:spacing w:after="100" w:before="200" w:lineRule="auto"/>
        <w:rPr/>
      </w:pPr>
      <w:r w:rsidDel="00000000" w:rsidR="00000000" w:rsidRPr="00000000">
        <w:rPr>
          <w:rFonts w:ascii="Arial" w:cs="Arial" w:eastAsia="Arial" w:hAnsi="Arial"/>
          <w:b w:val="1"/>
          <w:bCs w:val="1"/>
          <w:sz w:val="24"/>
          <w:szCs w:val="24"/>
          <w:rtl w:val="0"/>
        </w:rPr>
        <w:t xml:space="preserve">Myth: Bad credit disqualifies me automatically.</w:t>
      </w:r>
      <w:r w:rsidDel="00000000" w:rsidR="00000000" w:rsidRPr="00000000">
        <w:rPr>
          <w:rtl w:val="0"/>
        </w:rPr>
      </w:r>
    </w:p>
    <w:p w:rsidR="00000000" w:rsidDel="00000000" w:rsidP="00000000" w:rsidRDefault="00000000" w:rsidRPr="00000000" w14:paraId="0000003C">
      <w:pPr>
        <w:spacing w:after="60" w:before="60" w:lineRule="auto"/>
        <w:rPr/>
      </w:pPr>
      <w:r w:rsidDel="00000000" w:rsidR="00000000" w:rsidRPr="00000000">
        <w:rPr>
          <w:rFonts w:ascii="Arial" w:cs="Arial" w:eastAsia="Arial" w:hAnsi="Arial"/>
          <w:sz w:val="24"/>
          <w:szCs w:val="24"/>
          <w:rtl w:val="0"/>
        </w:rPr>
        <w:t xml:space="preserve">There is no traditional FICO minimum for HECM. Lenders assess ability and willingness to keep up with property charges — taxes, insurance, and HOA.</w:t>
      </w:r>
      <w:r w:rsidDel="00000000" w:rsidR="00000000" w:rsidRPr="00000000">
        <w:rPr>
          <w:rtl w:val="0"/>
        </w:rPr>
      </w:r>
    </w:p>
    <w:p w:rsidR="00000000" w:rsidDel="00000000" w:rsidP="00000000" w:rsidRDefault="00000000" w:rsidRPr="00000000" w14:paraId="0000003D">
      <w:pPr>
        <w:spacing w:after="100" w:before="200" w:lineRule="auto"/>
        <w:rPr/>
      </w:pPr>
      <w:r w:rsidDel="00000000" w:rsidR="00000000" w:rsidRPr="00000000">
        <w:rPr>
          <w:rFonts w:ascii="Arial" w:cs="Arial" w:eastAsia="Arial" w:hAnsi="Arial"/>
          <w:b w:val="1"/>
          <w:bCs w:val="1"/>
          <w:sz w:val="24"/>
          <w:szCs w:val="24"/>
          <w:rtl w:val="0"/>
        </w:rPr>
        <w:t xml:space="preserve">Myth: I will lose my home if I forget one detail.</w:t>
      </w:r>
      <w:r w:rsidDel="00000000" w:rsidR="00000000" w:rsidRPr="00000000">
        <w:rPr>
          <w:rtl w:val="0"/>
        </w:rPr>
      </w:r>
    </w:p>
    <w:p w:rsidR="00000000" w:rsidDel="00000000" w:rsidP="00000000" w:rsidRDefault="00000000" w:rsidRPr="00000000" w14:paraId="0000003E">
      <w:pPr>
        <w:spacing w:after="60" w:before="60" w:lineRule="auto"/>
        <w:rPr/>
      </w:pPr>
      <w:r w:rsidDel="00000000" w:rsidR="00000000" w:rsidRPr="00000000">
        <w:rPr>
          <w:rFonts w:ascii="Arial" w:cs="Arial" w:eastAsia="Arial" w:hAnsi="Arial"/>
          <w:sz w:val="24"/>
          <w:szCs w:val="24"/>
          <w:rtl w:val="0"/>
        </w:rPr>
        <w:t xml:space="preserve">You must keep up with property taxes, insurance, maintenance, and certify occupancy annually. Falling behind can create issues — but servicers work through notices and cure periods before any foreclosure.</w:t>
      </w:r>
      <w:r w:rsidDel="00000000" w:rsidR="00000000" w:rsidRPr="00000000">
        <w:rPr>
          <w:rtl w:val="0"/>
        </w:rPr>
      </w:r>
    </w:p>
    <w:p w:rsidR="00000000" w:rsidDel="00000000" w:rsidP="00000000" w:rsidRDefault="00000000" w:rsidRPr="00000000" w14:paraId="0000003F">
      <w:pPr>
        <w:spacing w:after="120" w:before="120" w:lineRule="auto"/>
        <w:rPr/>
      </w:pPr>
      <w:r w:rsidDel="00000000" w:rsidR="00000000" w:rsidRPr="00000000">
        <w:rPr>
          <w:rtl w:val="0"/>
        </w:rPr>
      </w:r>
    </w:p>
    <w:p w:rsidR="00000000" w:rsidDel="00000000" w:rsidP="00000000" w:rsidRDefault="00000000" w:rsidRPr="00000000" w14:paraId="00000040">
      <w:pPr>
        <w:pStyle w:val="Heading2"/>
        <w:spacing w:after="120" w:before="280" w:lineRule="auto"/>
        <w:rPr/>
      </w:pPr>
      <w:r w:rsidDel="00000000" w:rsidR="00000000" w:rsidRPr="00000000">
        <w:rPr>
          <w:rFonts w:ascii="Arial" w:cs="Arial" w:eastAsia="Arial" w:hAnsi="Arial"/>
          <w:b w:val="1"/>
          <w:bCs w:val="1"/>
          <w:sz w:val="26"/>
          <w:szCs w:val="26"/>
          <w:rtl w:val="0"/>
        </w:rPr>
        <w:t xml:space="preserve">Program Safety and Structure</w:t>
      </w:r>
      <w:r w:rsidDel="00000000" w:rsidR="00000000" w:rsidRPr="00000000">
        <w:rPr>
          <w:rtl w:val="0"/>
        </w:rPr>
      </w:r>
    </w:p>
    <w:p w:rsidR="00000000" w:rsidDel="00000000" w:rsidP="00000000" w:rsidRDefault="00000000" w:rsidRPr="00000000" w14:paraId="00000041">
      <w:pPr>
        <w:spacing w:after="100" w:before="200" w:lineRule="auto"/>
        <w:rPr/>
      </w:pPr>
      <w:r w:rsidDel="00000000" w:rsidR="00000000" w:rsidRPr="00000000">
        <w:rPr>
          <w:rFonts w:ascii="Arial" w:cs="Arial" w:eastAsia="Arial" w:hAnsi="Arial"/>
          <w:b w:val="1"/>
          <w:bCs w:val="1"/>
          <w:sz w:val="24"/>
          <w:szCs w:val="24"/>
          <w:rtl w:val="0"/>
        </w:rPr>
        <w:t xml:space="preserve">Myth: Reverse mortgages are scams.</w:t>
      </w:r>
      <w:r w:rsidDel="00000000" w:rsidR="00000000" w:rsidRPr="00000000">
        <w:rPr>
          <w:rtl w:val="0"/>
        </w:rPr>
      </w:r>
    </w:p>
    <w:p w:rsidR="00000000" w:rsidDel="00000000" w:rsidP="00000000" w:rsidRDefault="00000000" w:rsidRPr="00000000" w14:paraId="00000042">
      <w:pPr>
        <w:spacing w:after="60" w:before="60" w:lineRule="auto"/>
        <w:rPr/>
      </w:pPr>
      <w:r w:rsidDel="00000000" w:rsidR="00000000" w:rsidRPr="00000000">
        <w:rPr>
          <w:rFonts w:ascii="Arial" w:cs="Arial" w:eastAsia="Arial" w:hAnsi="Arial"/>
          <w:sz w:val="24"/>
          <w:szCs w:val="24"/>
          <w:rtl w:val="0"/>
        </w:rPr>
        <w:t xml:space="preserve">HECMs are FHA-insured, require independent counseling, use audited servicing, and carry firm consumer protections.</w:t>
      </w:r>
      <w:r w:rsidDel="00000000" w:rsidR="00000000" w:rsidRPr="00000000">
        <w:rPr>
          <w:rtl w:val="0"/>
        </w:rPr>
      </w:r>
    </w:p>
    <w:p w:rsidR="00000000" w:rsidDel="00000000" w:rsidP="00000000" w:rsidRDefault="00000000" w:rsidRPr="00000000" w14:paraId="00000043">
      <w:pPr>
        <w:spacing w:after="100" w:before="200" w:lineRule="auto"/>
        <w:rPr/>
      </w:pPr>
      <w:r w:rsidDel="00000000" w:rsidR="00000000" w:rsidRPr="00000000">
        <w:rPr>
          <w:rFonts w:ascii="Arial" w:cs="Arial" w:eastAsia="Arial" w:hAnsi="Arial"/>
          <w:b w:val="1"/>
          <w:bCs w:val="1"/>
          <w:sz w:val="24"/>
          <w:szCs w:val="24"/>
          <w:rtl w:val="0"/>
        </w:rPr>
        <w:t xml:space="preserve">Myth: My spouse could be kicked out if they are not on the loan.</w:t>
      </w:r>
      <w:r w:rsidDel="00000000" w:rsidR="00000000" w:rsidRPr="00000000">
        <w:rPr>
          <w:rtl w:val="0"/>
        </w:rPr>
      </w:r>
    </w:p>
    <w:p w:rsidR="00000000" w:rsidDel="00000000" w:rsidP="00000000" w:rsidRDefault="00000000" w:rsidRPr="00000000" w14:paraId="00000044">
      <w:pPr>
        <w:spacing w:after="60" w:before="60" w:lineRule="auto"/>
        <w:rPr/>
      </w:pPr>
      <w:r w:rsidDel="00000000" w:rsidR="00000000" w:rsidRPr="00000000">
        <w:rPr>
          <w:rFonts w:ascii="Arial" w:cs="Arial" w:eastAsia="Arial" w:hAnsi="Arial"/>
          <w:sz w:val="24"/>
          <w:szCs w:val="24"/>
          <w:rtl w:val="0"/>
        </w:rPr>
        <w:t xml:space="preserve">Eligible non-borrowing spouse protections under HECM allow them to remain in the home if conditions are met.</w:t>
      </w:r>
      <w:r w:rsidDel="00000000" w:rsidR="00000000" w:rsidRPr="00000000">
        <w:rPr>
          <w:rtl w:val="0"/>
        </w:rPr>
      </w:r>
    </w:p>
    <w:p w:rsidR="00000000" w:rsidDel="00000000" w:rsidP="00000000" w:rsidRDefault="00000000" w:rsidRPr="00000000" w14:paraId="00000045">
      <w:pPr>
        <w:spacing w:after="120" w:before="120" w:lineRule="auto"/>
        <w:rPr/>
      </w:pPr>
      <w:r w:rsidDel="00000000" w:rsidR="00000000" w:rsidRPr="00000000">
        <w:rPr>
          <w:rtl w:val="0"/>
        </w:rPr>
      </w:r>
    </w:p>
    <w:p w:rsidR="00000000" w:rsidDel="00000000" w:rsidP="00000000" w:rsidRDefault="00000000" w:rsidRPr="00000000" w14:paraId="00000046">
      <w:pPr>
        <w:pStyle w:val="Heading2"/>
        <w:spacing w:after="120" w:before="280" w:lineRule="auto"/>
        <w:rPr/>
      </w:pPr>
      <w:r w:rsidDel="00000000" w:rsidR="00000000" w:rsidRPr="00000000">
        <w:rPr>
          <w:rFonts w:ascii="Arial" w:cs="Arial" w:eastAsia="Arial" w:hAnsi="Arial"/>
          <w:b w:val="1"/>
          <w:bCs w:val="1"/>
          <w:sz w:val="26"/>
          <w:szCs w:val="26"/>
          <w:rtl w:val="0"/>
        </w:rPr>
        <w:t xml:space="preserve">Costs, Taxes, and Benefits</w:t>
      </w:r>
      <w:r w:rsidDel="00000000" w:rsidR="00000000" w:rsidRPr="00000000">
        <w:rPr>
          <w:rtl w:val="0"/>
        </w:rPr>
      </w:r>
    </w:p>
    <w:p w:rsidR="00000000" w:rsidDel="00000000" w:rsidP="00000000" w:rsidRDefault="00000000" w:rsidRPr="00000000" w14:paraId="00000047">
      <w:pPr>
        <w:spacing w:after="100" w:before="200" w:lineRule="auto"/>
        <w:rPr/>
      </w:pPr>
      <w:r w:rsidDel="00000000" w:rsidR="00000000" w:rsidRPr="00000000">
        <w:rPr>
          <w:rFonts w:ascii="Arial" w:cs="Arial" w:eastAsia="Arial" w:hAnsi="Arial"/>
          <w:b w:val="1"/>
          <w:bCs w:val="1"/>
          <w:sz w:val="24"/>
          <w:szCs w:val="24"/>
          <w:rtl w:val="0"/>
        </w:rPr>
        <w:t xml:space="preserve">Myth: The fees are outrageous and always out of pocket.</w:t>
      </w:r>
      <w:r w:rsidDel="00000000" w:rsidR="00000000" w:rsidRPr="00000000">
        <w:rPr>
          <w:rtl w:val="0"/>
        </w:rPr>
      </w:r>
    </w:p>
    <w:p w:rsidR="00000000" w:rsidDel="00000000" w:rsidP="00000000" w:rsidRDefault="00000000" w:rsidRPr="00000000" w14:paraId="00000048">
      <w:pPr>
        <w:spacing w:after="60" w:before="60" w:lineRule="auto"/>
        <w:rPr/>
      </w:pPr>
      <w:r w:rsidDel="00000000" w:rsidR="00000000" w:rsidRPr="00000000">
        <w:rPr>
          <w:rFonts w:ascii="Arial" w:cs="Arial" w:eastAsia="Arial" w:hAnsi="Arial"/>
          <w:sz w:val="24"/>
          <w:szCs w:val="24"/>
          <w:rtl w:val="0"/>
        </w:rPr>
        <w:t xml:space="preserve">Costs — origination, appraisal, closing, and HECM mortgage insurance — can be financed into the loan. Evaluate breakeven versus cash-flow relief and longevity.</w:t>
      </w:r>
      <w:r w:rsidDel="00000000" w:rsidR="00000000" w:rsidRPr="00000000">
        <w:rPr>
          <w:rtl w:val="0"/>
        </w:rPr>
      </w:r>
    </w:p>
    <w:p w:rsidR="00000000" w:rsidDel="00000000" w:rsidP="00000000" w:rsidRDefault="00000000" w:rsidRPr="00000000" w14:paraId="00000049">
      <w:pPr>
        <w:spacing w:after="100" w:before="200" w:lineRule="auto"/>
        <w:rPr/>
      </w:pPr>
      <w:r w:rsidDel="00000000" w:rsidR="00000000" w:rsidRPr="00000000">
        <w:rPr>
          <w:rFonts w:ascii="Arial" w:cs="Arial" w:eastAsia="Arial" w:hAnsi="Arial"/>
          <w:b w:val="1"/>
          <w:bCs w:val="1"/>
          <w:sz w:val="24"/>
          <w:szCs w:val="24"/>
          <w:rtl w:val="0"/>
        </w:rPr>
        <w:t xml:space="preserve">Myth: I will pay income tax on the money I receive.</w:t>
      </w:r>
      <w:r w:rsidDel="00000000" w:rsidR="00000000" w:rsidRPr="00000000">
        <w:rPr>
          <w:rtl w:val="0"/>
        </w:rPr>
      </w:r>
    </w:p>
    <w:p w:rsidR="00000000" w:rsidDel="00000000" w:rsidP="00000000" w:rsidRDefault="00000000" w:rsidRPr="00000000" w14:paraId="0000004A">
      <w:pPr>
        <w:spacing w:after="60" w:before="60" w:lineRule="auto"/>
        <w:rPr/>
      </w:pPr>
      <w:r w:rsidDel="00000000" w:rsidR="00000000" w:rsidRPr="00000000">
        <w:rPr>
          <w:rFonts w:ascii="Arial" w:cs="Arial" w:eastAsia="Arial" w:hAnsi="Arial"/>
          <w:sz w:val="24"/>
          <w:szCs w:val="24"/>
          <w:rtl w:val="0"/>
        </w:rPr>
        <w:t xml:space="preserve">Proceeds are loan advances, generally not taxable income. Consult a tax professional.</w:t>
      </w:r>
      <w:r w:rsidDel="00000000" w:rsidR="00000000" w:rsidRPr="00000000">
        <w:rPr>
          <w:rtl w:val="0"/>
        </w:rPr>
      </w:r>
    </w:p>
    <w:p w:rsidR="00000000" w:rsidDel="00000000" w:rsidP="00000000" w:rsidRDefault="00000000" w:rsidRPr="00000000" w14:paraId="0000004B">
      <w:pPr>
        <w:spacing w:after="100" w:before="200" w:lineRule="auto"/>
        <w:rPr/>
      </w:pPr>
      <w:r w:rsidDel="00000000" w:rsidR="00000000" w:rsidRPr="00000000">
        <w:rPr>
          <w:rFonts w:ascii="Arial" w:cs="Arial" w:eastAsia="Arial" w:hAnsi="Arial"/>
          <w:b w:val="1"/>
          <w:bCs w:val="1"/>
          <w:sz w:val="24"/>
          <w:szCs w:val="24"/>
          <w:rtl w:val="0"/>
        </w:rPr>
        <w:t xml:space="preserve">Myth: This will reduce my Social Security or Medicare.</w:t>
      </w:r>
      <w:r w:rsidDel="00000000" w:rsidR="00000000" w:rsidRPr="00000000">
        <w:rPr>
          <w:rtl w:val="0"/>
        </w:rPr>
      </w:r>
    </w:p>
    <w:p w:rsidR="00000000" w:rsidDel="00000000" w:rsidP="00000000" w:rsidRDefault="00000000" w:rsidRPr="00000000" w14:paraId="0000004C">
      <w:pPr>
        <w:spacing w:after="60" w:before="60" w:lineRule="auto"/>
        <w:rPr/>
      </w:pPr>
      <w:r w:rsidDel="00000000" w:rsidR="00000000" w:rsidRPr="00000000">
        <w:rPr>
          <w:rFonts w:ascii="Arial" w:cs="Arial" w:eastAsia="Arial" w:hAnsi="Arial"/>
          <w:sz w:val="24"/>
          <w:szCs w:val="24"/>
          <w:rtl w:val="0"/>
        </w:rPr>
        <w:t xml:space="preserve">Social Security and Medicare are generally not impacted. Means-tested programs — such as Medicaid or SSI — can be affected if cash retained raises assets above program thresholds. Get benefits guidance before proceeding.</w:t>
      </w:r>
      <w:r w:rsidDel="00000000" w:rsidR="00000000" w:rsidRPr="00000000">
        <w:rPr>
          <w:rtl w:val="0"/>
        </w:rPr>
      </w:r>
    </w:p>
    <w:p w:rsidR="00000000" w:rsidDel="00000000" w:rsidP="00000000" w:rsidRDefault="00000000" w:rsidRPr="00000000" w14:paraId="0000004D">
      <w:pPr>
        <w:spacing w:after="120" w:before="120" w:lineRule="auto"/>
        <w:rPr/>
      </w:pPr>
      <w:r w:rsidDel="00000000" w:rsidR="00000000" w:rsidRPr="00000000">
        <w:rPr>
          <w:rtl w:val="0"/>
        </w:rPr>
      </w:r>
    </w:p>
    <w:p w:rsidR="00000000" w:rsidDel="00000000" w:rsidP="00000000" w:rsidRDefault="00000000" w:rsidRPr="00000000" w14:paraId="0000004E">
      <w:pPr>
        <w:pStyle w:val="Heading2"/>
        <w:spacing w:after="120" w:before="280" w:lineRule="auto"/>
        <w:rPr/>
      </w:pPr>
      <w:r w:rsidDel="00000000" w:rsidR="00000000" w:rsidRPr="00000000">
        <w:rPr>
          <w:rFonts w:ascii="Arial" w:cs="Arial" w:eastAsia="Arial" w:hAnsi="Arial"/>
          <w:b w:val="1"/>
          <w:bCs w:val="1"/>
          <w:sz w:val="26"/>
          <w:szCs w:val="26"/>
          <w:rtl w:val="0"/>
        </w:rPr>
        <w:t xml:space="preserve">Flexibility and Use Cases</w:t>
      </w:r>
      <w:r w:rsidDel="00000000" w:rsidR="00000000" w:rsidRPr="00000000">
        <w:rPr>
          <w:rtl w:val="0"/>
        </w:rPr>
      </w:r>
    </w:p>
    <w:p w:rsidR="00000000" w:rsidDel="00000000" w:rsidP="00000000" w:rsidRDefault="00000000" w:rsidRPr="00000000" w14:paraId="0000004F">
      <w:pPr>
        <w:spacing w:after="100" w:before="200" w:lineRule="auto"/>
        <w:rPr/>
      </w:pPr>
      <w:r w:rsidDel="00000000" w:rsidR="00000000" w:rsidRPr="00000000">
        <w:rPr>
          <w:rFonts w:ascii="Arial" w:cs="Arial" w:eastAsia="Arial" w:hAnsi="Arial"/>
          <w:b w:val="1"/>
          <w:bCs w:val="1"/>
          <w:sz w:val="24"/>
          <w:szCs w:val="24"/>
          <w:rtl w:val="0"/>
        </w:rPr>
        <w:t xml:space="preserve">Myth: Once I take it, I cannot sell or move.</w:t>
      </w:r>
      <w:r w:rsidDel="00000000" w:rsidR="00000000" w:rsidRPr="00000000">
        <w:rPr>
          <w:rtl w:val="0"/>
        </w:rPr>
      </w:r>
    </w:p>
    <w:p w:rsidR="00000000" w:rsidDel="00000000" w:rsidP="00000000" w:rsidRDefault="00000000" w:rsidRPr="00000000" w14:paraId="00000050">
      <w:pPr>
        <w:spacing w:after="60" w:before="60" w:lineRule="auto"/>
        <w:rPr/>
      </w:pPr>
      <w:r w:rsidDel="00000000" w:rsidR="00000000" w:rsidRPr="00000000">
        <w:rPr>
          <w:rFonts w:ascii="Arial" w:cs="Arial" w:eastAsia="Arial" w:hAnsi="Arial"/>
          <w:sz w:val="24"/>
          <w:szCs w:val="24"/>
          <w:rtl w:val="0"/>
        </w:rPr>
        <w:t xml:space="preserve">You can sell anytime. Proceeds pay the balance and you keep remaining equity. There is no prepayment penalty for HECM.</w:t>
      </w:r>
      <w:r w:rsidDel="00000000" w:rsidR="00000000" w:rsidRPr="00000000">
        <w:rPr>
          <w:rtl w:val="0"/>
        </w:rPr>
      </w:r>
    </w:p>
    <w:p w:rsidR="00000000" w:rsidDel="00000000" w:rsidP="00000000" w:rsidRDefault="00000000" w:rsidRPr="00000000" w14:paraId="00000051">
      <w:pPr>
        <w:spacing w:after="100" w:before="200" w:lineRule="auto"/>
        <w:rPr/>
      </w:pPr>
      <w:r w:rsidDel="00000000" w:rsidR="00000000" w:rsidRPr="00000000">
        <w:rPr>
          <w:rFonts w:ascii="Arial" w:cs="Arial" w:eastAsia="Arial" w:hAnsi="Arial"/>
          <w:b w:val="1"/>
          <w:bCs w:val="1"/>
          <w:sz w:val="24"/>
          <w:szCs w:val="24"/>
          <w:rtl w:val="0"/>
        </w:rPr>
        <w:t xml:space="preserve">Myth: It is only for people in financial trouble.</w:t>
      </w:r>
      <w:r w:rsidDel="00000000" w:rsidR="00000000" w:rsidRPr="00000000">
        <w:rPr>
          <w:rtl w:val="0"/>
        </w:rPr>
      </w:r>
    </w:p>
    <w:p w:rsidR="00000000" w:rsidDel="00000000" w:rsidP="00000000" w:rsidRDefault="00000000" w:rsidRPr="00000000" w14:paraId="00000052">
      <w:pPr>
        <w:spacing w:after="60" w:before="60" w:lineRule="auto"/>
        <w:rPr/>
      </w:pPr>
      <w:r w:rsidDel="00000000" w:rsidR="00000000" w:rsidRPr="00000000">
        <w:rPr>
          <w:rFonts w:ascii="Arial" w:cs="Arial" w:eastAsia="Arial" w:hAnsi="Arial"/>
          <w:sz w:val="24"/>
          <w:szCs w:val="24"/>
          <w:rtl w:val="0"/>
        </w:rPr>
        <w:t xml:space="preserve">Many use it strategically: remove a required payment, set up a standby line of credit, fund care or repairs, or reduce portfolio withdrawal risk.</w:t>
      </w:r>
      <w:r w:rsidDel="00000000" w:rsidR="00000000" w:rsidRPr="00000000">
        <w:rPr>
          <w:rtl w:val="0"/>
        </w:rPr>
      </w:r>
    </w:p>
    <w:p w:rsidR="00000000" w:rsidDel="00000000" w:rsidP="00000000" w:rsidRDefault="00000000" w:rsidRPr="00000000" w14:paraId="00000053">
      <w:pPr>
        <w:spacing w:after="100" w:before="200" w:lineRule="auto"/>
        <w:rPr/>
      </w:pPr>
      <w:r w:rsidDel="00000000" w:rsidR="00000000" w:rsidRPr="00000000">
        <w:rPr>
          <w:rFonts w:ascii="Arial" w:cs="Arial" w:eastAsia="Arial" w:hAnsi="Arial"/>
          <w:b w:val="1"/>
          <w:bCs w:val="1"/>
          <w:sz w:val="24"/>
          <w:szCs w:val="24"/>
          <w:rtl w:val="0"/>
        </w:rPr>
        <w:t xml:space="preserve">Myth: The line of credit is just a static pot of money.</w:t>
      </w:r>
      <w:r w:rsidDel="00000000" w:rsidR="00000000" w:rsidRPr="00000000">
        <w:rPr>
          <w:rtl w:val="0"/>
        </w:rPr>
      </w:r>
    </w:p>
    <w:p w:rsidR="00000000" w:rsidDel="00000000" w:rsidP="00000000" w:rsidRDefault="00000000" w:rsidRPr="00000000" w14:paraId="00000054">
      <w:pPr>
        <w:spacing w:after="60" w:before="60" w:lineRule="auto"/>
        <w:rPr/>
      </w:pPr>
      <w:r w:rsidDel="00000000" w:rsidR="00000000" w:rsidRPr="00000000">
        <w:rPr>
          <w:rFonts w:ascii="Arial" w:cs="Arial" w:eastAsia="Arial" w:hAnsi="Arial"/>
          <w:sz w:val="24"/>
          <w:szCs w:val="24"/>
          <w:rtl w:val="0"/>
        </w:rPr>
        <w:t xml:space="preserve">The unused HECM line of credit grows over time per program formula, increasing available funds subject to terms.</w:t>
      </w:r>
      <w:r w:rsidDel="00000000" w:rsidR="00000000" w:rsidRPr="00000000">
        <w:rPr>
          <w:rtl w:val="0"/>
        </w:rPr>
      </w:r>
    </w:p>
    <w:p w:rsidR="00000000" w:rsidDel="00000000" w:rsidP="00000000" w:rsidRDefault="00000000" w:rsidRPr="00000000" w14:paraId="00000055">
      <w:pPr>
        <w:spacing w:after="100" w:before="200" w:lineRule="auto"/>
        <w:rPr/>
      </w:pPr>
      <w:r w:rsidDel="00000000" w:rsidR="00000000" w:rsidRPr="00000000">
        <w:rPr>
          <w:rFonts w:ascii="Arial" w:cs="Arial" w:eastAsia="Arial" w:hAnsi="Arial"/>
          <w:b w:val="1"/>
          <w:bCs w:val="1"/>
          <w:sz w:val="24"/>
          <w:szCs w:val="24"/>
          <w:rtl w:val="0"/>
        </w:rPr>
        <w:t xml:space="preserve">Myth: Taking one means I failed financially.</w:t>
      </w:r>
      <w:r w:rsidDel="00000000" w:rsidR="00000000" w:rsidRPr="00000000">
        <w:rPr>
          <w:rtl w:val="0"/>
        </w:rPr>
      </w:r>
    </w:p>
    <w:p w:rsidR="00000000" w:rsidDel="00000000" w:rsidP="00000000" w:rsidRDefault="00000000" w:rsidRPr="00000000" w14:paraId="00000056">
      <w:pPr>
        <w:spacing w:after="60" w:before="60" w:lineRule="auto"/>
        <w:rPr/>
      </w:pPr>
      <w:r w:rsidDel="00000000" w:rsidR="00000000" w:rsidRPr="00000000">
        <w:rPr>
          <w:rFonts w:ascii="Arial" w:cs="Arial" w:eastAsia="Arial" w:hAnsi="Arial"/>
          <w:sz w:val="24"/>
          <w:szCs w:val="24"/>
          <w:rtl w:val="0"/>
        </w:rPr>
        <w:t xml:space="preserve">It is a retirement cash-flow tool — common among homeowners who are house-rich and optimizing liquidity, not failing.</w:t>
      </w:r>
      <w:r w:rsidDel="00000000" w:rsidR="00000000" w:rsidRPr="00000000">
        <w:rPr>
          <w:rtl w:val="0"/>
        </w:rPr>
      </w:r>
    </w:p>
    <w:p w:rsidR="00000000" w:rsidDel="00000000" w:rsidP="00000000" w:rsidRDefault="00000000" w:rsidRPr="00000000" w14:paraId="00000057">
      <w:pPr>
        <w:spacing w:after="120" w:before="120" w:lineRule="auto"/>
        <w:rPr/>
      </w:pPr>
      <w:r w:rsidDel="00000000" w:rsidR="00000000" w:rsidRPr="00000000">
        <w:rPr>
          <w:rtl w:val="0"/>
        </w:rPr>
      </w:r>
    </w:p>
    <w:p w:rsidR="00000000" w:rsidDel="00000000" w:rsidP="00000000" w:rsidRDefault="00000000" w:rsidRPr="00000000" w14:paraId="00000058">
      <w:pPr>
        <w:spacing w:before="360" w:lineRule="auto"/>
        <w:jc w:val="center"/>
        <w:rPr/>
      </w:pPr>
      <w:r w:rsidDel="00000000" w:rsidR="00000000" w:rsidRPr="00000000">
        <w:rPr>
          <w:rFonts w:ascii="Arial" w:cs="Arial" w:eastAsia="Arial" w:hAnsi="Arial"/>
          <w:color w:val="888888"/>
          <w:sz w:val="18"/>
          <w:szCs w:val="18"/>
          <w:rtl w:val="0"/>
        </w:rPr>
        <w:t xml:space="preserve">Waiz Media  |  Intelligence — Reverse Mortgage Product  |  Fulfillment Reference  |  Confidential</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a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