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4D4" w:rsidRPr="00122503" w:rsidRDefault="00233DFC" w:rsidP="00FA69E9">
      <w:pPr>
        <w:pStyle w:val="Titel"/>
      </w:pPr>
      <w:r w:rsidRPr="00122503">
        <w:t xml:space="preserve">A Model of Cattle Breeders and </w:t>
      </w:r>
      <w:r w:rsidR="00AF4073" w:rsidRPr="00122503">
        <w:t>a Feedlot</w:t>
      </w:r>
    </w:p>
    <w:p w:rsidR="004E6CF3" w:rsidRPr="00122503" w:rsidRDefault="00B859B1" w:rsidP="00FA69E9">
      <w:pPr>
        <w:pStyle w:val="berschrift1"/>
        <w:rPr>
          <w:lang w:val="en-US"/>
        </w:rPr>
      </w:pPr>
      <w:r>
        <w:rPr>
          <w:lang w:val="en-US"/>
        </w:rPr>
        <w:t>1</w:t>
      </w:r>
      <w:r w:rsidR="00FA69E9" w:rsidRPr="00122503">
        <w:rPr>
          <w:lang w:val="en-US"/>
        </w:rPr>
        <w:t xml:space="preserve"> </w:t>
      </w:r>
      <w:r>
        <w:rPr>
          <w:lang w:val="en-US"/>
        </w:rPr>
        <w:t>System/Model Description</w:t>
      </w:r>
    </w:p>
    <w:p w:rsidR="00DA032B" w:rsidRPr="00122503" w:rsidRDefault="00DA032B" w:rsidP="00FA69E9">
      <w:pPr>
        <w:pStyle w:val="berschrift2"/>
      </w:pPr>
      <w:r w:rsidRPr="00122503">
        <w:t>Cattle</w:t>
      </w:r>
    </w:p>
    <w:p w:rsidR="006D6716" w:rsidRDefault="006D6716" w:rsidP="006D6716">
      <w:pPr>
        <w:pStyle w:val="Listenabsatz"/>
        <w:numPr>
          <w:ilvl w:val="0"/>
          <w:numId w:val="7"/>
        </w:numPr>
      </w:pPr>
      <w:r>
        <w:t xml:space="preserve">According to </w:t>
      </w:r>
      <w:hyperlink r:id="rId5" w:history="1">
        <w:r w:rsidRPr="00E46FAC">
          <w:rPr>
            <w:rStyle w:val="Hyperlink"/>
          </w:rPr>
          <w:t>www.livestocklibrary.com.au/bitstream/handle/1234/20038/19Greenwood.pdf</w:t>
        </w:r>
      </w:hyperlink>
      <w:r>
        <w:t xml:space="preserve">, </w:t>
      </w:r>
      <w:r w:rsidRPr="006D6716">
        <w:rPr>
          <w:b/>
          <w:i/>
        </w:rPr>
        <w:t>average birth weight</w:t>
      </w:r>
      <w:r>
        <w:t xml:space="preserve"> is between </w:t>
      </w:r>
      <w:r w:rsidRPr="00A208D5">
        <w:t>28.6</w:t>
      </w:r>
      <w:r>
        <w:t xml:space="preserve"> (</w:t>
      </w:r>
      <w:r w:rsidRPr="00FC60FE">
        <w:t>growth–retarded</w:t>
      </w:r>
      <w:r>
        <w:t xml:space="preserve"> during </w:t>
      </w:r>
      <w:r w:rsidR="00524529">
        <w:t>fetal</w:t>
      </w:r>
      <w:r>
        <w:t xml:space="preserve"> life due to </w:t>
      </w:r>
      <w:r w:rsidRPr="00FC60FE">
        <w:t>severely</w:t>
      </w:r>
      <w:r>
        <w:t xml:space="preserve"> restricted maternal </w:t>
      </w:r>
      <w:r w:rsidRPr="00FC60FE">
        <w:t>nutrition)</w:t>
      </w:r>
      <w:r>
        <w:t xml:space="preserve"> and </w:t>
      </w:r>
      <w:r w:rsidRPr="00A208D5">
        <w:t>38.8</w:t>
      </w:r>
      <w:r>
        <w:t xml:space="preserve"> kg (</w:t>
      </w:r>
      <w:r w:rsidRPr="00FC60FE">
        <w:t>well–grown</w:t>
      </w:r>
      <w:r>
        <w:t>).</w:t>
      </w:r>
    </w:p>
    <w:p w:rsidR="006D6716" w:rsidRDefault="006D6716" w:rsidP="006D6716">
      <w:pPr>
        <w:pStyle w:val="berschrift3"/>
      </w:pPr>
      <w:r>
        <w:t>Model</w:t>
      </w:r>
    </w:p>
    <w:p w:rsidR="00DA032B" w:rsidRPr="00122503" w:rsidRDefault="008D0DB4" w:rsidP="006D6716">
      <w:pPr>
        <w:pStyle w:val="Listenabsatz"/>
        <w:numPr>
          <w:ilvl w:val="0"/>
          <w:numId w:val="7"/>
        </w:numPr>
      </w:pPr>
      <w:r>
        <w:t>B</w:t>
      </w:r>
      <w:r w:rsidR="002D60AD">
        <w:t xml:space="preserve">irth weight is </w:t>
      </w:r>
      <w:proofErr w:type="gramStart"/>
      <w:r w:rsidR="002D60AD">
        <w:t>N(</w:t>
      </w:r>
      <w:proofErr w:type="gramEnd"/>
      <w:r w:rsidR="002D60AD">
        <w:t>38,5) kg, which means</w:t>
      </w:r>
      <w:r w:rsidR="00DA032B" w:rsidRPr="00122503">
        <w:t xml:space="preserve"> normally di</w:t>
      </w:r>
      <w:r w:rsidR="004E6CF3" w:rsidRPr="00122503">
        <w:t>str. with mean/</w:t>
      </w:r>
      <w:proofErr w:type="spellStart"/>
      <w:r w:rsidR="004E6CF3" w:rsidRPr="00122503">
        <w:t>stdDev</w:t>
      </w:r>
      <w:proofErr w:type="spellEnd"/>
      <w:r w:rsidR="004E6CF3" w:rsidRPr="00122503">
        <w:t xml:space="preserve"> = 38/5 kg</w:t>
      </w:r>
    </w:p>
    <w:p w:rsidR="00FA69E9" w:rsidRPr="00122503" w:rsidRDefault="00FA69E9" w:rsidP="00FA69E9">
      <w:pPr>
        <w:pStyle w:val="berschrift2"/>
      </w:pPr>
      <w:r w:rsidRPr="00122503">
        <w:t>Breeder</w:t>
      </w:r>
    </w:p>
    <w:p w:rsidR="0008206C" w:rsidRDefault="0008206C" w:rsidP="00FC60FE">
      <w:pPr>
        <w:pStyle w:val="Listenabsatz"/>
        <w:numPr>
          <w:ilvl w:val="0"/>
          <w:numId w:val="4"/>
        </w:numPr>
      </w:pPr>
      <w:r>
        <w:t xml:space="preserve">According to </w:t>
      </w:r>
      <w:hyperlink r:id="rId6" w:history="1">
        <w:r w:rsidRPr="00E46FAC">
          <w:rPr>
            <w:rStyle w:val="Hyperlink"/>
          </w:rPr>
          <w:t>www.livestocklibrary.com.au/bitstream/handle/1234/20038/19Greenwood.pdf</w:t>
        </w:r>
      </w:hyperlink>
      <w:r>
        <w:t>, p</w:t>
      </w:r>
      <w:r w:rsidRPr="006A1CF1">
        <w:t>re–weaning</w:t>
      </w:r>
      <w:r>
        <w:t xml:space="preserve"> (</w:t>
      </w:r>
      <w:r w:rsidRPr="006A1CF1">
        <w:t xml:space="preserve">7 </w:t>
      </w:r>
      <w:proofErr w:type="spellStart"/>
      <w:r w:rsidRPr="006A1CF1">
        <w:t>mo</w:t>
      </w:r>
      <w:proofErr w:type="spellEnd"/>
      <w:r w:rsidRPr="006A1CF1">
        <w:t xml:space="preserve">) </w:t>
      </w:r>
      <w:r w:rsidR="008C11BC">
        <w:t>average daily weight gain (</w:t>
      </w:r>
      <w:r>
        <w:t>D</w:t>
      </w:r>
      <w:r w:rsidR="008C11BC">
        <w:t>W</w:t>
      </w:r>
      <w:r>
        <w:t xml:space="preserve">G) is between </w:t>
      </w:r>
      <w:r w:rsidRPr="006A1CF1">
        <w:t>670</w:t>
      </w:r>
      <w:r>
        <w:t xml:space="preserve"> and </w:t>
      </w:r>
      <w:r w:rsidRPr="006A1CF1">
        <w:t>759</w:t>
      </w:r>
      <w:r>
        <w:t xml:space="preserve"> g, b</w:t>
      </w:r>
      <w:r w:rsidRPr="00CD353F">
        <w:t>ackgrounding</w:t>
      </w:r>
      <w:r>
        <w:t xml:space="preserve"> </w:t>
      </w:r>
      <w:r w:rsidR="008C11BC">
        <w:t>average DWG</w:t>
      </w:r>
      <w:r w:rsidR="008C11BC">
        <w:t xml:space="preserve"> </w:t>
      </w:r>
      <w:r>
        <w:t xml:space="preserve">is between </w:t>
      </w:r>
      <w:r w:rsidRPr="00CD353F">
        <w:t>571</w:t>
      </w:r>
      <w:r>
        <w:t xml:space="preserve"> and 603 g.</w:t>
      </w:r>
    </w:p>
    <w:p w:rsidR="006D6716" w:rsidRDefault="006D6716" w:rsidP="006D6716">
      <w:pPr>
        <w:pStyle w:val="berschrift3"/>
      </w:pPr>
      <w:r>
        <w:t>Model</w:t>
      </w:r>
    </w:p>
    <w:p w:rsidR="00330C17" w:rsidRDefault="00330C17" w:rsidP="00CF124A">
      <w:pPr>
        <w:pStyle w:val="Listenabsatz"/>
        <w:numPr>
          <w:ilvl w:val="0"/>
          <w:numId w:val="4"/>
        </w:numPr>
      </w:pPr>
      <w:r>
        <w:t xml:space="preserve">The difference between </w:t>
      </w:r>
      <w:r>
        <w:t>p</w:t>
      </w:r>
      <w:r w:rsidRPr="006A1CF1">
        <w:t>re–weaning</w:t>
      </w:r>
      <w:r>
        <w:t xml:space="preserve"> and </w:t>
      </w:r>
      <w:r>
        <w:t>p</w:t>
      </w:r>
      <w:r>
        <w:t>ost</w:t>
      </w:r>
      <w:r w:rsidRPr="006A1CF1">
        <w:t>–weaning</w:t>
      </w:r>
      <w:r>
        <w:t xml:space="preserve"> is ignored</w:t>
      </w:r>
    </w:p>
    <w:p w:rsidR="00524529" w:rsidRDefault="00524529" w:rsidP="00CF124A">
      <w:pPr>
        <w:pStyle w:val="Listenabsatz"/>
        <w:numPr>
          <w:ilvl w:val="0"/>
          <w:numId w:val="4"/>
        </w:numPr>
      </w:pPr>
      <w:r>
        <w:t xml:space="preserve">Each day, the </w:t>
      </w:r>
      <w:r w:rsidR="008C11BC">
        <w:t xml:space="preserve">DWG </w:t>
      </w:r>
      <w:r>
        <w:t xml:space="preserve">is </w:t>
      </w:r>
      <w:proofErr w:type="gramStart"/>
      <w:r w:rsidR="00330C17">
        <w:t>N(</w:t>
      </w:r>
      <w:proofErr w:type="gramEnd"/>
      <w:r w:rsidR="00330C17">
        <w:t>600,5</w:t>
      </w:r>
      <w:r w:rsidR="00CF124A">
        <w:t>0)</w:t>
      </w:r>
      <w:r w:rsidR="00330C17">
        <w:t xml:space="preserve"> g</w:t>
      </w:r>
    </w:p>
    <w:p w:rsidR="006D6716" w:rsidRDefault="006D6716" w:rsidP="006D6716">
      <w:pPr>
        <w:pStyle w:val="Listenabsatz"/>
        <w:numPr>
          <w:ilvl w:val="0"/>
          <w:numId w:val="4"/>
        </w:numPr>
      </w:pPr>
      <w:r w:rsidRPr="00122503">
        <w:t>Each day a</w:t>
      </w:r>
      <w:r>
        <w:t xml:space="preserve"> random number of</w:t>
      </w:r>
      <w:r w:rsidRPr="00122503">
        <w:t xml:space="preserve"> calves</w:t>
      </w:r>
      <w:r>
        <w:t xml:space="preserve"> is </w:t>
      </w:r>
      <w:r w:rsidRPr="00122503">
        <w:t xml:space="preserve">born: </w:t>
      </w:r>
      <w:r>
        <w:t xml:space="preserve">uniformly distributed </w:t>
      </w:r>
      <w:r w:rsidRPr="00122503">
        <w:t>between 0 and the current open capacity of the breeder.</w:t>
      </w:r>
    </w:p>
    <w:p w:rsidR="00227482" w:rsidRDefault="00227482" w:rsidP="006D6716">
      <w:pPr>
        <w:pStyle w:val="Listenabsatz"/>
        <w:numPr>
          <w:ilvl w:val="0"/>
          <w:numId w:val="4"/>
        </w:numPr>
      </w:pPr>
      <w:r>
        <w:t>As soon as a breeder has a certain number of feedlot</w:t>
      </w:r>
      <w:r w:rsidR="00AA53FB">
        <w:t>-entry</w:t>
      </w:r>
      <w:r>
        <w:t xml:space="preserve">-mature cattle (determined by a minimum batch size), </w:t>
      </w:r>
      <w:r w:rsidR="00330C17">
        <w:t xml:space="preserve">the </w:t>
      </w:r>
      <w:r w:rsidR="00330C17">
        <w:t>f</w:t>
      </w:r>
      <w:r w:rsidR="00330C17" w:rsidRPr="00A208D5">
        <w:t xml:space="preserve">eedlot </w:t>
      </w:r>
      <w:r w:rsidR="00330C17">
        <w:t>buys</w:t>
      </w:r>
      <w:r>
        <w:t xml:space="preserve"> them</w:t>
      </w:r>
      <w:r w:rsidR="00330C17">
        <w:t xml:space="preserve"> if it has enough free capacity</w:t>
      </w:r>
      <w:r w:rsidR="002D60AD">
        <w:t xml:space="preserve">, that is, a corresponding </w:t>
      </w:r>
      <w:r w:rsidR="002D60AD" w:rsidRPr="002D60AD">
        <w:rPr>
          <w:i/>
        </w:rPr>
        <w:t>Purchase</w:t>
      </w:r>
      <w:r w:rsidR="002D60AD">
        <w:t xml:space="preserve"> event is created</w:t>
      </w:r>
      <w:r>
        <w:t>.</w:t>
      </w:r>
    </w:p>
    <w:p w:rsidR="00DA032B" w:rsidRPr="00122503" w:rsidRDefault="008D0DB4" w:rsidP="00FA69E9">
      <w:pPr>
        <w:pStyle w:val="berschrift2"/>
      </w:pPr>
      <w:r>
        <w:t>Feedlot</w:t>
      </w:r>
    </w:p>
    <w:p w:rsidR="00F8465F" w:rsidRDefault="00F634E1" w:rsidP="008D0DB4">
      <w:pPr>
        <w:pStyle w:val="Listenabsatz"/>
        <w:numPr>
          <w:ilvl w:val="0"/>
          <w:numId w:val="6"/>
        </w:numPr>
      </w:pPr>
      <w:r>
        <w:t>A</w:t>
      </w:r>
      <w:r w:rsidRPr="00122503">
        <w:t xml:space="preserve">ccording to the spreadsheet data, </w:t>
      </w:r>
    </w:p>
    <w:p w:rsidR="00F8465F" w:rsidRDefault="00F8465F" w:rsidP="00F8465F">
      <w:pPr>
        <w:pStyle w:val="Listenabsatz"/>
        <w:numPr>
          <w:ilvl w:val="1"/>
          <w:numId w:val="6"/>
        </w:numPr>
      </w:pPr>
      <w:r>
        <w:t>Purchase lot size is (roughly estimated) from 10-45 cattle (TODO: analyze</w:t>
      </w:r>
      <w:r w:rsidR="001B2182">
        <w:t xml:space="preserve"> </w:t>
      </w:r>
      <w:r w:rsidR="001B2182" w:rsidRPr="00122503">
        <w:t>spreadsheet</w:t>
      </w:r>
      <w:r>
        <w:t xml:space="preserve"> </w:t>
      </w:r>
      <w:r>
        <w:t>data</w:t>
      </w:r>
      <w:r w:rsidR="009B2313">
        <w:t xml:space="preserve"> for getting a justified distribution</w:t>
      </w:r>
      <w:r>
        <w:t>!)</w:t>
      </w:r>
    </w:p>
    <w:p w:rsidR="00F8465F" w:rsidRDefault="001B2182" w:rsidP="001B2182">
      <w:pPr>
        <w:pStyle w:val="Listenabsatz"/>
        <w:numPr>
          <w:ilvl w:val="1"/>
          <w:numId w:val="6"/>
        </w:numPr>
      </w:pPr>
      <w:r>
        <w:t xml:space="preserve">Purchase price per cattle is between 540 and </w:t>
      </w:r>
      <w:r w:rsidRPr="001B2182">
        <w:t>1642</w:t>
      </w:r>
      <w:r>
        <w:t xml:space="preserve"> AUD, with an average of 1258 AUD</w:t>
      </w:r>
    </w:p>
    <w:p w:rsidR="002D60AD" w:rsidRDefault="002D60AD" w:rsidP="00F8465F">
      <w:pPr>
        <w:pStyle w:val="Listenabsatz"/>
        <w:numPr>
          <w:ilvl w:val="1"/>
          <w:numId w:val="6"/>
        </w:numPr>
      </w:pPr>
      <w:r>
        <w:t>The (</w:t>
      </w:r>
      <w:r>
        <w:t>nominal)</w:t>
      </w:r>
      <w:r>
        <w:t xml:space="preserve"> arrival weight is </w:t>
      </w:r>
      <w:r w:rsidRPr="00122503">
        <w:t xml:space="preserve">determined by dividing the average price per animal </w:t>
      </w:r>
      <w:r w:rsidR="00151290">
        <w:t>by a</w:t>
      </w:r>
      <w:r w:rsidRPr="00122503">
        <w:t xml:space="preserve"> </w:t>
      </w:r>
      <w:r w:rsidR="00151290">
        <w:t>nominal</w:t>
      </w:r>
      <w:r w:rsidRPr="00122503">
        <w:t xml:space="preserve"> price of 3 AUD/kg</w:t>
      </w:r>
    </w:p>
    <w:p w:rsidR="00122503" w:rsidRDefault="001B2182" w:rsidP="00F8465F">
      <w:pPr>
        <w:pStyle w:val="Listenabsatz"/>
        <w:numPr>
          <w:ilvl w:val="1"/>
          <w:numId w:val="6"/>
        </w:numPr>
      </w:pPr>
      <w:r>
        <w:t>A</w:t>
      </w:r>
      <w:r w:rsidR="00F634E1">
        <w:t xml:space="preserve">rrival weight is from 180 kg to </w:t>
      </w:r>
      <w:r w:rsidR="00F634E1" w:rsidRPr="00F634E1">
        <w:t>547</w:t>
      </w:r>
      <w:r w:rsidR="00F634E1">
        <w:t xml:space="preserve"> kg with an average of 419 kg</w:t>
      </w:r>
      <w:r w:rsidR="008D0DB4">
        <w:t>, and d</w:t>
      </w:r>
      <w:r w:rsidR="008D0DB4" w:rsidRPr="008D0DB4">
        <w:t xml:space="preserve">ays on </w:t>
      </w:r>
      <w:r w:rsidR="008D0DB4">
        <w:t>f</w:t>
      </w:r>
      <w:r w:rsidR="008D0DB4" w:rsidRPr="008D0DB4">
        <w:t>eed</w:t>
      </w:r>
      <w:r w:rsidR="008D0DB4">
        <w:t xml:space="preserve"> are between 0 and 279 with an average of 39</w:t>
      </w:r>
      <w:r w:rsidR="00F8465F">
        <w:t>;</w:t>
      </w:r>
    </w:p>
    <w:p w:rsidR="00F8465F" w:rsidRDefault="001B2182" w:rsidP="00F8465F">
      <w:pPr>
        <w:pStyle w:val="Listenabsatz"/>
        <w:numPr>
          <w:ilvl w:val="1"/>
          <w:numId w:val="6"/>
        </w:numPr>
      </w:pPr>
      <w:r>
        <w:t>F</w:t>
      </w:r>
      <w:r w:rsidR="00F8465F" w:rsidRPr="00122503">
        <w:t>eed costs per day are fixed at 3.2</w:t>
      </w:r>
      <w:r w:rsidR="00151290">
        <w:t>0</w:t>
      </w:r>
      <w:r w:rsidR="00F8465F" w:rsidRPr="00122503">
        <w:t xml:space="preserve"> AUD</w:t>
      </w:r>
      <w:r w:rsidR="00F64C98">
        <w:t>.</w:t>
      </w:r>
    </w:p>
    <w:p w:rsidR="00F64C98" w:rsidRDefault="00F64C98" w:rsidP="00F8465F">
      <w:pPr>
        <w:pStyle w:val="Listenabsatz"/>
        <w:numPr>
          <w:ilvl w:val="1"/>
          <w:numId w:val="6"/>
        </w:numPr>
      </w:pPr>
      <w:r>
        <w:t>All cattle from a purchase lot are sold (to the slaughterhouse) at the same time</w:t>
      </w:r>
      <w:r w:rsidR="00151290">
        <w:t xml:space="preserve"> for the same fixed per kg price of 6,50 AUD based on their measured carcass weight</w:t>
      </w:r>
      <w:r>
        <w:t>.</w:t>
      </w:r>
    </w:p>
    <w:p w:rsidR="00F634E1" w:rsidRDefault="00F634E1" w:rsidP="0008206C">
      <w:pPr>
        <w:pStyle w:val="Listenabsatz"/>
        <w:numPr>
          <w:ilvl w:val="0"/>
          <w:numId w:val="6"/>
        </w:numPr>
      </w:pPr>
      <w:r>
        <w:t>According</w:t>
      </w:r>
      <w:r w:rsidR="00A208D5">
        <w:t xml:space="preserve"> </w:t>
      </w:r>
      <w:r>
        <w:t>to</w:t>
      </w:r>
      <w:r w:rsidR="00A208D5">
        <w:t xml:space="preserve"> </w:t>
      </w:r>
      <w:hyperlink r:id="rId7" w:history="1">
        <w:r w:rsidRPr="00E46FAC">
          <w:rPr>
            <w:rStyle w:val="Hyperlink"/>
          </w:rPr>
          <w:t>www.livestocklibrary.com.au/bitstream/handle/1234/20038/19Greenwood.pdf</w:t>
        </w:r>
      </w:hyperlink>
      <w:r>
        <w:t xml:space="preserve">, </w:t>
      </w:r>
      <w:r w:rsidR="00A208D5">
        <w:t>f</w:t>
      </w:r>
      <w:r w:rsidR="00A208D5" w:rsidRPr="00A208D5">
        <w:t>eedlot entry weigh</w:t>
      </w:r>
      <w:r w:rsidR="00A208D5">
        <w:t xml:space="preserve">t (at </w:t>
      </w:r>
      <w:r w:rsidR="00A208D5" w:rsidRPr="00A208D5">
        <w:t xml:space="preserve">26 </w:t>
      </w:r>
      <w:proofErr w:type="spellStart"/>
      <w:r w:rsidR="00A208D5" w:rsidRPr="00A208D5">
        <w:t>mo</w:t>
      </w:r>
      <w:proofErr w:type="spellEnd"/>
      <w:r w:rsidR="00A208D5" w:rsidRPr="00A208D5">
        <w:t>)</w:t>
      </w:r>
      <w:r w:rsidR="00A208D5">
        <w:t xml:space="preserve"> is between </w:t>
      </w:r>
      <w:r w:rsidR="00A208D5" w:rsidRPr="00A208D5">
        <w:t>481</w:t>
      </w:r>
      <w:r w:rsidR="00A208D5">
        <w:t xml:space="preserve"> and </w:t>
      </w:r>
      <w:r w:rsidR="00A208D5" w:rsidRPr="00A208D5">
        <w:t>520</w:t>
      </w:r>
      <w:r w:rsidR="00A208D5">
        <w:t xml:space="preserve"> kg,</w:t>
      </w:r>
      <w:r w:rsidR="00A208D5" w:rsidRPr="00A208D5">
        <w:t xml:space="preserve"> </w:t>
      </w:r>
      <w:r w:rsidR="0008206C">
        <w:t>f</w:t>
      </w:r>
      <w:r w:rsidR="0008206C" w:rsidRPr="00A208D5">
        <w:t xml:space="preserve">eedlot </w:t>
      </w:r>
      <w:r w:rsidR="008C11BC">
        <w:t xml:space="preserve">average </w:t>
      </w:r>
      <w:r w:rsidR="008C11BC">
        <w:t xml:space="preserve">DWG </w:t>
      </w:r>
      <w:r w:rsidR="0008206C">
        <w:t xml:space="preserve">is between </w:t>
      </w:r>
      <w:r w:rsidR="0008206C" w:rsidRPr="0008206C">
        <w:t>1480</w:t>
      </w:r>
      <w:r w:rsidR="0008206C">
        <w:t xml:space="preserve"> and 1617 g, f</w:t>
      </w:r>
      <w:r w:rsidR="0008206C" w:rsidRPr="00A208D5">
        <w:t xml:space="preserve">eedlot </w:t>
      </w:r>
      <w:r w:rsidR="0008206C">
        <w:t xml:space="preserve">exit </w:t>
      </w:r>
      <w:r>
        <w:t>weight</w:t>
      </w:r>
      <w:r w:rsidR="008D0DB4">
        <w:t xml:space="preserve"> (at 30 </w:t>
      </w:r>
      <w:proofErr w:type="spellStart"/>
      <w:r w:rsidR="008D0DB4">
        <w:t>mo</w:t>
      </w:r>
      <w:proofErr w:type="spellEnd"/>
      <w:r w:rsidR="008D0DB4">
        <w:t>)</w:t>
      </w:r>
      <w:r>
        <w:t xml:space="preserve"> is </w:t>
      </w:r>
      <w:r w:rsidR="0008206C">
        <w:t xml:space="preserve">between </w:t>
      </w:r>
      <w:r w:rsidR="0008206C" w:rsidRPr="0008206C">
        <w:t>647</w:t>
      </w:r>
      <w:r w:rsidR="0008206C">
        <w:t xml:space="preserve"> and</w:t>
      </w:r>
      <w:r>
        <w:t xml:space="preserve"> </w:t>
      </w:r>
      <w:r w:rsidR="0008206C">
        <w:t>703 kg.</w:t>
      </w:r>
    </w:p>
    <w:p w:rsidR="00227482" w:rsidRDefault="00227482" w:rsidP="00227482">
      <w:pPr>
        <w:pStyle w:val="berschrift3"/>
      </w:pPr>
      <w:r>
        <w:t>Model</w:t>
      </w:r>
    </w:p>
    <w:p w:rsidR="00330C17" w:rsidRDefault="00330C17" w:rsidP="00330C17">
      <w:pPr>
        <w:pStyle w:val="Listenabsatz"/>
        <w:numPr>
          <w:ilvl w:val="0"/>
          <w:numId w:val="4"/>
        </w:numPr>
      </w:pPr>
      <w:r>
        <w:t>There is only one feedlot</w:t>
      </w:r>
    </w:p>
    <w:p w:rsidR="00330C17" w:rsidRDefault="00330C17" w:rsidP="00330C17">
      <w:pPr>
        <w:pStyle w:val="Listenabsatz"/>
        <w:numPr>
          <w:ilvl w:val="0"/>
          <w:numId w:val="4"/>
        </w:numPr>
      </w:pPr>
      <w:r>
        <w:t xml:space="preserve">Each day, the DWG is </w:t>
      </w:r>
      <w:proofErr w:type="gramStart"/>
      <w:r>
        <w:t>N(</w:t>
      </w:r>
      <w:proofErr w:type="gramEnd"/>
      <w:r>
        <w:t>1600,10</w:t>
      </w:r>
      <w:r>
        <w:t>0)</w:t>
      </w:r>
      <w:r>
        <w:t xml:space="preserve"> g</w:t>
      </w:r>
    </w:p>
    <w:p w:rsidR="00227482" w:rsidRDefault="00EE29A8" w:rsidP="00227482">
      <w:pPr>
        <w:pStyle w:val="Listenabsatz"/>
        <w:numPr>
          <w:ilvl w:val="0"/>
          <w:numId w:val="4"/>
        </w:numPr>
      </w:pPr>
      <w:r>
        <w:t>As soon as a feedlot has a certain number of slaughter-ready cattle (determined by a minimum</w:t>
      </w:r>
      <w:r w:rsidR="009B2313">
        <w:t xml:space="preserve"> batch size), it sells them (to an imaginary infinitely buying</w:t>
      </w:r>
      <w:r>
        <w:t xml:space="preserve"> </w:t>
      </w:r>
      <w:r w:rsidRPr="00122503">
        <w:t>slaughterhouse</w:t>
      </w:r>
      <w:r w:rsidR="009B2313">
        <w:t>)</w:t>
      </w:r>
      <w:r w:rsidR="002D60AD">
        <w:t xml:space="preserve">, </w:t>
      </w:r>
      <w:r w:rsidR="002D60AD">
        <w:t xml:space="preserve">that is, a corresponding </w:t>
      </w:r>
      <w:r w:rsidR="002D60AD">
        <w:rPr>
          <w:i/>
        </w:rPr>
        <w:t>Sal</w:t>
      </w:r>
      <w:r w:rsidR="002D60AD" w:rsidRPr="002D60AD">
        <w:rPr>
          <w:i/>
        </w:rPr>
        <w:t>e</w:t>
      </w:r>
      <w:r w:rsidR="002D60AD">
        <w:t xml:space="preserve"> event is created</w:t>
      </w:r>
      <w:r>
        <w:t>.</w:t>
      </w:r>
    </w:p>
    <w:p w:rsidR="009B2313" w:rsidRPr="00122503" w:rsidRDefault="009B2313" w:rsidP="009B2313">
      <w:pPr>
        <w:pStyle w:val="Listenabsatz"/>
        <w:numPr>
          <w:ilvl w:val="0"/>
          <w:numId w:val="4"/>
        </w:numPr>
      </w:pPr>
      <w:r>
        <w:lastRenderedPageBreak/>
        <w:t>As soon as the free capacity of the feedlot falls below a certain threshold, it purchases feedlot-mature cattle from its preferred/potential suppliers</w:t>
      </w:r>
      <w:r w:rsidR="002D60AD">
        <w:t xml:space="preserve">, </w:t>
      </w:r>
      <w:r w:rsidR="002D60AD">
        <w:t xml:space="preserve">that is, a corresponding </w:t>
      </w:r>
      <w:r w:rsidR="002D60AD">
        <w:rPr>
          <w:i/>
        </w:rPr>
        <w:t>R</w:t>
      </w:r>
      <w:r w:rsidR="002D60AD" w:rsidRPr="002D60AD">
        <w:rPr>
          <w:i/>
        </w:rPr>
        <w:t>e</w:t>
      </w:r>
      <w:r w:rsidR="002D60AD">
        <w:rPr>
          <w:i/>
        </w:rPr>
        <w:t>stocking</w:t>
      </w:r>
      <w:r w:rsidR="002D60AD">
        <w:t xml:space="preserve"> event is created</w:t>
      </w:r>
      <w:r>
        <w:t>.</w:t>
      </w:r>
    </w:p>
    <w:p w:rsidR="00DA032B" w:rsidRPr="00122503" w:rsidRDefault="00DA032B" w:rsidP="00FA69E9">
      <w:pPr>
        <w:pStyle w:val="berschrift2"/>
      </w:pPr>
      <w:r w:rsidRPr="00122503">
        <w:t xml:space="preserve">Purchase </w:t>
      </w:r>
    </w:p>
    <w:p w:rsidR="00DA032B" w:rsidRDefault="00F634E1" w:rsidP="006B64D4">
      <w:pPr>
        <w:pStyle w:val="Listenabsatz"/>
        <w:numPr>
          <w:ilvl w:val="0"/>
          <w:numId w:val="4"/>
        </w:numPr>
      </w:pPr>
      <w:r>
        <w:t>A</w:t>
      </w:r>
      <w:r w:rsidR="00DA032B" w:rsidRPr="00122503">
        <w:t xml:space="preserve">ccording to the </w:t>
      </w:r>
      <w:r w:rsidR="00FA69E9" w:rsidRPr="00122503">
        <w:t xml:space="preserve">spreadsheet </w:t>
      </w:r>
      <w:r w:rsidR="00DA032B" w:rsidRPr="00122503">
        <w:t>data</w:t>
      </w:r>
      <w:r w:rsidR="00FA69E9" w:rsidRPr="00122503">
        <w:t>,</w:t>
      </w:r>
      <w:r w:rsidR="00AA53FB">
        <w:t xml:space="preserve"> a batch of cattle</w:t>
      </w:r>
      <w:r w:rsidR="00DA032B" w:rsidRPr="00122503">
        <w:t xml:space="preserve"> is purchased for a certain amount such that a nominal weight is determined by dividing the average price per animal </w:t>
      </w:r>
      <w:r w:rsidR="00151290">
        <w:t>by a</w:t>
      </w:r>
      <w:r w:rsidR="004E6CF3" w:rsidRPr="00122503">
        <w:t xml:space="preserve"> </w:t>
      </w:r>
      <w:r w:rsidR="00151290">
        <w:t>nominal</w:t>
      </w:r>
      <w:r w:rsidR="004E6CF3" w:rsidRPr="00122503">
        <w:t xml:space="preserve"> price of 3 AUD/kg</w:t>
      </w:r>
      <w:r w:rsidR="00FC60FE">
        <w:t>.</w:t>
      </w:r>
    </w:p>
    <w:p w:rsidR="006D6716" w:rsidRDefault="006D6716" w:rsidP="006D6716">
      <w:pPr>
        <w:pStyle w:val="berschrift3"/>
      </w:pPr>
      <w:r>
        <w:t>Model</w:t>
      </w:r>
    </w:p>
    <w:p w:rsidR="006D6716" w:rsidRPr="00122503" w:rsidRDefault="006D6716" w:rsidP="006D6716">
      <w:pPr>
        <w:pStyle w:val="Listenabsatz"/>
        <w:numPr>
          <w:ilvl w:val="0"/>
          <w:numId w:val="4"/>
        </w:numPr>
      </w:pPr>
      <w:r>
        <w:t>T</w:t>
      </w:r>
      <w:r w:rsidRPr="00122503">
        <w:t xml:space="preserve">riggered by the </w:t>
      </w:r>
      <w:r w:rsidR="00AA53FB">
        <w:t>feedlot capacity utilization</w:t>
      </w:r>
      <w:r w:rsidRPr="00122503">
        <w:t xml:space="preserve"> falling below a threshold</w:t>
      </w:r>
      <w:r>
        <w:t>.</w:t>
      </w:r>
    </w:p>
    <w:p w:rsidR="00DA032B" w:rsidRPr="00122503" w:rsidRDefault="004E6CF3" w:rsidP="00FA69E9">
      <w:pPr>
        <w:pStyle w:val="berschrift2"/>
      </w:pPr>
      <w:r w:rsidRPr="00122503">
        <w:t>Sale</w:t>
      </w:r>
    </w:p>
    <w:p w:rsidR="00DA032B" w:rsidRPr="00122503" w:rsidRDefault="00FC60FE" w:rsidP="006D6716">
      <w:pPr>
        <w:pStyle w:val="Listenabsatz"/>
        <w:numPr>
          <w:ilvl w:val="0"/>
          <w:numId w:val="4"/>
        </w:numPr>
      </w:pPr>
      <w:r>
        <w:t>F</w:t>
      </w:r>
      <w:r w:rsidR="00AA53FB">
        <w:t>eedlot</w:t>
      </w:r>
      <w:r w:rsidR="00DA032B" w:rsidRPr="00122503">
        <w:t>s track weight gains and decide to sell based on this gain with some random delay (depending on the availability of the slaughterhouse)</w:t>
      </w:r>
      <w:r>
        <w:t>.</w:t>
      </w:r>
    </w:p>
    <w:p w:rsidR="00DA032B" w:rsidRPr="00122503" w:rsidRDefault="00DA032B" w:rsidP="006D6716">
      <w:pPr>
        <w:pStyle w:val="Listenabsatz"/>
        <w:numPr>
          <w:ilvl w:val="0"/>
          <w:numId w:val="4"/>
        </w:numPr>
      </w:pPr>
      <w:r w:rsidRPr="00122503">
        <w:t>Batch size for selling cattle: 30</w:t>
      </w:r>
      <w:r w:rsidR="00FC60FE">
        <w:t>.</w:t>
      </w:r>
    </w:p>
    <w:p w:rsidR="00DA032B" w:rsidRPr="00122503" w:rsidRDefault="00DA032B" w:rsidP="00DA032B">
      <w:pPr>
        <w:pStyle w:val="Listenabsatz"/>
        <w:ind w:left="360"/>
      </w:pPr>
    </w:p>
    <w:p w:rsidR="004E6CF3" w:rsidRPr="00122503" w:rsidRDefault="00B859B1" w:rsidP="00FA69E9">
      <w:pPr>
        <w:pStyle w:val="berschrift1"/>
        <w:rPr>
          <w:lang w:val="en-US"/>
        </w:rPr>
      </w:pPr>
      <w:r>
        <w:rPr>
          <w:lang w:val="en-US"/>
        </w:rPr>
        <w:t>2</w:t>
      </w:r>
      <w:r w:rsidR="00FA69E9" w:rsidRPr="00122503">
        <w:rPr>
          <w:lang w:val="en-US"/>
        </w:rPr>
        <w:t xml:space="preserve"> </w:t>
      </w:r>
      <w:r w:rsidR="004E6CF3" w:rsidRPr="00122503">
        <w:rPr>
          <w:lang w:val="en-US"/>
        </w:rPr>
        <w:t>Possible Extensions</w:t>
      </w:r>
    </w:p>
    <w:p w:rsidR="004E6CF3" w:rsidRPr="00122503" w:rsidRDefault="004E6CF3" w:rsidP="004E6CF3">
      <w:r w:rsidRPr="00122503">
        <w:t>During transport (for 200-300 km), depending on the stress level (e.g., created by the driving behavior of the driver) up to 10% of weight can be lost</w:t>
      </w:r>
    </w:p>
    <w:p w:rsidR="00B859B1" w:rsidRPr="00122503" w:rsidRDefault="00B859B1" w:rsidP="00B859B1">
      <w:pPr>
        <w:pStyle w:val="berschrift1"/>
        <w:rPr>
          <w:lang w:val="en-US"/>
        </w:rPr>
      </w:pPr>
      <w:r>
        <w:rPr>
          <w:lang w:val="en-US"/>
        </w:rPr>
        <w:t>3</w:t>
      </w:r>
      <w:r w:rsidRPr="00122503">
        <w:rPr>
          <w:lang w:val="en-US"/>
        </w:rPr>
        <w:t xml:space="preserve"> Questions</w:t>
      </w:r>
    </w:p>
    <w:p w:rsidR="00B859B1" w:rsidRPr="00122503" w:rsidRDefault="00B859B1" w:rsidP="00B859B1">
      <w:pPr>
        <w:pStyle w:val="Listenabsatz"/>
        <w:numPr>
          <w:ilvl w:val="0"/>
          <w:numId w:val="1"/>
        </w:numPr>
      </w:pPr>
      <w:r w:rsidRPr="00122503">
        <w:t>How many actors/organizations will be involved</w:t>
      </w:r>
      <w:r w:rsidR="00134395">
        <w:t xml:space="preserve"> in a model of a complete </w:t>
      </w:r>
      <w:proofErr w:type="spellStart"/>
      <w:r w:rsidR="00134395">
        <w:t>BeefLedger</w:t>
      </w:r>
      <w:proofErr w:type="spellEnd"/>
      <w:r w:rsidR="00134395">
        <w:t xml:space="preserve"> supply chain</w:t>
      </w:r>
      <w:r w:rsidR="00AE6634">
        <w:t>? 1) breeders, 2) feedlots 3) slaughterhouses 4) transport logistics provid</w:t>
      </w:r>
      <w:r w:rsidRPr="00122503">
        <w:t xml:space="preserve">ers </w:t>
      </w:r>
      <w:r w:rsidR="00AE6634">
        <w:t>5) wholesalers, 6) retailers, 7</w:t>
      </w:r>
      <w:r w:rsidRPr="00122503">
        <w:t>) consumers</w:t>
      </w:r>
    </w:p>
    <w:p w:rsidR="00233DFC" w:rsidRPr="00122503" w:rsidRDefault="00233DFC" w:rsidP="00233DFC"/>
    <w:p w:rsidR="00233DFC" w:rsidRPr="00134395" w:rsidRDefault="00134395" w:rsidP="00B859B1">
      <w:pPr>
        <w:pStyle w:val="berschrift1"/>
        <w:rPr>
          <w:lang w:val="en-US"/>
        </w:rPr>
      </w:pPr>
      <w:r w:rsidRPr="00134395">
        <w:rPr>
          <w:lang w:val="en-US"/>
        </w:rPr>
        <w:t xml:space="preserve">4 </w:t>
      </w:r>
      <w:r w:rsidR="0085768F" w:rsidRPr="00134395">
        <w:rPr>
          <w:lang w:val="en-US"/>
        </w:rPr>
        <w:t>Informat</w:t>
      </w:r>
      <w:r w:rsidRPr="00134395">
        <w:rPr>
          <w:lang w:val="en-US"/>
        </w:rPr>
        <w:t>ion M</w:t>
      </w:r>
      <w:r w:rsidR="0085768F" w:rsidRPr="00134395">
        <w:rPr>
          <w:lang w:val="en-US"/>
        </w:rPr>
        <w:t>odel</w:t>
      </w:r>
    </w:p>
    <w:p w:rsidR="00233DFC" w:rsidRPr="00AE6634" w:rsidRDefault="00134395" w:rsidP="00233DFC">
      <w:pPr>
        <w:rPr>
          <w:sz w:val="20"/>
          <w:szCs w:val="20"/>
        </w:rPr>
      </w:pPr>
      <w:r w:rsidRPr="00A4618A">
        <w:rPr>
          <w:sz w:val="20"/>
          <w:szCs w:val="20"/>
        </w:rPr>
        <w:t>An information model defines object types and event types with properties/attributes and associations.</w:t>
      </w:r>
    </w:p>
    <w:p w:rsidR="00001301" w:rsidRDefault="00001301" w:rsidP="00233DFC">
      <w:r>
        <w:rPr>
          <w:noProof/>
        </w:rPr>
        <w:lastRenderedPageBreak/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.4pt;width:429pt;height:313.2pt;z-index:251659264;mso-position-horizontal:left;mso-position-horizontal-relative:text;mso-position-vertical-relative:text">
            <v:imagedata r:id="rId8" o:title=""/>
            <w10:wrap type="square" side="right"/>
          </v:shape>
          <o:OLEObject Type="Embed" ProgID="Visio.Drawing.11" ShapeID="_x0000_s1027" DrawAspect="Content" ObjectID="_1643179506" r:id="rId9"/>
        </w:object>
      </w:r>
    </w:p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Pr="00001301" w:rsidRDefault="00001301" w:rsidP="00001301"/>
    <w:p w:rsidR="00001301" w:rsidRDefault="00001301" w:rsidP="00233DFC"/>
    <w:p w:rsidR="00233DFC" w:rsidRPr="00122503" w:rsidRDefault="00001301" w:rsidP="00233DFC">
      <w:bookmarkStart w:id="0" w:name="_GoBack"/>
      <w:bookmarkEnd w:id="0"/>
      <w:r>
        <w:br w:type="textWrapping" w:clear="all"/>
      </w:r>
    </w:p>
    <w:p w:rsidR="0085768F" w:rsidRPr="00122503" w:rsidRDefault="0085768F" w:rsidP="00233DFC"/>
    <w:p w:rsidR="0085768F" w:rsidRPr="00122503" w:rsidRDefault="0085768F" w:rsidP="0085768F">
      <w:pPr>
        <w:pStyle w:val="berschrift2"/>
      </w:pPr>
      <w:r w:rsidRPr="00122503">
        <w:t>Event rules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5768F" w:rsidRPr="00122503" w:rsidTr="0085768F">
        <w:tc>
          <w:tcPr>
            <w:tcW w:w="9062" w:type="dxa"/>
          </w:tcPr>
          <w:p w:rsidR="0085768F" w:rsidRPr="00122503" w:rsidRDefault="0085768F" w:rsidP="00B859B1">
            <w:r w:rsidRPr="00122503">
              <w:t xml:space="preserve">ON </w:t>
            </w:r>
            <w:r w:rsidR="00B859B1">
              <w:t>Restocking( feedlot</w:t>
            </w:r>
            <w:r w:rsidR="003D1384" w:rsidRPr="00122503">
              <w:t>)</w:t>
            </w:r>
          </w:p>
        </w:tc>
      </w:tr>
      <w:tr w:rsidR="0085768F" w:rsidRPr="00122503" w:rsidTr="0085768F">
        <w:tc>
          <w:tcPr>
            <w:tcW w:w="9062" w:type="dxa"/>
          </w:tcPr>
          <w:p w:rsidR="0085768F" w:rsidRPr="00122503" w:rsidRDefault="0085768F" w:rsidP="0085768F"/>
        </w:tc>
      </w:tr>
      <w:tr w:rsidR="0085768F" w:rsidRPr="00122503" w:rsidTr="0085768F">
        <w:tc>
          <w:tcPr>
            <w:tcW w:w="9062" w:type="dxa"/>
          </w:tcPr>
          <w:p w:rsidR="003D1384" w:rsidRPr="00122503" w:rsidRDefault="003D1384" w:rsidP="0085768F"/>
        </w:tc>
      </w:tr>
    </w:tbl>
    <w:p w:rsidR="0085768F" w:rsidRPr="00122503" w:rsidRDefault="0085768F" w:rsidP="0085768F"/>
    <w:p w:rsidR="0085768F" w:rsidRPr="00122503" w:rsidRDefault="0085768F" w:rsidP="00233DFC"/>
    <w:sectPr w:rsidR="0085768F" w:rsidRPr="00122503" w:rsidSect="00A208D5"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826B1"/>
    <w:multiLevelType w:val="hybridMultilevel"/>
    <w:tmpl w:val="A53EECFA"/>
    <w:lvl w:ilvl="0" w:tplc="076E5558">
      <w:start w:val="3"/>
      <w:numFmt w:val="bullet"/>
      <w:lvlText w:val="-"/>
      <w:lvlJc w:val="left"/>
      <w:pPr>
        <w:ind w:left="227" w:hanging="227"/>
      </w:pPr>
      <w:rPr>
        <w:rFonts w:ascii="Times New Roman" w:eastAsiaTheme="minorHAnsi" w:hAnsi="Times New Roman" w:cs="Times New Roman" w:hint="default"/>
      </w:rPr>
    </w:lvl>
    <w:lvl w:ilvl="1" w:tplc="24788368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82AF3"/>
    <w:multiLevelType w:val="hybridMultilevel"/>
    <w:tmpl w:val="A92C6B68"/>
    <w:lvl w:ilvl="0" w:tplc="22020E7A">
      <w:start w:val="3"/>
      <w:numFmt w:val="bullet"/>
      <w:lvlText w:val="-"/>
      <w:lvlJc w:val="left"/>
      <w:pPr>
        <w:ind w:left="227" w:hanging="227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71342"/>
    <w:multiLevelType w:val="hybridMultilevel"/>
    <w:tmpl w:val="ECA665F6"/>
    <w:lvl w:ilvl="0" w:tplc="64EE894C">
      <w:start w:val="3"/>
      <w:numFmt w:val="bullet"/>
      <w:lvlText w:val="-"/>
      <w:lvlJc w:val="left"/>
      <w:pPr>
        <w:ind w:left="227" w:hanging="227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D29B6"/>
    <w:multiLevelType w:val="hybridMultilevel"/>
    <w:tmpl w:val="AA702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73316F"/>
    <w:multiLevelType w:val="hybridMultilevel"/>
    <w:tmpl w:val="A6F2FA92"/>
    <w:lvl w:ilvl="0" w:tplc="6DBAF4B6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882076"/>
    <w:multiLevelType w:val="hybridMultilevel"/>
    <w:tmpl w:val="F2207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5C0686"/>
    <w:multiLevelType w:val="hybridMultilevel"/>
    <w:tmpl w:val="D012F2D0"/>
    <w:lvl w:ilvl="0" w:tplc="6DBAF4B6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DFC"/>
    <w:rsid w:val="00001301"/>
    <w:rsid w:val="0008206C"/>
    <w:rsid w:val="000C3C64"/>
    <w:rsid w:val="000E75A6"/>
    <w:rsid w:val="000F6901"/>
    <w:rsid w:val="00111685"/>
    <w:rsid w:val="00122503"/>
    <w:rsid w:val="00134395"/>
    <w:rsid w:val="00151290"/>
    <w:rsid w:val="001B2182"/>
    <w:rsid w:val="00227482"/>
    <w:rsid w:val="00233DFC"/>
    <w:rsid w:val="002371C8"/>
    <w:rsid w:val="00240B5E"/>
    <w:rsid w:val="002D60AD"/>
    <w:rsid w:val="002F286A"/>
    <w:rsid w:val="00305D04"/>
    <w:rsid w:val="00330C17"/>
    <w:rsid w:val="00355874"/>
    <w:rsid w:val="00367666"/>
    <w:rsid w:val="003D1384"/>
    <w:rsid w:val="0044180D"/>
    <w:rsid w:val="00446F8D"/>
    <w:rsid w:val="004E6CF3"/>
    <w:rsid w:val="00524529"/>
    <w:rsid w:val="005B3B00"/>
    <w:rsid w:val="006A1CF1"/>
    <w:rsid w:val="006B64D4"/>
    <w:rsid w:val="006D6716"/>
    <w:rsid w:val="006F7B50"/>
    <w:rsid w:val="0085768F"/>
    <w:rsid w:val="008C11BC"/>
    <w:rsid w:val="008D0DB4"/>
    <w:rsid w:val="009933B3"/>
    <w:rsid w:val="009B2313"/>
    <w:rsid w:val="00A208D5"/>
    <w:rsid w:val="00A3640D"/>
    <w:rsid w:val="00A4618A"/>
    <w:rsid w:val="00A81693"/>
    <w:rsid w:val="00A90A7E"/>
    <w:rsid w:val="00AA53FB"/>
    <w:rsid w:val="00AE4E5D"/>
    <w:rsid w:val="00AE6634"/>
    <w:rsid w:val="00AF4073"/>
    <w:rsid w:val="00B859B1"/>
    <w:rsid w:val="00CD353F"/>
    <w:rsid w:val="00CF124A"/>
    <w:rsid w:val="00DA032B"/>
    <w:rsid w:val="00EE29A8"/>
    <w:rsid w:val="00F53A88"/>
    <w:rsid w:val="00F634E1"/>
    <w:rsid w:val="00F64C98"/>
    <w:rsid w:val="00F8465F"/>
    <w:rsid w:val="00FA69E9"/>
    <w:rsid w:val="00FC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CB64124"/>
  <w15:chartTrackingRefBased/>
  <w15:docId w15:val="{53A76FE8-CB9B-4715-8D7C-8C5167CF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55874"/>
    <w:pPr>
      <w:spacing w:after="120" w:line="240" w:lineRule="auto"/>
      <w:jc w:val="both"/>
    </w:pPr>
    <w:rPr>
      <w:rFonts w:ascii="Times New Roman" w:hAnsi="Times New Roman"/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55874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5874"/>
    <w:pPr>
      <w:keepNext/>
      <w:keepLines/>
      <w:spacing w:before="180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E6CF3"/>
    <w:pPr>
      <w:keepNext/>
      <w:keepLines/>
      <w:spacing w:before="40"/>
      <w:outlineLvl w:val="2"/>
    </w:pPr>
    <w:rPr>
      <w:rFonts w:eastAsiaTheme="majorEastAsia" w:cstheme="majorBidi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5874"/>
    <w:rPr>
      <w:rFonts w:ascii="Times New Roman" w:eastAsiaTheme="majorEastAsia" w:hAnsi="Times New Roman" w:cstheme="majorBidi"/>
      <w:b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55874"/>
    <w:pPr>
      <w:contextualSpacing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5874"/>
    <w:rPr>
      <w:rFonts w:ascii="Arial" w:eastAsiaTheme="majorEastAsia" w:hAnsi="Arial" w:cstheme="majorBidi"/>
      <w:spacing w:val="-10"/>
      <w:kern w:val="28"/>
      <w:sz w:val="40"/>
      <w:szCs w:val="56"/>
      <w:lang w:val="en-US"/>
    </w:rPr>
  </w:style>
  <w:style w:type="paragraph" w:styleId="Beschriftung">
    <w:name w:val="caption"/>
    <w:basedOn w:val="Standard"/>
    <w:next w:val="Standard"/>
    <w:unhideWhenUsed/>
    <w:qFormat/>
    <w:rsid w:val="00355874"/>
    <w:pPr>
      <w:spacing w:before="120" w:after="240"/>
      <w:jc w:val="center"/>
    </w:pPr>
    <w:rPr>
      <w:iCs/>
      <w:sz w:val="20"/>
      <w:szCs w:val="18"/>
    </w:rPr>
  </w:style>
  <w:style w:type="character" w:customStyle="1" w:styleId="Code">
    <w:name w:val="Code"/>
    <w:basedOn w:val="Absatz-Standardschriftart"/>
    <w:uiPriority w:val="1"/>
    <w:qFormat/>
    <w:rsid w:val="006F7B50"/>
    <w:rPr>
      <w:rFonts w:ascii="Courier New" w:hAnsi="Courier New"/>
      <w:sz w:val="20"/>
    </w:rPr>
  </w:style>
  <w:style w:type="paragraph" w:customStyle="1" w:styleId="ProgramListing">
    <w:name w:val="Program Listing"/>
    <w:basedOn w:val="HTMLVorformatiert"/>
    <w:link w:val="ProgramListingZchn"/>
    <w:qFormat/>
    <w:rsid w:val="006F7B50"/>
    <w:pPr>
      <w:jc w:val="both"/>
    </w:pPr>
    <w:rPr>
      <w:rFonts w:eastAsiaTheme="minorEastAsia" w:cs="Courier New"/>
      <w:snapToGrid w:val="0"/>
    </w:rPr>
  </w:style>
  <w:style w:type="character" w:customStyle="1" w:styleId="ProgramListingZchn">
    <w:name w:val="Program Listing Zchn"/>
    <w:basedOn w:val="HTMLVorformatiertZchn"/>
    <w:link w:val="ProgramListing"/>
    <w:rsid w:val="006F7B50"/>
    <w:rPr>
      <w:rFonts w:ascii="Courier New" w:eastAsiaTheme="minorEastAsia" w:hAnsi="Courier New" w:cs="Courier New"/>
      <w:snapToGrid w:val="0"/>
      <w:sz w:val="20"/>
      <w:szCs w:val="20"/>
      <w:lang w:val="en-US"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355874"/>
    <w:pPr>
      <w:jc w:val="left"/>
    </w:pPr>
    <w:rPr>
      <w:rFonts w:ascii="Courier New" w:eastAsia="Times New Roman" w:hAnsi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55874"/>
    <w:rPr>
      <w:rFonts w:ascii="Courier New" w:hAnsi="Courier New"/>
      <w:sz w:val="20"/>
      <w:szCs w:val="20"/>
      <w:lang w:val="en-US"/>
    </w:rPr>
  </w:style>
  <w:style w:type="character" w:styleId="Hyperlink">
    <w:name w:val="Hyperlink"/>
    <w:rsid w:val="006F7B50"/>
    <w:rPr>
      <w:color w:val="4F81B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5874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E6CF3"/>
    <w:rPr>
      <w:rFonts w:ascii="Times New Roman" w:eastAsiaTheme="majorEastAsia" w:hAnsi="Times New Roman" w:cstheme="majorBidi"/>
      <w:b/>
      <w:sz w:val="24"/>
      <w:lang w:val="en-US"/>
    </w:rPr>
  </w:style>
  <w:style w:type="table" w:styleId="Tabellenraster">
    <w:name w:val="Table Grid"/>
    <w:basedOn w:val="NormaleTabelle"/>
    <w:uiPriority w:val="39"/>
    <w:rsid w:val="00857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D0DB4"/>
    <w:pPr>
      <w:ind w:left="397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www.livestocklibrary.com.au/bitstream/handle/1234/20038/19Greenwoo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vestocklibrary.com.au/bitstream/handle/1234/20038/19Greenwood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vestocklibrary.com.au/bitstream/handle/1234/20038/19Greenwood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Gerd Wagner</dc:creator>
  <cp:keywords/>
  <dc:description/>
  <cp:lastModifiedBy>Gerd Wagner</cp:lastModifiedBy>
  <cp:revision>22</cp:revision>
  <dcterms:created xsi:type="dcterms:W3CDTF">2019-12-13T05:24:00Z</dcterms:created>
  <dcterms:modified xsi:type="dcterms:W3CDTF">2020-02-14T08:58:00Z</dcterms:modified>
</cp:coreProperties>
</file>