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03 - Project Gridiron North Star</w:t>
      </w:r>
    </w:p>
    <w:p>
      <w:r>
        <w:t>Version 1.0</w:t>
        <w:br/>
        <w:br/>
        <w:t>This document defines the long-term destination for Project Gridiron. It describes what success looks like independent of any single release or model.</w:t>
      </w:r>
    </w:p>
    <w:p>
      <w:pPr>
        <w:pStyle w:val="Heading2"/>
      </w:pPr>
      <w:r>
        <w:t>Vision</w:t>
      </w:r>
    </w:p>
    <w:p>
      <w:r>
        <w:rPr>
          <w:sz w:val="22"/>
        </w:rPr>
        <w:t>Project Gridiron will become an engineering-first sports analytics platform that transforms raw sports data into transparent, explainable, reproducible decision support.</w:t>
      </w:r>
    </w:p>
    <w:p>
      <w:pPr>
        <w:pStyle w:val="Heading2"/>
      </w:pPr>
      <w:r>
        <w:t>User Experience</w:t>
      </w:r>
    </w:p>
    <w:p>
      <w:r>
        <w:rPr>
          <w:sz w:val="22"/>
        </w:rPr>
        <w:t>A user should be able to:</w:t>
        <w:br/>
        <w:t>• Download historical data with one command.</w:t>
        <w:br/>
        <w:t>• Rebuild every model from source.</w:t>
        <w:br/>
        <w:t>• Generate weekly predictions.</w:t>
        <w:br/>
        <w:t>• Understand why each prediction was made.</w:t>
        <w:br/>
        <w:t>• Compare projections to market lines.</w:t>
        <w:br/>
        <w:t>• Run complete historical backtests.</w:t>
        <w:br/>
        <w:t>• Produce automated reports.</w:t>
      </w:r>
    </w:p>
    <w:p>
      <w:pPr>
        <w:pStyle w:val="Heading2"/>
      </w:pPr>
      <w:r>
        <w:t>Engineering Goals</w:t>
      </w:r>
    </w:p>
    <w:p>
      <w:r>
        <w:rPr>
          <w:sz w:val="22"/>
        </w:rPr>
        <w:t>The platform should be modular, well-tested, reproducible, documented, observable, cross-platform, and suitable for continuous integration and deployment.</w:t>
      </w:r>
    </w:p>
    <w:p>
      <w:pPr>
        <w:pStyle w:val="Heading2"/>
      </w:pPr>
      <w:r>
        <w:t>Data Goals</w:t>
      </w:r>
    </w:p>
    <w:p>
      <w:r>
        <w:rPr>
          <w:sz w:val="22"/>
        </w:rPr>
        <w:t>Support schedules, play-by-play, rosters, injuries, weather, officials, stadiums, betting markets, and historical closing lines. Every dataset should be versioned, validated, and traceable.</w:t>
      </w:r>
    </w:p>
    <w:p>
      <w:pPr>
        <w:pStyle w:val="Heading2"/>
      </w:pPr>
      <w:r>
        <w:t>Analytics Goals</w:t>
      </w:r>
    </w:p>
    <w:p>
      <w:r>
        <w:rPr>
          <w:sz w:val="22"/>
        </w:rPr>
        <w:t>Provide team ratings, offensive and defensive metrics, win probabilities, spread and total projections, expected value calculations, confidence metrics, and calibration reports.</w:t>
      </w:r>
    </w:p>
    <w:p>
      <w:pPr>
        <w:pStyle w:val="Heading2"/>
      </w:pPr>
      <w:r>
        <w:t>Explainability</w:t>
      </w:r>
    </w:p>
    <w:p>
      <w:r>
        <w:rPr>
          <w:sz w:val="22"/>
        </w:rPr>
        <w:t>Every prediction should explain:</w:t>
        <w:br/>
        <w:t>• Which factors mattered most.</w:t>
        <w:br/>
        <w:t>• Confidence level.</w:t>
        <w:br/>
        <w:t>• Historical analogs.</w:t>
        <w:br/>
        <w:t>• Where uncertainty exists.</w:t>
        <w:br/>
        <w:t>• Why the model differs from the market.</w:t>
      </w:r>
    </w:p>
    <w:p>
      <w:pPr>
        <w:pStyle w:val="Heading2"/>
      </w:pPr>
      <w:r>
        <w:t>Quality Standards</w:t>
      </w:r>
    </w:p>
    <w:p>
      <w:r>
        <w:rPr>
          <w:sz w:val="22"/>
        </w:rPr>
        <w:t>Before every release:</w:t>
        <w:br/>
        <w:t>• All tests pass.</w:t>
        <w:br/>
        <w:t>• Documentation is current.</w:t>
        <w:br/>
        <w:t>• No secrets are exposed.</w:t>
        <w:br/>
        <w:t>• Baselines are benchmarked.</w:t>
        <w:br/>
        <w:t>• Results are reproducible.</w:t>
      </w:r>
    </w:p>
    <w:p>
      <w:pPr>
        <w:pStyle w:val="Heading2"/>
      </w:pPr>
      <w:r>
        <w:t>Long-Term Expansion</w:t>
      </w:r>
    </w:p>
    <w:p>
      <w:r>
        <w:rPr>
          <w:sz w:val="22"/>
        </w:rPr>
        <w:t>The core architecture should support additional sports—including college football, NBA, MLB, NHL, soccer, tennis, golf, and motorsports—without redesign.</w:t>
      </w:r>
    </w:p>
    <w:p>
      <w:pPr>
        <w:pStyle w:val="Heading2"/>
      </w:pPr>
      <w:r>
        <w:t>Success Metrics</w:t>
      </w:r>
    </w:p>
    <w:p>
      <w:r>
        <w:rPr>
          <w:sz w:val="22"/>
        </w:rPr>
        <w:t>Success is defined by trustworthiness, reproducibility, explainability, maintainability, extensibility, and long-term usefulness—not by a single season's prediction accuracy.</w:t>
      </w:r>
    </w:p>
    <w:p>
      <w:pPr>
        <w:pStyle w:val="Heading2"/>
      </w:pPr>
      <w:r>
        <w:t>North Star Statement</w:t>
      </w:r>
    </w:p>
    <w:p>
      <w:r>
        <w:rPr>
          <w:sz w:val="22"/>
        </w:rPr>
        <w:t>Every feature, model, and engineering decision should move Project Gridiron closer to becoming the most professionally engineered, transparent, and trustworthy open-source sports analytics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