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8D036" w14:textId="70AC9B9A" w:rsidR="00C011A6" w:rsidRPr="00C011A6" w:rsidRDefault="00C011A6" w:rsidP="00C011A6"/>
    <w:p w14:paraId="6F388281" w14:textId="77777777" w:rsidR="00C011A6" w:rsidRPr="00C011A6" w:rsidRDefault="00C011A6" w:rsidP="00C011A6">
      <w:r w:rsidRPr="00C011A6">
        <w:t xml:space="preserve"> </w:t>
      </w:r>
      <w:r w:rsidRPr="00C011A6">
        <w:rPr>
          <w:b/>
          <w:bCs/>
        </w:rPr>
        <w:t xml:space="preserve">Case Study: </w:t>
      </w:r>
    </w:p>
    <w:p w14:paraId="65F3755D" w14:textId="77777777" w:rsidR="00C011A6" w:rsidRPr="00C011A6" w:rsidRDefault="00C011A6" w:rsidP="00C011A6">
      <w:r w:rsidRPr="00C011A6">
        <w:t xml:space="preserve">Let us assume that the below images are part of a Mobile Registration that a user would need to complete it in order for them to register to a certain website or application. </w:t>
      </w:r>
    </w:p>
    <w:p w14:paraId="06D9C829" w14:textId="6BE08577" w:rsidR="00302DB8" w:rsidRDefault="00C011A6" w:rsidP="00302DB8">
      <w:pPr>
        <w:pStyle w:val="ListParagraph"/>
        <w:numPr>
          <w:ilvl w:val="0"/>
          <w:numId w:val="8"/>
        </w:numPr>
      </w:pPr>
      <w:r w:rsidRPr="00C011A6">
        <w:t>Please indicate the process that you would follow in testing these pages.</w:t>
      </w:r>
    </w:p>
    <w:p w14:paraId="47EA5D35" w14:textId="7E9CE37A" w:rsidR="00C011A6" w:rsidRPr="00E43BB3" w:rsidRDefault="00E43BB3" w:rsidP="00302DB8">
      <w:pPr>
        <w:pStyle w:val="ListParagraph"/>
        <w:rPr>
          <w:u w:val="single"/>
        </w:rPr>
      </w:pPr>
      <w:r w:rsidRPr="00E43BB3">
        <w:rPr>
          <w:u w:val="single"/>
        </w:rPr>
        <w:t>Answer:</w:t>
      </w:r>
      <w:r w:rsidR="00C011A6" w:rsidRPr="00E43BB3">
        <w:rPr>
          <w:u w:val="single"/>
        </w:rPr>
        <w:t xml:space="preserve"> </w:t>
      </w:r>
    </w:p>
    <w:p w14:paraId="7BDB6302" w14:textId="35BF34BC" w:rsidR="00C011A6" w:rsidRDefault="00C011A6" w:rsidP="00F83567">
      <w:pPr>
        <w:pStyle w:val="ListParagraph"/>
        <w:numPr>
          <w:ilvl w:val="0"/>
          <w:numId w:val="3"/>
        </w:numPr>
      </w:pPr>
      <w:r>
        <w:t xml:space="preserve">Test plan – </w:t>
      </w:r>
      <w:r w:rsidR="00F83567">
        <w:t>it will</w:t>
      </w:r>
      <w:r>
        <w:t xml:space="preserve"> </w:t>
      </w:r>
      <w:r w:rsidR="00E43BB3">
        <w:t>ensure</w:t>
      </w:r>
      <w:r>
        <w:t xml:space="preserve"> that both form pages capture and validate user data correctly and transition smoothly</w:t>
      </w:r>
    </w:p>
    <w:p w14:paraId="784748C2" w14:textId="2219632D" w:rsidR="00C011A6" w:rsidRDefault="00C011A6" w:rsidP="00C011A6">
      <w:pPr>
        <w:pStyle w:val="ListParagraph"/>
        <w:numPr>
          <w:ilvl w:val="0"/>
          <w:numId w:val="3"/>
        </w:numPr>
      </w:pPr>
      <w:r>
        <w:t>RTM –</w:t>
      </w:r>
      <w:r w:rsidR="00F83567">
        <w:t xml:space="preserve"> </w:t>
      </w:r>
      <w:r w:rsidR="00F83567" w:rsidRPr="00F83567">
        <w:t>I</w:t>
      </w:r>
      <w:r w:rsidR="00F83567">
        <w:t>t will show</w:t>
      </w:r>
      <w:r w:rsidR="00F83567" w:rsidRPr="00F83567">
        <w:t xml:space="preserve"> how requirements are implemented, tested, and potentially impacted by changes. </w:t>
      </w:r>
    </w:p>
    <w:p w14:paraId="55E31A2F" w14:textId="789044AF" w:rsidR="00C011A6" w:rsidRDefault="00C011A6" w:rsidP="00F83567">
      <w:pPr>
        <w:pStyle w:val="ListParagraph"/>
        <w:numPr>
          <w:ilvl w:val="0"/>
          <w:numId w:val="3"/>
        </w:numPr>
      </w:pPr>
      <w:r>
        <w:t>Test case design – write positive and negative test cases with pre conditions</w:t>
      </w:r>
      <w:r w:rsidR="00F83567">
        <w:t>,</w:t>
      </w:r>
      <w:r>
        <w:t xml:space="preserve"> post conditions</w:t>
      </w:r>
      <w:r w:rsidR="00F83567">
        <w:t xml:space="preserve"> and steps </w:t>
      </w:r>
    </w:p>
    <w:p w14:paraId="39A70AF0" w14:textId="6D3079B3" w:rsidR="00C011A6" w:rsidRDefault="00C011A6" w:rsidP="00F83567">
      <w:pPr>
        <w:pStyle w:val="ListParagraph"/>
        <w:numPr>
          <w:ilvl w:val="0"/>
          <w:numId w:val="3"/>
        </w:numPr>
      </w:pPr>
      <w:r>
        <w:t>Test environment setup – test acr</w:t>
      </w:r>
      <w:r w:rsidR="00F83567">
        <w:t xml:space="preserve">oss IOS and Andriod </w:t>
      </w:r>
    </w:p>
    <w:p w14:paraId="1E32CA44" w14:textId="0215E8E0" w:rsidR="00C011A6" w:rsidRDefault="00C011A6" w:rsidP="00F83567">
      <w:pPr>
        <w:pStyle w:val="ListParagraph"/>
        <w:numPr>
          <w:ilvl w:val="0"/>
          <w:numId w:val="3"/>
        </w:numPr>
      </w:pPr>
      <w:r>
        <w:t xml:space="preserve">Test execution – execute the test cases </w:t>
      </w:r>
    </w:p>
    <w:p w14:paraId="1078A7A9" w14:textId="2D213A82" w:rsidR="00C011A6" w:rsidRDefault="00C011A6" w:rsidP="00F83567">
      <w:pPr>
        <w:pStyle w:val="ListParagraph"/>
        <w:numPr>
          <w:ilvl w:val="0"/>
          <w:numId w:val="3"/>
        </w:numPr>
      </w:pPr>
      <w:r>
        <w:t>Test report – which will include test progress and defects list</w:t>
      </w:r>
    </w:p>
    <w:p w14:paraId="7B1639BB" w14:textId="529BEF43" w:rsidR="00C011A6" w:rsidRDefault="00C011A6" w:rsidP="00F83567">
      <w:pPr>
        <w:pStyle w:val="ListParagraph"/>
        <w:numPr>
          <w:ilvl w:val="0"/>
          <w:numId w:val="3"/>
        </w:numPr>
      </w:pPr>
      <w:r>
        <w:t>Retest and regression – retest of failed scenarios and testing to ensure changes didn’t break existing functionality</w:t>
      </w:r>
    </w:p>
    <w:p w14:paraId="2A723ED6" w14:textId="5A92510C" w:rsidR="00C011A6" w:rsidRPr="00C011A6" w:rsidRDefault="00C011A6" w:rsidP="00C011A6">
      <w:pPr>
        <w:pStyle w:val="ListParagraph"/>
        <w:numPr>
          <w:ilvl w:val="0"/>
          <w:numId w:val="3"/>
        </w:numPr>
      </w:pPr>
      <w:r>
        <w:t xml:space="preserve">Test closure – create a summary report that highlight passed and failed test cases, and recommend go live or further improvements </w:t>
      </w:r>
    </w:p>
    <w:p w14:paraId="7BE15C00" w14:textId="77777777" w:rsidR="00C011A6" w:rsidRPr="00C011A6" w:rsidRDefault="00C011A6" w:rsidP="00C011A6"/>
    <w:p w14:paraId="0F93580D" w14:textId="77777777" w:rsidR="00C011A6" w:rsidRPr="00C011A6" w:rsidRDefault="00C011A6" w:rsidP="00C011A6">
      <w:r w:rsidRPr="00C011A6">
        <w:t xml:space="preserve"> </w:t>
      </w:r>
    </w:p>
    <w:p w14:paraId="22A59B81" w14:textId="77777777" w:rsidR="00C011A6" w:rsidRDefault="00C011A6" w:rsidP="00C011A6">
      <w:r w:rsidRPr="00C011A6">
        <w:t xml:space="preserve">2) Given the above scenario, how would you go about ensuring maximum compatibility testing coverage is achieved? </w:t>
      </w:r>
    </w:p>
    <w:p w14:paraId="2F7C4C5E" w14:textId="5FD52875" w:rsidR="00393221" w:rsidRDefault="00393221" w:rsidP="00393221">
      <w:pPr>
        <w:pStyle w:val="ListParagraph"/>
        <w:numPr>
          <w:ilvl w:val="0"/>
          <w:numId w:val="5"/>
        </w:numPr>
      </w:pPr>
      <w:r>
        <w:t>Device coverage – make sure that you complete the registration on both IOS and Apple</w:t>
      </w:r>
    </w:p>
    <w:p w14:paraId="6FF53CB6" w14:textId="5C0CA789" w:rsidR="00393221" w:rsidRDefault="00393221" w:rsidP="00393221">
      <w:pPr>
        <w:pStyle w:val="ListParagraph"/>
        <w:numPr>
          <w:ilvl w:val="0"/>
          <w:numId w:val="5"/>
        </w:numPr>
      </w:pPr>
      <w:r>
        <w:t>Browser compatibility – test the registration forms on all mobile browsers : chrome, safari and edge</w:t>
      </w:r>
    </w:p>
    <w:p w14:paraId="20EA4E16" w14:textId="516B382C" w:rsidR="00393221" w:rsidRDefault="009D13FA" w:rsidP="00393221">
      <w:pPr>
        <w:pStyle w:val="ListParagraph"/>
        <w:numPr>
          <w:ilvl w:val="0"/>
          <w:numId w:val="5"/>
        </w:numPr>
      </w:pPr>
      <w:r>
        <w:t>Network condition testing – make sure simulate slow networks for example when you are still typing on the fields</w:t>
      </w:r>
    </w:p>
    <w:p w14:paraId="310AFB04" w14:textId="0AEA61F7" w:rsidR="009D13FA" w:rsidRDefault="009D13FA" w:rsidP="00393221">
      <w:pPr>
        <w:pStyle w:val="ListParagraph"/>
        <w:numPr>
          <w:ilvl w:val="0"/>
          <w:numId w:val="5"/>
        </w:numPr>
      </w:pPr>
      <w:r>
        <w:t>Accessibility compatibility – ensure labels and keyboard navigation are accessible.</w:t>
      </w:r>
    </w:p>
    <w:p w14:paraId="55EBFE34" w14:textId="787E261C" w:rsidR="009D13FA" w:rsidRPr="00C011A6" w:rsidRDefault="009D13FA" w:rsidP="00393221">
      <w:pPr>
        <w:pStyle w:val="ListParagraph"/>
        <w:numPr>
          <w:ilvl w:val="0"/>
          <w:numId w:val="5"/>
        </w:numPr>
      </w:pPr>
      <w:r>
        <w:t>Automation – have automation in place to test it out e.g using Appium</w:t>
      </w:r>
    </w:p>
    <w:p w14:paraId="384EE34C" w14:textId="77777777" w:rsidR="00C011A6" w:rsidRDefault="00C011A6" w:rsidP="00C011A6">
      <w:r w:rsidRPr="00C011A6">
        <w:t xml:space="preserve">3) In addition, please write a minimum of 5 test cases using the Given, When, Then format. </w:t>
      </w:r>
    </w:p>
    <w:p w14:paraId="221C09CB" w14:textId="3156FAD8" w:rsidR="00F83567" w:rsidRDefault="00F83567" w:rsidP="00F83567">
      <w:pPr>
        <w:pStyle w:val="ListParagraph"/>
        <w:numPr>
          <w:ilvl w:val="0"/>
          <w:numId w:val="4"/>
        </w:numPr>
      </w:pPr>
      <w:r>
        <w:t>Mandatory fields validation</w:t>
      </w:r>
    </w:p>
    <w:p w14:paraId="72610C65" w14:textId="75555DFA" w:rsidR="00497030" w:rsidRDefault="00497030" w:rsidP="00497030">
      <w:pPr>
        <w:pStyle w:val="ListParagraph"/>
      </w:pPr>
      <w:r>
        <w:t>Given – the user is on the “Join part 1” page</w:t>
      </w:r>
    </w:p>
    <w:p w14:paraId="02405D6B" w14:textId="75868197" w:rsidR="00497030" w:rsidRDefault="00497030" w:rsidP="00497030">
      <w:pPr>
        <w:pStyle w:val="ListParagraph"/>
      </w:pPr>
      <w:r>
        <w:t>When – the user clicks “Next” without filling in any mandatory fields</w:t>
      </w:r>
    </w:p>
    <w:p w14:paraId="12156A57" w14:textId="212B67B5" w:rsidR="00497030" w:rsidRDefault="00497030" w:rsidP="00497030">
      <w:pPr>
        <w:pStyle w:val="ListParagraph"/>
      </w:pPr>
      <w:r>
        <w:t>Then – the system should display validation errors for “First Name”,” Surname”, “RSA ID number” and “Primary contact number”</w:t>
      </w:r>
    </w:p>
    <w:p w14:paraId="3847338D" w14:textId="77777777" w:rsidR="00E43BB3" w:rsidRDefault="00E43BB3" w:rsidP="00497030">
      <w:pPr>
        <w:pStyle w:val="ListParagraph"/>
      </w:pPr>
    </w:p>
    <w:p w14:paraId="29819815" w14:textId="40920CB7" w:rsidR="00F83567" w:rsidRDefault="00F83567" w:rsidP="00F83567">
      <w:pPr>
        <w:pStyle w:val="ListParagraph"/>
        <w:numPr>
          <w:ilvl w:val="0"/>
          <w:numId w:val="4"/>
        </w:numPr>
      </w:pPr>
      <w:r>
        <w:t>RSA ID number</w:t>
      </w:r>
      <w:r w:rsidR="00466601">
        <w:t xml:space="preserve"> field</w:t>
      </w:r>
      <w:r>
        <w:t xml:space="preserve"> format check</w:t>
      </w:r>
    </w:p>
    <w:p w14:paraId="01A7982F" w14:textId="468C6231" w:rsidR="00497030" w:rsidRDefault="00497030" w:rsidP="00497030">
      <w:pPr>
        <w:ind w:left="720"/>
      </w:pPr>
      <w:r>
        <w:lastRenderedPageBreak/>
        <w:t xml:space="preserve">Given – the user enters alphabetic characters in the “RSA ID number” field </w:t>
      </w:r>
    </w:p>
    <w:p w14:paraId="167F6DD3" w14:textId="302BEDAA" w:rsidR="00497030" w:rsidRDefault="00497030" w:rsidP="00497030">
      <w:pPr>
        <w:ind w:left="720"/>
      </w:pPr>
      <w:r>
        <w:t>When – the user attempts to proceed to the next page</w:t>
      </w:r>
    </w:p>
    <w:p w14:paraId="0887B3B1" w14:textId="28AE547F" w:rsidR="00497030" w:rsidRDefault="00497030" w:rsidP="00497030">
      <w:pPr>
        <w:ind w:left="720"/>
      </w:pPr>
      <w:r>
        <w:t>Then – an error message should be displayed indicating that the ID number must contain only numeric characters</w:t>
      </w:r>
    </w:p>
    <w:p w14:paraId="610B4DD2" w14:textId="35B02197" w:rsidR="00466601" w:rsidRDefault="00466601" w:rsidP="00466601">
      <w:pPr>
        <w:pStyle w:val="ListParagraph"/>
        <w:numPr>
          <w:ilvl w:val="0"/>
          <w:numId w:val="4"/>
        </w:numPr>
      </w:pPr>
      <w:r>
        <w:t>Valid submission of part 1</w:t>
      </w:r>
    </w:p>
    <w:p w14:paraId="2B27B164" w14:textId="77777777" w:rsidR="005545B0" w:rsidRDefault="00466601" w:rsidP="005545B0">
      <w:pPr>
        <w:ind w:left="720"/>
      </w:pPr>
      <w:r>
        <w:t xml:space="preserve">Given – the user enters </w:t>
      </w:r>
      <w:r w:rsidR="005545B0">
        <w:t>valid input for all required fields and checks the terms and conditions checkbox</w:t>
      </w:r>
    </w:p>
    <w:p w14:paraId="0E295EF8" w14:textId="5D87507D" w:rsidR="00466601" w:rsidRDefault="00466601" w:rsidP="005545B0">
      <w:pPr>
        <w:ind w:left="720"/>
      </w:pPr>
      <w:r>
        <w:t xml:space="preserve">When – the user </w:t>
      </w:r>
      <w:r w:rsidR="005545B0">
        <w:t xml:space="preserve">clicks </w:t>
      </w:r>
      <w:r>
        <w:t xml:space="preserve">the next </w:t>
      </w:r>
      <w:r w:rsidR="005545B0">
        <w:t>button</w:t>
      </w:r>
    </w:p>
    <w:p w14:paraId="5953059D" w14:textId="39E2157A" w:rsidR="00466601" w:rsidRDefault="00466601" w:rsidP="005545B0">
      <w:pPr>
        <w:ind w:left="720"/>
      </w:pPr>
      <w:r>
        <w:t xml:space="preserve">Then – </w:t>
      </w:r>
      <w:r w:rsidR="005545B0">
        <w:t>the application should successfully navigate the user to join part 2</w:t>
      </w:r>
    </w:p>
    <w:p w14:paraId="1BB9B54A" w14:textId="1AFC463E" w:rsidR="00F83567" w:rsidRDefault="005545B0" w:rsidP="00F83567">
      <w:pPr>
        <w:pStyle w:val="ListParagraph"/>
        <w:numPr>
          <w:ilvl w:val="0"/>
          <w:numId w:val="4"/>
        </w:numPr>
      </w:pPr>
      <w:r>
        <w:t>Province dropdown validation</w:t>
      </w:r>
    </w:p>
    <w:p w14:paraId="45562B38" w14:textId="3E8A734F" w:rsidR="00497030" w:rsidRDefault="00497030" w:rsidP="00497030">
      <w:pPr>
        <w:pStyle w:val="ListParagraph"/>
      </w:pPr>
      <w:r>
        <w:t>Given</w:t>
      </w:r>
      <w:r w:rsidR="00466601">
        <w:t xml:space="preserve"> -</w:t>
      </w:r>
      <w:r>
        <w:t xml:space="preserve"> the user</w:t>
      </w:r>
      <w:r w:rsidR="005545B0">
        <w:t xml:space="preserve"> has successfully entered all valid data on part and is on part 2</w:t>
      </w:r>
    </w:p>
    <w:p w14:paraId="639DDF4E" w14:textId="6BF914CE" w:rsidR="00466601" w:rsidRDefault="00466601" w:rsidP="00497030">
      <w:pPr>
        <w:pStyle w:val="ListParagraph"/>
      </w:pPr>
      <w:r>
        <w:t xml:space="preserve">When – the user </w:t>
      </w:r>
      <w:r w:rsidR="005545B0">
        <w:t xml:space="preserve">tries to click next without selecting a province </w:t>
      </w:r>
    </w:p>
    <w:p w14:paraId="6696B614" w14:textId="0C0B5C9F" w:rsidR="00466601" w:rsidRDefault="00466601" w:rsidP="00466601">
      <w:pPr>
        <w:pStyle w:val="ListParagraph"/>
      </w:pPr>
      <w:r>
        <w:t>Then – the</w:t>
      </w:r>
      <w:r w:rsidR="005545B0">
        <w:t xml:space="preserve"> application should show an error message regarding the validation indicating that the selection is required</w:t>
      </w:r>
    </w:p>
    <w:p w14:paraId="4EF55475" w14:textId="77777777" w:rsidR="00E43BB3" w:rsidRDefault="00E43BB3" w:rsidP="00466601">
      <w:pPr>
        <w:pStyle w:val="ListParagraph"/>
      </w:pPr>
    </w:p>
    <w:p w14:paraId="6C7D4DD8" w14:textId="2224EC5E" w:rsidR="00466601" w:rsidRDefault="00393221" w:rsidP="00466601">
      <w:pPr>
        <w:pStyle w:val="ListParagraph"/>
        <w:numPr>
          <w:ilvl w:val="0"/>
          <w:numId w:val="4"/>
        </w:numPr>
      </w:pPr>
      <w:r>
        <w:t xml:space="preserve">Missing address checkbox logic </w:t>
      </w:r>
    </w:p>
    <w:p w14:paraId="17A3869D" w14:textId="75637A74" w:rsidR="00393221" w:rsidRDefault="00393221" w:rsidP="00393221">
      <w:pPr>
        <w:pStyle w:val="ListParagraph"/>
      </w:pPr>
      <w:r>
        <w:t xml:space="preserve">Given – the user cannot find their address in the suggestions </w:t>
      </w:r>
    </w:p>
    <w:p w14:paraId="1783A0D3" w14:textId="4B0145B4" w:rsidR="00393221" w:rsidRDefault="00393221" w:rsidP="00393221">
      <w:pPr>
        <w:pStyle w:val="ListParagraph"/>
      </w:pPr>
      <w:r>
        <w:t>When - the user checks the box labeled, “if you can not find your address please check this box”</w:t>
      </w:r>
    </w:p>
    <w:p w14:paraId="62B8B787" w14:textId="7E1323C9" w:rsidR="00393221" w:rsidRPr="00C011A6" w:rsidRDefault="00393221" w:rsidP="00393221">
      <w:pPr>
        <w:pStyle w:val="ListParagraph"/>
      </w:pPr>
      <w:r>
        <w:t>Then – the application should allow the user to continue without filling the address field.</w:t>
      </w:r>
    </w:p>
    <w:p w14:paraId="31731A77" w14:textId="77777777" w:rsidR="00C011A6" w:rsidRPr="00C011A6" w:rsidRDefault="00C011A6" w:rsidP="00C011A6">
      <w:r w:rsidRPr="00C011A6">
        <w:t xml:space="preserve">4) The data for each of the various fields persist down to the data base in their respected tables as displayed below. Please write one query that will display in its output the below details: </w:t>
      </w:r>
    </w:p>
    <w:p w14:paraId="27CB1289" w14:textId="77777777" w:rsidR="00C011A6" w:rsidRPr="00C011A6" w:rsidRDefault="00C011A6" w:rsidP="00C011A6">
      <w:r w:rsidRPr="00C011A6">
        <w:t xml:space="preserve">-First name </w:t>
      </w:r>
    </w:p>
    <w:p w14:paraId="3492DA4D" w14:textId="77777777" w:rsidR="00C011A6" w:rsidRPr="00C011A6" w:rsidRDefault="00C011A6" w:rsidP="00C011A6">
      <w:r w:rsidRPr="00C011A6">
        <w:t xml:space="preserve">-Surname </w:t>
      </w:r>
    </w:p>
    <w:p w14:paraId="00CD8F39" w14:textId="77777777" w:rsidR="00C011A6" w:rsidRPr="00C011A6" w:rsidRDefault="00C011A6" w:rsidP="00C011A6">
      <w:r w:rsidRPr="00C011A6">
        <w:t xml:space="preserve">-ID number </w:t>
      </w:r>
    </w:p>
    <w:p w14:paraId="68FC299D" w14:textId="77777777" w:rsidR="00C011A6" w:rsidRPr="00C011A6" w:rsidRDefault="00C011A6" w:rsidP="00C011A6">
      <w:r w:rsidRPr="00C011A6">
        <w:t xml:space="preserve">-Province </w:t>
      </w:r>
    </w:p>
    <w:p w14:paraId="2CD556D0" w14:textId="77777777" w:rsidR="00C011A6" w:rsidRDefault="00C011A6" w:rsidP="00C011A6">
      <w:r w:rsidRPr="00C011A6">
        <w:t xml:space="preserve">-Date of Registration </w:t>
      </w:r>
    </w:p>
    <w:p w14:paraId="7DFF55C8" w14:textId="478AC328" w:rsidR="00D81269" w:rsidRPr="00C011A6" w:rsidRDefault="00D81269" w:rsidP="00C011A6">
      <w:r w:rsidRPr="00C011A6">
        <w:t>-Active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70"/>
        <w:gridCol w:w="1570"/>
        <w:gridCol w:w="1570"/>
        <w:gridCol w:w="1570"/>
      </w:tblGrid>
      <w:tr w:rsidR="00C011A6" w:rsidRPr="00C011A6" w14:paraId="3CC5EDB1" w14:textId="77777777">
        <w:trPr>
          <w:trHeight w:val="91"/>
        </w:trPr>
        <w:tc>
          <w:tcPr>
            <w:tcW w:w="1570" w:type="dxa"/>
            <w:tcBorders>
              <w:top w:val="none" w:sz="6" w:space="0" w:color="auto"/>
              <w:bottom w:val="none" w:sz="6" w:space="0" w:color="auto"/>
              <w:right w:val="none" w:sz="6" w:space="0" w:color="auto"/>
            </w:tcBorders>
          </w:tcPr>
          <w:p w14:paraId="0F702249" w14:textId="5A8BF9C5" w:rsidR="00C011A6" w:rsidRPr="00C011A6" w:rsidRDefault="00C011A6" w:rsidP="00C011A6">
            <w:r w:rsidRPr="00C011A6">
              <w:rPr>
                <w:b/>
                <w:bCs/>
              </w:rPr>
              <w:t xml:space="preserve">InvolvePartyID </w:t>
            </w:r>
          </w:p>
        </w:tc>
        <w:tc>
          <w:tcPr>
            <w:tcW w:w="1570" w:type="dxa"/>
            <w:tcBorders>
              <w:top w:val="none" w:sz="6" w:space="0" w:color="auto"/>
              <w:left w:val="none" w:sz="6" w:space="0" w:color="auto"/>
              <w:bottom w:val="none" w:sz="6" w:space="0" w:color="auto"/>
              <w:right w:val="none" w:sz="6" w:space="0" w:color="auto"/>
            </w:tcBorders>
          </w:tcPr>
          <w:p w14:paraId="5BE01140" w14:textId="77777777" w:rsidR="00C011A6" w:rsidRPr="00C011A6" w:rsidRDefault="00C011A6" w:rsidP="00C011A6">
            <w:r w:rsidRPr="00C011A6">
              <w:rPr>
                <w:b/>
                <w:bCs/>
              </w:rPr>
              <w:t xml:space="preserve">CommunicationID </w:t>
            </w:r>
          </w:p>
        </w:tc>
        <w:tc>
          <w:tcPr>
            <w:tcW w:w="1570" w:type="dxa"/>
            <w:tcBorders>
              <w:top w:val="none" w:sz="6" w:space="0" w:color="auto"/>
              <w:left w:val="none" w:sz="6" w:space="0" w:color="auto"/>
              <w:bottom w:val="none" w:sz="6" w:space="0" w:color="auto"/>
              <w:right w:val="none" w:sz="6" w:space="0" w:color="auto"/>
            </w:tcBorders>
          </w:tcPr>
          <w:p w14:paraId="3E02B012" w14:textId="77777777" w:rsidR="00C011A6" w:rsidRPr="00C011A6" w:rsidRDefault="00C011A6" w:rsidP="00C011A6">
            <w:r w:rsidRPr="00C011A6">
              <w:rPr>
                <w:b/>
                <w:bCs/>
              </w:rPr>
              <w:t xml:space="preserve">MobileNumber </w:t>
            </w:r>
          </w:p>
        </w:tc>
        <w:tc>
          <w:tcPr>
            <w:tcW w:w="1570" w:type="dxa"/>
            <w:tcBorders>
              <w:top w:val="none" w:sz="6" w:space="0" w:color="auto"/>
              <w:left w:val="none" w:sz="6" w:space="0" w:color="auto"/>
              <w:bottom w:val="none" w:sz="6" w:space="0" w:color="auto"/>
            </w:tcBorders>
          </w:tcPr>
          <w:p w14:paraId="08298AFE" w14:textId="77777777" w:rsidR="00C011A6" w:rsidRPr="00C011A6" w:rsidRDefault="00C011A6" w:rsidP="00C011A6">
            <w:r w:rsidRPr="00C011A6">
              <w:rPr>
                <w:b/>
                <w:bCs/>
              </w:rPr>
              <w:t xml:space="preserve">MobileNumberAlt </w:t>
            </w:r>
          </w:p>
        </w:tc>
      </w:tr>
      <w:tr w:rsidR="00C011A6" w:rsidRPr="00C011A6" w14:paraId="58281B94" w14:textId="77777777">
        <w:trPr>
          <w:trHeight w:val="91"/>
        </w:trPr>
        <w:tc>
          <w:tcPr>
            <w:tcW w:w="1570" w:type="dxa"/>
            <w:tcBorders>
              <w:top w:val="none" w:sz="6" w:space="0" w:color="auto"/>
              <w:bottom w:val="none" w:sz="6" w:space="0" w:color="auto"/>
              <w:right w:val="none" w:sz="6" w:space="0" w:color="auto"/>
            </w:tcBorders>
          </w:tcPr>
          <w:p w14:paraId="103C7AB7" w14:textId="77777777" w:rsidR="00C011A6" w:rsidRPr="00C011A6" w:rsidRDefault="00C011A6" w:rsidP="00C011A6">
            <w:r w:rsidRPr="00C011A6">
              <w:t xml:space="preserve">AA1 </w:t>
            </w:r>
          </w:p>
        </w:tc>
        <w:tc>
          <w:tcPr>
            <w:tcW w:w="1570" w:type="dxa"/>
            <w:tcBorders>
              <w:top w:val="none" w:sz="6" w:space="0" w:color="auto"/>
              <w:left w:val="none" w:sz="6" w:space="0" w:color="auto"/>
              <w:bottom w:val="none" w:sz="6" w:space="0" w:color="auto"/>
              <w:right w:val="none" w:sz="6" w:space="0" w:color="auto"/>
            </w:tcBorders>
          </w:tcPr>
          <w:p w14:paraId="7B3C8908" w14:textId="77777777" w:rsidR="00C011A6" w:rsidRPr="00C011A6" w:rsidRDefault="00C011A6" w:rsidP="00C011A6">
            <w:r w:rsidRPr="00C011A6">
              <w:t xml:space="preserve">CZX1 </w:t>
            </w:r>
          </w:p>
        </w:tc>
        <w:tc>
          <w:tcPr>
            <w:tcW w:w="1570" w:type="dxa"/>
            <w:tcBorders>
              <w:top w:val="none" w:sz="6" w:space="0" w:color="auto"/>
              <w:left w:val="none" w:sz="6" w:space="0" w:color="auto"/>
              <w:bottom w:val="none" w:sz="6" w:space="0" w:color="auto"/>
              <w:right w:val="none" w:sz="6" w:space="0" w:color="auto"/>
            </w:tcBorders>
          </w:tcPr>
          <w:p w14:paraId="5C61EDD8" w14:textId="77777777" w:rsidR="00C011A6" w:rsidRPr="00C011A6" w:rsidRDefault="00C011A6" w:rsidP="00C011A6">
            <w:r w:rsidRPr="00C011A6">
              <w:t xml:space="preserve">27786444885 </w:t>
            </w:r>
          </w:p>
        </w:tc>
        <w:tc>
          <w:tcPr>
            <w:tcW w:w="1570" w:type="dxa"/>
            <w:tcBorders>
              <w:top w:val="none" w:sz="6" w:space="0" w:color="auto"/>
              <w:left w:val="none" w:sz="6" w:space="0" w:color="auto"/>
              <w:bottom w:val="none" w:sz="6" w:space="0" w:color="auto"/>
            </w:tcBorders>
          </w:tcPr>
          <w:p w14:paraId="33EE4DB6" w14:textId="77777777" w:rsidR="00C011A6" w:rsidRPr="00C011A6" w:rsidRDefault="00C011A6" w:rsidP="00C011A6">
            <w:r w:rsidRPr="00C011A6">
              <w:t xml:space="preserve">27298562312 </w:t>
            </w:r>
          </w:p>
        </w:tc>
      </w:tr>
      <w:tr w:rsidR="00C011A6" w:rsidRPr="00C011A6" w14:paraId="7E50218B" w14:textId="77777777">
        <w:trPr>
          <w:trHeight w:val="91"/>
        </w:trPr>
        <w:tc>
          <w:tcPr>
            <w:tcW w:w="1570" w:type="dxa"/>
            <w:tcBorders>
              <w:top w:val="none" w:sz="6" w:space="0" w:color="auto"/>
              <w:bottom w:val="none" w:sz="6" w:space="0" w:color="auto"/>
              <w:right w:val="none" w:sz="6" w:space="0" w:color="auto"/>
            </w:tcBorders>
          </w:tcPr>
          <w:p w14:paraId="15B6DC27" w14:textId="77777777" w:rsidR="00C011A6" w:rsidRPr="00C011A6" w:rsidRDefault="00C011A6" w:rsidP="00C011A6">
            <w:r w:rsidRPr="00C011A6">
              <w:t xml:space="preserve">AA2 </w:t>
            </w:r>
          </w:p>
        </w:tc>
        <w:tc>
          <w:tcPr>
            <w:tcW w:w="1570" w:type="dxa"/>
            <w:tcBorders>
              <w:top w:val="none" w:sz="6" w:space="0" w:color="auto"/>
              <w:left w:val="none" w:sz="6" w:space="0" w:color="auto"/>
              <w:bottom w:val="none" w:sz="6" w:space="0" w:color="auto"/>
              <w:right w:val="none" w:sz="6" w:space="0" w:color="auto"/>
            </w:tcBorders>
          </w:tcPr>
          <w:p w14:paraId="2328806A" w14:textId="77777777" w:rsidR="00C011A6" w:rsidRPr="00C011A6" w:rsidRDefault="00C011A6" w:rsidP="00C011A6">
            <w:r w:rsidRPr="00C011A6">
              <w:t xml:space="preserve">CZX2 </w:t>
            </w:r>
          </w:p>
        </w:tc>
        <w:tc>
          <w:tcPr>
            <w:tcW w:w="1570" w:type="dxa"/>
            <w:tcBorders>
              <w:top w:val="none" w:sz="6" w:space="0" w:color="auto"/>
              <w:left w:val="none" w:sz="6" w:space="0" w:color="auto"/>
              <w:bottom w:val="none" w:sz="6" w:space="0" w:color="auto"/>
              <w:right w:val="none" w:sz="6" w:space="0" w:color="auto"/>
            </w:tcBorders>
          </w:tcPr>
          <w:p w14:paraId="63D3177B" w14:textId="77777777" w:rsidR="00C011A6" w:rsidRPr="00C011A6" w:rsidRDefault="00C011A6" w:rsidP="00C011A6">
            <w:r w:rsidRPr="00C011A6">
              <w:t xml:space="preserve">27895898569 </w:t>
            </w:r>
          </w:p>
        </w:tc>
        <w:tc>
          <w:tcPr>
            <w:tcW w:w="1570" w:type="dxa"/>
            <w:tcBorders>
              <w:top w:val="none" w:sz="6" w:space="0" w:color="auto"/>
              <w:left w:val="none" w:sz="6" w:space="0" w:color="auto"/>
              <w:bottom w:val="none" w:sz="6" w:space="0" w:color="auto"/>
            </w:tcBorders>
          </w:tcPr>
          <w:p w14:paraId="3438B3A2" w14:textId="77777777" w:rsidR="00C011A6" w:rsidRPr="00C011A6" w:rsidRDefault="00C011A6" w:rsidP="00C011A6">
            <w:r w:rsidRPr="00C011A6">
              <w:t xml:space="preserve">27278585659 </w:t>
            </w:r>
          </w:p>
        </w:tc>
      </w:tr>
      <w:tr w:rsidR="00C011A6" w:rsidRPr="00C011A6" w14:paraId="65490147" w14:textId="77777777">
        <w:trPr>
          <w:trHeight w:val="91"/>
        </w:trPr>
        <w:tc>
          <w:tcPr>
            <w:tcW w:w="1570" w:type="dxa"/>
            <w:tcBorders>
              <w:top w:val="none" w:sz="6" w:space="0" w:color="auto"/>
              <w:bottom w:val="none" w:sz="6" w:space="0" w:color="auto"/>
              <w:right w:val="none" w:sz="6" w:space="0" w:color="auto"/>
            </w:tcBorders>
          </w:tcPr>
          <w:p w14:paraId="6323CD93" w14:textId="77777777" w:rsidR="00C011A6" w:rsidRPr="00C011A6" w:rsidRDefault="00C011A6" w:rsidP="00C011A6">
            <w:r w:rsidRPr="00C011A6">
              <w:t xml:space="preserve">AA3 </w:t>
            </w:r>
          </w:p>
        </w:tc>
        <w:tc>
          <w:tcPr>
            <w:tcW w:w="1570" w:type="dxa"/>
            <w:tcBorders>
              <w:top w:val="none" w:sz="6" w:space="0" w:color="auto"/>
              <w:left w:val="none" w:sz="6" w:space="0" w:color="auto"/>
              <w:bottom w:val="none" w:sz="6" w:space="0" w:color="auto"/>
              <w:right w:val="none" w:sz="6" w:space="0" w:color="auto"/>
            </w:tcBorders>
          </w:tcPr>
          <w:p w14:paraId="6F9278CF" w14:textId="77777777" w:rsidR="00C011A6" w:rsidRPr="00C011A6" w:rsidRDefault="00C011A6" w:rsidP="00C011A6">
            <w:r w:rsidRPr="00C011A6">
              <w:t xml:space="preserve">CZX3 </w:t>
            </w:r>
          </w:p>
        </w:tc>
        <w:tc>
          <w:tcPr>
            <w:tcW w:w="1570" w:type="dxa"/>
            <w:tcBorders>
              <w:top w:val="none" w:sz="6" w:space="0" w:color="auto"/>
              <w:left w:val="none" w:sz="6" w:space="0" w:color="auto"/>
              <w:bottom w:val="none" w:sz="6" w:space="0" w:color="auto"/>
              <w:right w:val="none" w:sz="6" w:space="0" w:color="auto"/>
            </w:tcBorders>
          </w:tcPr>
          <w:p w14:paraId="6131996E" w14:textId="77777777" w:rsidR="00C011A6" w:rsidRPr="00C011A6" w:rsidRDefault="00C011A6" w:rsidP="00C011A6">
            <w:r w:rsidRPr="00C011A6">
              <w:t xml:space="preserve">27784454226 </w:t>
            </w:r>
          </w:p>
        </w:tc>
        <w:tc>
          <w:tcPr>
            <w:tcW w:w="1570" w:type="dxa"/>
            <w:tcBorders>
              <w:top w:val="none" w:sz="6" w:space="0" w:color="auto"/>
              <w:left w:val="none" w:sz="6" w:space="0" w:color="auto"/>
              <w:bottom w:val="none" w:sz="6" w:space="0" w:color="auto"/>
            </w:tcBorders>
          </w:tcPr>
          <w:p w14:paraId="46D7F118" w14:textId="77777777" w:rsidR="00C011A6" w:rsidRPr="00C011A6" w:rsidRDefault="00C011A6" w:rsidP="00C011A6">
            <w:r w:rsidRPr="00C011A6">
              <w:t xml:space="preserve">27786223535 </w:t>
            </w:r>
          </w:p>
        </w:tc>
      </w:tr>
    </w:tbl>
    <w:p w14:paraId="05090AB8" w14:textId="0765FCD0" w:rsidR="00D81269" w:rsidRDefault="00D81269"/>
    <w:p w14:paraId="3ACB1408" w14:textId="77777777" w:rsidR="00935650" w:rsidRPr="00E43BB3" w:rsidRDefault="00935650" w:rsidP="00935650">
      <w:pPr>
        <w:rPr>
          <w:u w:val="single"/>
        </w:rPr>
      </w:pPr>
      <w:r w:rsidRPr="00E43BB3">
        <w:rPr>
          <w:u w:val="single"/>
        </w:rPr>
        <w:lastRenderedPageBreak/>
        <w:t>Answer</w:t>
      </w:r>
      <w:r>
        <w:t>:</w:t>
      </w:r>
    </w:p>
    <w:p w14:paraId="0DA62AF8" w14:textId="77777777" w:rsidR="00935650" w:rsidRDefault="00935650"/>
    <w:p w14:paraId="1B766D76" w14:textId="1D97AC18" w:rsidR="00D81269" w:rsidRDefault="00D81269">
      <w:r>
        <w:t>Select</w:t>
      </w:r>
      <w:r>
        <w:tab/>
      </w:r>
      <w:proofErr w:type="spellStart"/>
      <w:r w:rsidR="0003618C">
        <w:t>u</w:t>
      </w:r>
      <w:r>
        <w:t>.Firstname</w:t>
      </w:r>
      <w:proofErr w:type="spellEnd"/>
      <w:r>
        <w:t xml:space="preserve">, </w:t>
      </w:r>
      <w:proofErr w:type="spellStart"/>
      <w:r w:rsidR="0003618C">
        <w:t>u</w:t>
      </w:r>
      <w:r>
        <w:t>.Surname</w:t>
      </w:r>
      <w:proofErr w:type="spellEnd"/>
      <w:r>
        <w:t xml:space="preserve">, </w:t>
      </w:r>
      <w:proofErr w:type="spellStart"/>
      <w:r w:rsidR="00430220">
        <w:t>i</w:t>
      </w:r>
      <w:r>
        <w:t>.IDnumber</w:t>
      </w:r>
      <w:proofErr w:type="spellEnd"/>
      <w:r>
        <w:t xml:space="preserve">, </w:t>
      </w:r>
      <w:proofErr w:type="spellStart"/>
      <w:r w:rsidR="00430220">
        <w:t>c</w:t>
      </w:r>
      <w:r>
        <w:t>.Province</w:t>
      </w:r>
      <w:proofErr w:type="spellEnd"/>
      <w:r>
        <w:t xml:space="preserve">, </w:t>
      </w:r>
      <w:proofErr w:type="spellStart"/>
      <w:r w:rsidR="00430220">
        <w:t>i</w:t>
      </w:r>
      <w:proofErr w:type="spellEnd"/>
      <w:r>
        <w:t>.</w:t>
      </w:r>
      <w:r w:rsidR="00DE5105">
        <w:t>[</w:t>
      </w:r>
      <w:r>
        <w:t>Date created</w:t>
      </w:r>
      <w:r w:rsidR="00DE5105">
        <w:t>]</w:t>
      </w:r>
      <w:r>
        <w:t xml:space="preserve"> AS Date of registration, </w:t>
      </w:r>
      <w:proofErr w:type="spellStart"/>
      <w:r w:rsidR="00DE5105">
        <w:t>u</w:t>
      </w:r>
      <w:r>
        <w:t>.Active</w:t>
      </w:r>
      <w:proofErr w:type="spellEnd"/>
    </w:p>
    <w:p w14:paraId="44147D1F" w14:textId="6495D42B" w:rsidR="00D81269" w:rsidRDefault="00D81269">
      <w:r>
        <w:t xml:space="preserve">From </w:t>
      </w:r>
      <w:r w:rsidR="00DE5105">
        <w:t>Users u</w:t>
      </w:r>
    </w:p>
    <w:p w14:paraId="2027E50B" w14:textId="2F6F4E47" w:rsidR="00D81269" w:rsidRDefault="00D81269">
      <w:r>
        <w:t xml:space="preserve">JOIN </w:t>
      </w:r>
      <w:r w:rsidR="00596D0A">
        <w:t>Candidate c</w:t>
      </w:r>
      <w:r>
        <w:t xml:space="preserve"> ON </w:t>
      </w:r>
      <w:proofErr w:type="spellStart"/>
      <w:r w:rsidR="007B19E4">
        <w:t>u</w:t>
      </w:r>
      <w:r>
        <w:t>.Candidate</w:t>
      </w:r>
      <w:r w:rsidR="006D73F6">
        <w:t>G</w:t>
      </w:r>
      <w:r>
        <w:t>uide</w:t>
      </w:r>
      <w:proofErr w:type="spellEnd"/>
      <w:r>
        <w:t xml:space="preserve"> </w:t>
      </w:r>
      <w:r w:rsidR="0002729D">
        <w:t xml:space="preserve">= </w:t>
      </w:r>
      <w:proofErr w:type="spellStart"/>
      <w:r w:rsidR="007B19E4">
        <w:t>c</w:t>
      </w:r>
      <w:r w:rsidR="0002729D">
        <w:t>.Candidate</w:t>
      </w:r>
      <w:r w:rsidR="006D73F6">
        <w:t>G</w:t>
      </w:r>
      <w:r w:rsidR="0002729D">
        <w:t>uide</w:t>
      </w:r>
      <w:proofErr w:type="spellEnd"/>
    </w:p>
    <w:p w14:paraId="2CF4A9D9" w14:textId="73D9E97B" w:rsidR="0002729D" w:rsidRDefault="0002729D">
      <w:r>
        <w:t xml:space="preserve">JOIN </w:t>
      </w:r>
      <w:r w:rsidR="00596D0A">
        <w:t>Invol</w:t>
      </w:r>
      <w:r w:rsidR="006D73F6">
        <w:t>vement</w:t>
      </w:r>
      <w:r>
        <w:t xml:space="preserve"> ON </w:t>
      </w:r>
      <w:proofErr w:type="spellStart"/>
      <w:r w:rsidR="00596D0A">
        <w:t>c</w:t>
      </w:r>
      <w:r>
        <w:t>.Candidate</w:t>
      </w:r>
      <w:r w:rsidR="006D73F6">
        <w:t>G</w:t>
      </w:r>
      <w:r>
        <w:t>uide</w:t>
      </w:r>
      <w:proofErr w:type="spellEnd"/>
      <w:r>
        <w:t xml:space="preserve"> = </w:t>
      </w:r>
      <w:proofErr w:type="spellStart"/>
      <w:r w:rsidR="007B19E4">
        <w:t>i</w:t>
      </w:r>
      <w:r>
        <w:t>.Candidate</w:t>
      </w:r>
      <w:r w:rsidR="006D73F6">
        <w:t>G</w:t>
      </w:r>
      <w:r>
        <w:t>uide</w:t>
      </w:r>
      <w:proofErr w:type="spellEnd"/>
    </w:p>
    <w:p w14:paraId="1FE56492" w14:textId="77777777" w:rsidR="004141CB" w:rsidRDefault="004141CB"/>
    <w:p w14:paraId="1B2D5AE7" w14:textId="04411CB6" w:rsidR="004141CB" w:rsidRDefault="004141CB">
      <w:r w:rsidRPr="004141CB">
        <w:t>5) Assume that the IDnumber field is not persisting down to the data base as expected. Indicate how you would write out a bug report by filling out the template below.</w:t>
      </w:r>
    </w:p>
    <w:p w14:paraId="1E2A50B1" w14:textId="77777777" w:rsidR="004141CB" w:rsidRDefault="004141CB"/>
    <w:tbl>
      <w:tblPr>
        <w:tblStyle w:val="TableGrid"/>
        <w:tblW w:w="0" w:type="auto"/>
        <w:tblLook w:val="04A0" w:firstRow="1" w:lastRow="0" w:firstColumn="1" w:lastColumn="0" w:noHBand="0" w:noVBand="1"/>
      </w:tblPr>
      <w:tblGrid>
        <w:gridCol w:w="2425"/>
        <w:gridCol w:w="6925"/>
      </w:tblGrid>
      <w:tr w:rsidR="004141CB" w14:paraId="0B69A4FB" w14:textId="77777777" w:rsidTr="004141CB">
        <w:tc>
          <w:tcPr>
            <w:tcW w:w="2425" w:type="dxa"/>
          </w:tcPr>
          <w:p w14:paraId="257EE94E" w14:textId="2614E394" w:rsidR="004141CB" w:rsidRDefault="004141CB" w:rsidP="004141CB">
            <w:r>
              <w:rPr>
                <w:b/>
                <w:bCs/>
              </w:rPr>
              <w:t xml:space="preserve">Summary </w:t>
            </w:r>
          </w:p>
        </w:tc>
        <w:tc>
          <w:tcPr>
            <w:tcW w:w="6925" w:type="dxa"/>
          </w:tcPr>
          <w:p w14:paraId="10C908F7" w14:textId="295AC372" w:rsidR="004141CB" w:rsidRDefault="004141CB" w:rsidP="004141CB">
            <w:r>
              <w:t>ID number field is not persisting to the database after user registration</w:t>
            </w:r>
          </w:p>
        </w:tc>
      </w:tr>
      <w:tr w:rsidR="004141CB" w14:paraId="4641DF66" w14:textId="77777777" w:rsidTr="004141CB">
        <w:tc>
          <w:tcPr>
            <w:tcW w:w="2425" w:type="dxa"/>
          </w:tcPr>
          <w:p w14:paraId="6EEADBF7" w14:textId="0A6B5F70" w:rsidR="004141CB" w:rsidRDefault="004141CB" w:rsidP="004141CB">
            <w:r>
              <w:rPr>
                <w:b/>
                <w:bCs/>
              </w:rPr>
              <w:t xml:space="preserve">Description </w:t>
            </w:r>
          </w:p>
        </w:tc>
        <w:tc>
          <w:tcPr>
            <w:tcW w:w="6925" w:type="dxa"/>
          </w:tcPr>
          <w:p w14:paraId="048DCBB9" w14:textId="64EDDA45" w:rsidR="004141CB" w:rsidRDefault="00261BB5" w:rsidP="004141CB">
            <w:r>
              <w:t xml:space="preserve">Issue: </w:t>
            </w:r>
            <w:r w:rsidR="004141CB">
              <w:t xml:space="preserve">I have noticed that the ID number field, although captured correctly on the application form and submitted, is not getting saved. This </w:t>
            </w:r>
            <w:r>
              <w:t>is causing issues on the validation and reporting as the ID number field is missing.</w:t>
            </w:r>
          </w:p>
          <w:p w14:paraId="63068919" w14:textId="77777777" w:rsidR="00261BB5" w:rsidRDefault="00261BB5" w:rsidP="004141CB"/>
          <w:p w14:paraId="07DC7D7A" w14:textId="77777777" w:rsidR="00261BB5" w:rsidRDefault="00261BB5" w:rsidP="004141CB">
            <w:r>
              <w:t xml:space="preserve">Expected: when the user captures their ID number on the application form it should be updated on the database </w:t>
            </w:r>
          </w:p>
          <w:p w14:paraId="44582BD4" w14:textId="77777777" w:rsidR="00261BB5" w:rsidRDefault="00261BB5" w:rsidP="004141CB"/>
          <w:p w14:paraId="43058811" w14:textId="2AA60B68" w:rsidR="00261BB5" w:rsidRDefault="00261BB5" w:rsidP="004141CB">
            <w:r>
              <w:t xml:space="preserve">Steps: user </w:t>
            </w:r>
          </w:p>
        </w:tc>
      </w:tr>
      <w:tr w:rsidR="004141CB" w14:paraId="18DE10B9" w14:textId="77777777" w:rsidTr="004141CB">
        <w:tc>
          <w:tcPr>
            <w:tcW w:w="2425" w:type="dxa"/>
          </w:tcPr>
          <w:p w14:paraId="6824231F" w14:textId="543907C7" w:rsidR="004141CB" w:rsidRDefault="004141CB" w:rsidP="004141CB">
            <w:r>
              <w:rPr>
                <w:b/>
                <w:bCs/>
              </w:rPr>
              <w:t xml:space="preserve">Acceptance Criteria </w:t>
            </w:r>
          </w:p>
        </w:tc>
        <w:tc>
          <w:tcPr>
            <w:tcW w:w="6925" w:type="dxa"/>
          </w:tcPr>
          <w:p w14:paraId="7A08E5ED" w14:textId="77777777" w:rsidR="004141CB" w:rsidRDefault="004811B6" w:rsidP="004811B6">
            <w:pPr>
              <w:pStyle w:val="ListParagraph"/>
              <w:numPr>
                <w:ilvl w:val="0"/>
                <w:numId w:val="4"/>
              </w:numPr>
            </w:pPr>
            <w:r>
              <w:t>The ID number entered by the user should be stored in the correct column in the database</w:t>
            </w:r>
          </w:p>
          <w:p w14:paraId="4D6438A6" w14:textId="59F3A0C0" w:rsidR="004811B6" w:rsidRDefault="004811B6" w:rsidP="004811B6">
            <w:pPr>
              <w:pStyle w:val="ListParagraph"/>
              <w:numPr>
                <w:ilvl w:val="0"/>
                <w:numId w:val="4"/>
              </w:numPr>
            </w:pPr>
            <w:r>
              <w:t>The saved ID number should be retrievable and displayed when querying the user’s record</w:t>
            </w:r>
          </w:p>
        </w:tc>
      </w:tr>
      <w:tr w:rsidR="004141CB" w14:paraId="42858A78" w14:textId="77777777" w:rsidTr="004141CB">
        <w:tc>
          <w:tcPr>
            <w:tcW w:w="2425" w:type="dxa"/>
          </w:tcPr>
          <w:p w14:paraId="1A344993" w14:textId="2AEC510F" w:rsidR="004141CB" w:rsidRDefault="004141CB" w:rsidP="004141CB">
            <w:r>
              <w:rPr>
                <w:b/>
                <w:bCs/>
              </w:rPr>
              <w:t xml:space="preserve">Task Breakdown </w:t>
            </w:r>
          </w:p>
        </w:tc>
        <w:tc>
          <w:tcPr>
            <w:tcW w:w="6925" w:type="dxa"/>
          </w:tcPr>
          <w:p w14:paraId="529BFA3B" w14:textId="77777777" w:rsidR="004141CB" w:rsidRDefault="004811B6" w:rsidP="004811B6">
            <w:pPr>
              <w:pStyle w:val="ListParagraph"/>
              <w:numPr>
                <w:ilvl w:val="0"/>
                <w:numId w:val="7"/>
              </w:numPr>
            </w:pPr>
            <w:r>
              <w:t xml:space="preserve">Ensure that the ID number field is included in the form submission payload </w:t>
            </w:r>
          </w:p>
          <w:p w14:paraId="76CEFC5D" w14:textId="77777777" w:rsidR="004811B6" w:rsidRDefault="004811B6" w:rsidP="004811B6">
            <w:pPr>
              <w:pStyle w:val="ListParagraph"/>
              <w:numPr>
                <w:ilvl w:val="0"/>
                <w:numId w:val="7"/>
              </w:numPr>
            </w:pPr>
            <w:r>
              <w:t>Ensure the ID number value is correctly mapped and passed to the data layer</w:t>
            </w:r>
          </w:p>
          <w:p w14:paraId="76B05728" w14:textId="77777777" w:rsidR="004811B6" w:rsidRDefault="004811B6" w:rsidP="004811B6">
            <w:pPr>
              <w:pStyle w:val="ListParagraph"/>
              <w:numPr>
                <w:ilvl w:val="0"/>
                <w:numId w:val="7"/>
              </w:numPr>
            </w:pPr>
            <w:r>
              <w:t>Check if the column in the database exists and is correctly named.</w:t>
            </w:r>
          </w:p>
          <w:p w14:paraId="7156097E" w14:textId="77777777" w:rsidR="004811B6" w:rsidRDefault="004811B6" w:rsidP="004811B6">
            <w:pPr>
              <w:pStyle w:val="ListParagraph"/>
              <w:numPr>
                <w:ilvl w:val="0"/>
                <w:numId w:val="7"/>
              </w:numPr>
            </w:pPr>
            <w:r>
              <w:t>Unit test and integration tests to confirm that the field is there and correctly returned</w:t>
            </w:r>
          </w:p>
          <w:p w14:paraId="62F74100" w14:textId="1988E8F5" w:rsidR="004811B6" w:rsidRDefault="004811B6" w:rsidP="004811B6">
            <w:pPr>
              <w:pStyle w:val="ListParagraph"/>
              <w:numPr>
                <w:ilvl w:val="0"/>
                <w:numId w:val="7"/>
              </w:numPr>
            </w:pPr>
            <w:r>
              <w:t>System test the full user flow from form submission to database verification</w:t>
            </w:r>
          </w:p>
        </w:tc>
      </w:tr>
    </w:tbl>
    <w:p w14:paraId="69231234" w14:textId="77777777" w:rsidR="004141CB" w:rsidRDefault="004141CB"/>
    <w:sectPr w:rsidR="0041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70A5D"/>
    <w:multiLevelType w:val="hybridMultilevel"/>
    <w:tmpl w:val="61EA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04D90"/>
    <w:multiLevelType w:val="hybridMultilevel"/>
    <w:tmpl w:val="45AEB7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C573102"/>
    <w:multiLevelType w:val="multilevel"/>
    <w:tmpl w:val="C42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F3830"/>
    <w:multiLevelType w:val="hybridMultilevel"/>
    <w:tmpl w:val="B378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80CEC"/>
    <w:multiLevelType w:val="hybridMultilevel"/>
    <w:tmpl w:val="1BE69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43872"/>
    <w:multiLevelType w:val="hybridMultilevel"/>
    <w:tmpl w:val="5A4A4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74B9B"/>
    <w:multiLevelType w:val="hybridMultilevel"/>
    <w:tmpl w:val="C9D0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608A2"/>
    <w:multiLevelType w:val="hybridMultilevel"/>
    <w:tmpl w:val="A7BC7F0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1443108655">
    <w:abstractNumId w:val="2"/>
  </w:num>
  <w:num w:numId="2" w16cid:durableId="1097142192">
    <w:abstractNumId w:val="7"/>
  </w:num>
  <w:num w:numId="3" w16cid:durableId="492649669">
    <w:abstractNumId w:val="1"/>
  </w:num>
  <w:num w:numId="4" w16cid:durableId="773012796">
    <w:abstractNumId w:val="6"/>
  </w:num>
  <w:num w:numId="5" w16cid:durableId="684984788">
    <w:abstractNumId w:val="3"/>
  </w:num>
  <w:num w:numId="6" w16cid:durableId="347293946">
    <w:abstractNumId w:val="5"/>
  </w:num>
  <w:num w:numId="7" w16cid:durableId="667293981">
    <w:abstractNumId w:val="0"/>
  </w:num>
  <w:num w:numId="8" w16cid:durableId="143470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A6"/>
    <w:rsid w:val="0002729D"/>
    <w:rsid w:val="000316F7"/>
    <w:rsid w:val="0003618C"/>
    <w:rsid w:val="00261BB5"/>
    <w:rsid w:val="00302DB8"/>
    <w:rsid w:val="00393221"/>
    <w:rsid w:val="004141CB"/>
    <w:rsid w:val="00430220"/>
    <w:rsid w:val="00455EA0"/>
    <w:rsid w:val="00466601"/>
    <w:rsid w:val="004811B6"/>
    <w:rsid w:val="00497030"/>
    <w:rsid w:val="005063CA"/>
    <w:rsid w:val="005545B0"/>
    <w:rsid w:val="00580804"/>
    <w:rsid w:val="00596D0A"/>
    <w:rsid w:val="00601A52"/>
    <w:rsid w:val="006D73F6"/>
    <w:rsid w:val="007B19E4"/>
    <w:rsid w:val="00935650"/>
    <w:rsid w:val="009D13FA"/>
    <w:rsid w:val="00A13780"/>
    <w:rsid w:val="00AE2D83"/>
    <w:rsid w:val="00BF78F9"/>
    <w:rsid w:val="00C011A6"/>
    <w:rsid w:val="00D81269"/>
    <w:rsid w:val="00D84D1C"/>
    <w:rsid w:val="00DE5105"/>
    <w:rsid w:val="00E43BB3"/>
    <w:rsid w:val="00E56D8B"/>
    <w:rsid w:val="00F83567"/>
    <w:rsid w:val="00FD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A330"/>
  <w15:chartTrackingRefBased/>
  <w15:docId w15:val="{3469C135-2AD6-4C53-A3B4-7E51707F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1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1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1A6"/>
    <w:rPr>
      <w:rFonts w:eastAsiaTheme="majorEastAsia" w:cstheme="majorBidi"/>
      <w:color w:val="272727" w:themeColor="text1" w:themeTint="D8"/>
    </w:rPr>
  </w:style>
  <w:style w:type="paragraph" w:styleId="Title">
    <w:name w:val="Title"/>
    <w:basedOn w:val="Normal"/>
    <w:next w:val="Normal"/>
    <w:link w:val="TitleChar"/>
    <w:uiPriority w:val="10"/>
    <w:qFormat/>
    <w:rsid w:val="00C01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1A6"/>
    <w:pPr>
      <w:spacing w:before="160"/>
      <w:jc w:val="center"/>
    </w:pPr>
    <w:rPr>
      <w:i/>
      <w:iCs/>
      <w:color w:val="404040" w:themeColor="text1" w:themeTint="BF"/>
    </w:rPr>
  </w:style>
  <w:style w:type="character" w:customStyle="1" w:styleId="QuoteChar">
    <w:name w:val="Quote Char"/>
    <w:basedOn w:val="DefaultParagraphFont"/>
    <w:link w:val="Quote"/>
    <w:uiPriority w:val="29"/>
    <w:rsid w:val="00C011A6"/>
    <w:rPr>
      <w:i/>
      <w:iCs/>
      <w:color w:val="404040" w:themeColor="text1" w:themeTint="BF"/>
    </w:rPr>
  </w:style>
  <w:style w:type="paragraph" w:styleId="ListParagraph">
    <w:name w:val="List Paragraph"/>
    <w:basedOn w:val="Normal"/>
    <w:uiPriority w:val="34"/>
    <w:qFormat/>
    <w:rsid w:val="00C011A6"/>
    <w:pPr>
      <w:ind w:left="720"/>
      <w:contextualSpacing/>
    </w:pPr>
  </w:style>
  <w:style w:type="character" w:styleId="IntenseEmphasis">
    <w:name w:val="Intense Emphasis"/>
    <w:basedOn w:val="DefaultParagraphFont"/>
    <w:uiPriority w:val="21"/>
    <w:qFormat/>
    <w:rsid w:val="00C011A6"/>
    <w:rPr>
      <w:i/>
      <w:iCs/>
      <w:color w:val="2F5496" w:themeColor="accent1" w:themeShade="BF"/>
    </w:rPr>
  </w:style>
  <w:style w:type="paragraph" w:styleId="IntenseQuote">
    <w:name w:val="Intense Quote"/>
    <w:basedOn w:val="Normal"/>
    <w:next w:val="Normal"/>
    <w:link w:val="IntenseQuoteChar"/>
    <w:uiPriority w:val="30"/>
    <w:qFormat/>
    <w:rsid w:val="00C01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1A6"/>
    <w:rPr>
      <w:i/>
      <w:iCs/>
      <w:color w:val="2F5496" w:themeColor="accent1" w:themeShade="BF"/>
    </w:rPr>
  </w:style>
  <w:style w:type="character" w:styleId="IntenseReference">
    <w:name w:val="Intense Reference"/>
    <w:basedOn w:val="DefaultParagraphFont"/>
    <w:uiPriority w:val="32"/>
    <w:qFormat/>
    <w:rsid w:val="00C011A6"/>
    <w:rPr>
      <w:b/>
      <w:bCs/>
      <w:smallCaps/>
      <w:color w:val="2F5496" w:themeColor="accent1" w:themeShade="BF"/>
      <w:spacing w:val="5"/>
    </w:rPr>
  </w:style>
  <w:style w:type="table" w:styleId="TableGrid">
    <w:name w:val="Table Grid"/>
    <w:basedOn w:val="TableNormal"/>
    <w:uiPriority w:val="39"/>
    <w:rsid w:val="0041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426880">
      <w:bodyDiv w:val="1"/>
      <w:marLeft w:val="0"/>
      <w:marRight w:val="0"/>
      <w:marTop w:val="0"/>
      <w:marBottom w:val="0"/>
      <w:divBdr>
        <w:top w:val="none" w:sz="0" w:space="0" w:color="auto"/>
        <w:left w:val="none" w:sz="0" w:space="0" w:color="auto"/>
        <w:bottom w:val="none" w:sz="0" w:space="0" w:color="auto"/>
        <w:right w:val="none" w:sz="0" w:space="0" w:color="auto"/>
      </w:divBdr>
      <w:divsChild>
        <w:div w:id="208999169">
          <w:marLeft w:val="0"/>
          <w:marRight w:val="0"/>
          <w:marTop w:val="0"/>
          <w:marBottom w:val="0"/>
          <w:divBdr>
            <w:top w:val="none" w:sz="0" w:space="0" w:color="auto"/>
            <w:left w:val="none" w:sz="0" w:space="0" w:color="auto"/>
            <w:bottom w:val="none" w:sz="0" w:space="0" w:color="auto"/>
            <w:right w:val="none" w:sz="0" w:space="0" w:color="auto"/>
          </w:divBdr>
        </w:div>
      </w:divsChild>
    </w:div>
    <w:div w:id="538782798">
      <w:bodyDiv w:val="1"/>
      <w:marLeft w:val="0"/>
      <w:marRight w:val="0"/>
      <w:marTop w:val="0"/>
      <w:marBottom w:val="0"/>
      <w:divBdr>
        <w:top w:val="none" w:sz="0" w:space="0" w:color="auto"/>
        <w:left w:val="none" w:sz="0" w:space="0" w:color="auto"/>
        <w:bottom w:val="none" w:sz="0" w:space="0" w:color="auto"/>
        <w:right w:val="none" w:sz="0" w:space="0" w:color="auto"/>
      </w:divBdr>
      <w:divsChild>
        <w:div w:id="186339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Mbalentle Gwaza</dc:creator>
  <cp:keywords/>
  <dc:description/>
  <cp:lastModifiedBy>Mbalentle Gwaza (ZA)</cp:lastModifiedBy>
  <cp:revision>8</cp:revision>
  <dcterms:created xsi:type="dcterms:W3CDTF">2025-07-22T12:32:00Z</dcterms:created>
  <dcterms:modified xsi:type="dcterms:W3CDTF">2025-07-22T19:39:00Z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b93d1f-0ad4-4957-b824-94d94a84c1c8_Enabled">
    <vt:lpwstr>true</vt:lpwstr>
  </property>
  <property fmtid="{D5CDD505-2E9C-101B-9397-08002B2CF9AE}" pid="3" name="MSIP_Label_e5b93d1f-0ad4-4957-b824-94d94a84c1c8_SetDate">
    <vt:lpwstr>2025-07-18T19:18:03Z</vt:lpwstr>
  </property>
  <property fmtid="{D5CDD505-2E9C-101B-9397-08002B2CF9AE}" pid="4" name="MSIP_Label_e5b93d1f-0ad4-4957-b824-94d94a84c1c8_Method">
    <vt:lpwstr>Standard</vt:lpwstr>
  </property>
  <property fmtid="{D5CDD505-2E9C-101B-9397-08002B2CF9AE}" pid="5" name="MSIP_Label_e5b93d1f-0ad4-4957-b824-94d94a84c1c8_Name">
    <vt:lpwstr>Internal Only</vt:lpwstr>
  </property>
  <property fmtid="{D5CDD505-2E9C-101B-9397-08002B2CF9AE}" pid="6" name="MSIP_Label_e5b93d1f-0ad4-4957-b824-94d94a84c1c8_SiteId">
    <vt:lpwstr>5be1f46d-495f-465b-9507-996e8c8cdcb6</vt:lpwstr>
  </property>
  <property fmtid="{D5CDD505-2E9C-101B-9397-08002B2CF9AE}" pid="7" name="MSIP_Label_e5b93d1f-0ad4-4957-b824-94d94a84c1c8_ActionId">
    <vt:lpwstr>29f54e3d-8b52-4052-94f1-a6492f72a29c</vt:lpwstr>
  </property>
  <property fmtid="{D5CDD505-2E9C-101B-9397-08002B2CF9AE}" pid="8" name="MSIP_Label_e5b93d1f-0ad4-4957-b824-94d94a84c1c8_ContentBits">
    <vt:lpwstr>0</vt:lpwstr>
  </property>
  <property fmtid="{D5CDD505-2E9C-101B-9397-08002B2CF9AE}" pid="9" name="MSIP_Label_e5b93d1f-0ad4-4957-b824-94d94a84c1c8_Tag">
    <vt:lpwstr>10, 3, 0, 1</vt:lpwstr>
  </property>
</Properties>
</file>