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335"/>
      </w:tblGrid>
      <w:tr w:rsidR="00233CE8" w:rsidRPr="0039282F" w14:paraId="46731805" w14:textId="77777777" w:rsidTr="008C7743">
        <w:tc>
          <w:tcPr>
            <w:tcW w:w="6204" w:type="dxa"/>
            <w:vAlign w:val="center"/>
          </w:tcPr>
          <w:p w14:paraId="496E6F45" w14:textId="77777777" w:rsidR="00233CE8" w:rsidRPr="009764B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64BD">
              <w:rPr>
                <w:rFonts w:ascii="Times New Roman" w:hAnsi="Times New Roman" w:cs="Times New Roman"/>
                <w:b/>
                <w:sz w:val="32"/>
                <w:szCs w:val="32"/>
              </w:rPr>
              <w:t>Gregg Thomas</w:t>
            </w:r>
          </w:p>
        </w:tc>
        <w:tc>
          <w:tcPr>
            <w:tcW w:w="3372" w:type="dxa"/>
          </w:tcPr>
          <w:p w14:paraId="2CAF919E" w14:textId="77777777" w:rsidR="00233CE8" w:rsidRDefault="00AD1CC5" w:rsidP="008C7743">
            <w:pPr>
              <w:jc w:val="right"/>
              <w:rPr>
                <w:rFonts w:ascii="Times New Roman" w:hAnsi="Times New Roman" w:cs="Times New Roman"/>
              </w:rPr>
            </w:pPr>
            <w:hyperlink r:id="rId5" w:history="1">
              <w:r w:rsidR="00233CE8" w:rsidRPr="0039282F">
                <w:rPr>
                  <w:rStyle w:val="Hyperlink"/>
                  <w:rFonts w:ascii="Times New Roman" w:hAnsi="Times New Roman" w:cs="Times New Roman"/>
                </w:rPr>
                <w:t>greggwct@gmail.com</w:t>
              </w:r>
            </w:hyperlink>
          </w:p>
          <w:p w14:paraId="66723549" w14:textId="77777777" w:rsidR="00233CE8" w:rsidRPr="0039282F" w:rsidRDefault="00AD1CC5" w:rsidP="008C774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hyperlink r:id="rId6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https://gwct.github.io</w:t>
              </w:r>
            </w:hyperlink>
          </w:p>
        </w:tc>
      </w:tr>
    </w:tbl>
    <w:p w14:paraId="486D643D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5177"/>
        <w:gridCol w:w="1843"/>
      </w:tblGrid>
      <w:tr w:rsidR="00233CE8" w:rsidRPr="0039282F" w14:paraId="0780C62C" w14:textId="77777777" w:rsidTr="00B3058B">
        <w:tc>
          <w:tcPr>
            <w:tcW w:w="7517" w:type="dxa"/>
            <w:gridSpan w:val="2"/>
          </w:tcPr>
          <w:p w14:paraId="27AB4BA2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 w:rsidRPr="0039282F">
              <w:rPr>
                <w:rFonts w:ascii="Times New Roman" w:hAnsi="Times New Roman" w:cs="Times New Roman"/>
                <w:b/>
              </w:rPr>
              <w:t>EDUCATION</w:t>
            </w:r>
          </w:p>
        </w:tc>
        <w:tc>
          <w:tcPr>
            <w:tcW w:w="1843" w:type="dxa"/>
          </w:tcPr>
          <w:p w14:paraId="718146A9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B3058B" w:rsidRPr="0039282F" w14:paraId="4E00140E" w14:textId="77777777" w:rsidTr="001F0EAA">
        <w:trPr>
          <w:trHeight w:val="1010"/>
        </w:trPr>
        <w:tc>
          <w:tcPr>
            <w:tcW w:w="2340" w:type="dxa"/>
            <w:vAlign w:val="center"/>
          </w:tcPr>
          <w:p w14:paraId="2D060CE4" w14:textId="264EAE53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of Philosophy</w:t>
            </w:r>
          </w:p>
          <w:p w14:paraId="5C295833" w14:textId="77777777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76472C51" w14:textId="39298068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5177" w:type="dxa"/>
            <w:vAlign w:val="center"/>
          </w:tcPr>
          <w:p w14:paraId="7316977D" w14:textId="77777777" w:rsidR="00B3058B" w:rsidRDefault="00B3058B" w:rsidP="00B3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Informatics (Bioinformatics track) and</w:t>
            </w:r>
          </w:p>
          <w:p w14:paraId="7A4FFCEE" w14:textId="5A109BF4" w:rsidR="00B3058B" w:rsidRPr="0039282F" w:rsidRDefault="00B3058B" w:rsidP="00B3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Ecology, Evolution, and Behavior</w:t>
            </w:r>
          </w:p>
        </w:tc>
        <w:tc>
          <w:tcPr>
            <w:tcW w:w="1843" w:type="dxa"/>
            <w:vAlign w:val="center"/>
          </w:tcPr>
          <w:p w14:paraId="69A73098" w14:textId="77777777" w:rsidR="00B3058B" w:rsidRPr="0039282F" w:rsidRDefault="00B3058B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July, 2019</w:t>
            </w:r>
          </w:p>
        </w:tc>
      </w:tr>
      <w:tr w:rsidR="00B3058B" w:rsidRPr="0039282F" w14:paraId="4565A20A" w14:textId="77777777" w:rsidTr="001F0EAA">
        <w:tc>
          <w:tcPr>
            <w:tcW w:w="2340" w:type="dxa"/>
            <w:vAlign w:val="center"/>
          </w:tcPr>
          <w:p w14:paraId="740E38F2" w14:textId="1FA43948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 of Science</w:t>
            </w:r>
          </w:p>
          <w:p w14:paraId="7098B1F5" w14:textId="77777777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424B25D6" w14:textId="2CEFFD50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5177" w:type="dxa"/>
            <w:vAlign w:val="center"/>
          </w:tcPr>
          <w:p w14:paraId="30CAD114" w14:textId="1C97FB3A" w:rsidR="00B3058B" w:rsidRDefault="00B3058B" w:rsidP="00B30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Bioinformatics</w:t>
            </w:r>
          </w:p>
        </w:tc>
        <w:tc>
          <w:tcPr>
            <w:tcW w:w="1843" w:type="dxa"/>
            <w:vAlign w:val="center"/>
          </w:tcPr>
          <w:p w14:paraId="6FC3CB92" w14:textId="77777777" w:rsidR="00B3058B" w:rsidRDefault="00B3058B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2013</w:t>
            </w:r>
          </w:p>
        </w:tc>
      </w:tr>
      <w:tr w:rsidR="00B3058B" w:rsidRPr="0039282F" w14:paraId="367CD366" w14:textId="77777777" w:rsidTr="001F0EAA">
        <w:trPr>
          <w:trHeight w:val="875"/>
        </w:trPr>
        <w:tc>
          <w:tcPr>
            <w:tcW w:w="2340" w:type="dxa"/>
            <w:vAlign w:val="center"/>
          </w:tcPr>
          <w:p w14:paraId="6706392A" w14:textId="09C9273D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Science</w:t>
            </w:r>
          </w:p>
          <w:p w14:paraId="62FF007B" w14:textId="77777777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Purdue University</w:t>
            </w:r>
          </w:p>
          <w:p w14:paraId="6674ACE0" w14:textId="6BC25A21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West Lafayette, IN</w:t>
            </w:r>
          </w:p>
        </w:tc>
        <w:tc>
          <w:tcPr>
            <w:tcW w:w="5177" w:type="dxa"/>
            <w:vAlign w:val="center"/>
          </w:tcPr>
          <w:p w14:paraId="4EE1BB91" w14:textId="0DD512C1" w:rsidR="00B3058B" w:rsidRDefault="00B3058B" w:rsidP="00B30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1843" w:type="dxa"/>
            <w:vAlign w:val="center"/>
          </w:tcPr>
          <w:p w14:paraId="44E59473" w14:textId="77777777" w:rsidR="00B3058B" w:rsidRDefault="00B3058B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2010</w:t>
            </w:r>
          </w:p>
        </w:tc>
      </w:tr>
    </w:tbl>
    <w:p w14:paraId="6DC6BECD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661"/>
        <w:gridCol w:w="6855"/>
        <w:gridCol w:w="1844"/>
      </w:tblGrid>
      <w:tr w:rsidR="00233CE8" w:rsidRPr="0039282F" w14:paraId="047076E2" w14:textId="77777777" w:rsidTr="00840E23">
        <w:tc>
          <w:tcPr>
            <w:tcW w:w="7516" w:type="dxa"/>
            <w:gridSpan w:val="2"/>
          </w:tcPr>
          <w:p w14:paraId="7C92BB0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PUBLICATIONS</w:t>
            </w:r>
          </w:p>
        </w:tc>
        <w:tc>
          <w:tcPr>
            <w:tcW w:w="1844" w:type="dxa"/>
          </w:tcPr>
          <w:p w14:paraId="241CEB02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6710175E" w14:textId="77777777" w:rsidTr="00840E23">
        <w:tc>
          <w:tcPr>
            <w:tcW w:w="661" w:type="dxa"/>
          </w:tcPr>
          <w:p w14:paraId="79E27C5E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00CA2C3F" w14:textId="7660ADE1" w:rsidR="00233CE8" w:rsidRPr="00944E89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 and Hahn MW. (</w:t>
            </w:r>
            <w:r w:rsidR="00840E23">
              <w:rPr>
                <w:rFonts w:ascii="Times New Roman" w:hAnsi="Times New Roman" w:cs="Times New Roman"/>
              </w:rPr>
              <w:t>2019</w:t>
            </w:r>
            <w:r>
              <w:rPr>
                <w:rFonts w:ascii="Times New Roman" w:hAnsi="Times New Roman" w:cs="Times New Roman"/>
              </w:rPr>
              <w:t xml:space="preserve">). Referee: reference </w:t>
            </w:r>
            <w:r w:rsidR="00840E23">
              <w:rPr>
                <w:rFonts w:ascii="Times New Roman" w:hAnsi="Times New Roman" w:cs="Times New Roman"/>
              </w:rPr>
              <w:t>assembly</w:t>
            </w:r>
            <w:r>
              <w:rPr>
                <w:rFonts w:ascii="Times New Roman" w:hAnsi="Times New Roman" w:cs="Times New Roman"/>
              </w:rPr>
              <w:t xml:space="preserve"> quality scores. </w:t>
            </w:r>
            <w:r>
              <w:rPr>
                <w:rFonts w:ascii="Times New Roman" w:hAnsi="Times New Roman" w:cs="Times New Roman"/>
                <w:i/>
              </w:rPr>
              <w:t>Genome Biology and Evolution</w:t>
            </w:r>
            <w:r>
              <w:rPr>
                <w:rFonts w:ascii="Times New Roman" w:hAnsi="Times New Roman" w:cs="Times New Roman"/>
              </w:rPr>
              <w:t>.</w:t>
            </w:r>
            <w:r w:rsidR="00840E23">
              <w:rPr>
                <w:rFonts w:ascii="Times New Roman" w:hAnsi="Times New Roman" w:cs="Times New Roman"/>
              </w:rPr>
              <w:t xml:space="preserve"> 11(5):1483-1486.</w:t>
            </w:r>
          </w:p>
        </w:tc>
      </w:tr>
      <w:tr w:rsidR="00233CE8" w:rsidRPr="0039282F" w14:paraId="715FB972" w14:textId="77777777" w:rsidTr="00840E23">
        <w:tc>
          <w:tcPr>
            <w:tcW w:w="661" w:type="dxa"/>
          </w:tcPr>
          <w:p w14:paraId="6F5D70F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6EC4077A" w14:textId="77777777" w:rsidR="00233CE8" w:rsidRPr="003E02DE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Rogers J, …, </w:t>
            </w:r>
            <w:r w:rsidRPr="0076131F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Jolly CJ, Gibbs RA, Worley KC. 2019. The comparative genomics and complex population history of </w:t>
            </w:r>
            <w:r>
              <w:rPr>
                <w:rFonts w:ascii="Times New Roman" w:hAnsi="Times New Roman" w:cs="Times New Roman"/>
                <w:i/>
              </w:rPr>
              <w:t>Papio</w:t>
            </w:r>
            <w:r>
              <w:rPr>
                <w:rFonts w:ascii="Times New Roman" w:hAnsi="Times New Roman" w:cs="Times New Roman"/>
              </w:rPr>
              <w:t xml:space="preserve"> baboons. </w:t>
            </w:r>
            <w:r>
              <w:rPr>
                <w:rFonts w:ascii="Times New Roman" w:hAnsi="Times New Roman" w:cs="Times New Roman"/>
                <w:i/>
              </w:rPr>
              <w:t>Science Advances</w:t>
            </w:r>
            <w:r>
              <w:rPr>
                <w:rFonts w:ascii="Times New Roman" w:hAnsi="Times New Roman" w:cs="Times New Roman"/>
              </w:rPr>
              <w:t>. 5(1).</w:t>
            </w:r>
          </w:p>
        </w:tc>
      </w:tr>
      <w:tr w:rsidR="00233CE8" w:rsidRPr="0039282F" w14:paraId="7C4B506A" w14:textId="77777777" w:rsidTr="00840E23">
        <w:tc>
          <w:tcPr>
            <w:tcW w:w="661" w:type="dxa"/>
          </w:tcPr>
          <w:p w14:paraId="005A3A70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20807D15" w14:textId="3B6B315C" w:rsidR="00233CE8" w:rsidRPr="003E02DE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 Lage J-L,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Bonneau M, Courtier-Orgogozo V. 2019. Evolution of salivary glue genes in Drosophila species. </w:t>
            </w:r>
            <w:r w:rsidRPr="003E02DE">
              <w:rPr>
                <w:rFonts w:ascii="Times New Roman" w:hAnsi="Times New Roman" w:cs="Times New Roman"/>
                <w:i/>
              </w:rPr>
              <w:t>BMC Evolutionary Biology</w:t>
            </w:r>
            <w:r>
              <w:rPr>
                <w:rFonts w:ascii="Times New Roman" w:hAnsi="Times New Roman" w:cs="Times New Roman"/>
              </w:rPr>
              <w:t>. 19</w:t>
            </w:r>
            <w:r w:rsidR="00CE4109">
              <w:rPr>
                <w:rFonts w:ascii="Times New Roman" w:hAnsi="Times New Roman" w:cs="Times New Roman"/>
              </w:rPr>
              <w:t>(36)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3CE8" w:rsidRPr="0039282F" w14:paraId="13C443EA" w14:textId="77777777" w:rsidTr="00840E23">
        <w:tc>
          <w:tcPr>
            <w:tcW w:w="661" w:type="dxa"/>
          </w:tcPr>
          <w:p w14:paraId="7058ED2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1E8F4B70" w14:textId="77777777" w:rsidR="00233CE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Prost S, Armstrong EE, Nylander J,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Suh A, Petersen B, Dalen L, Benz </w:t>
            </w:r>
          </w:p>
          <w:p w14:paraId="7A4DBFCE" w14:textId="3FA7CAF9" w:rsidR="00233CE8" w:rsidRPr="00805784" w:rsidRDefault="00233CE8" w:rsidP="00C7353F">
            <w:pPr>
              <w:spacing w:line="276" w:lineRule="auto"/>
              <w:ind w:left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BW, Blom MPK, Palkopoulou E, Ericson PGP, Irestedt M. 2019. Comparative analyses identify genomic features potentially involved in the evolution of birds-of-paradise. </w:t>
            </w:r>
            <w:r>
              <w:rPr>
                <w:rFonts w:ascii="Times New Roman" w:hAnsi="Times New Roman" w:cs="Times New Roman"/>
                <w:i/>
              </w:rPr>
              <w:t>GigaScience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C06769">
              <w:rPr>
                <w:rFonts w:ascii="Times New Roman" w:hAnsi="Times New Roman" w:cs="Times New Roman"/>
              </w:rPr>
              <w:t>8(5).</w:t>
            </w:r>
          </w:p>
        </w:tc>
      </w:tr>
      <w:tr w:rsidR="00233CE8" w:rsidRPr="0039282F" w14:paraId="161B06E8" w14:textId="77777777" w:rsidTr="00840E23">
        <w:tc>
          <w:tcPr>
            <w:tcW w:w="661" w:type="dxa"/>
          </w:tcPr>
          <w:p w14:paraId="6B6E281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7C041FFD" w14:textId="77777777" w:rsidR="00233CE8" w:rsidRPr="00662B1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Wang RJ, Puri A, Harris RA, Raveendran, Hughes DST, Murali SC, </w:t>
            </w:r>
          </w:p>
          <w:p w14:paraId="454C2B04" w14:textId="77777777" w:rsidR="00233CE8" w:rsidRPr="00AD6B5E" w:rsidRDefault="00233CE8" w:rsidP="00C7353F">
            <w:pPr>
              <w:spacing w:line="276" w:lineRule="auto"/>
              <w:ind w:left="359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Williams LE, Doddapaneni, Muzny DM, Gibbs RA, Abee CR, Galinski MR,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Worley KC, Rogers J, Radivojac P, Hahn MW. 2018. Reproductive longevity predicts mutation rates in primates. </w:t>
            </w:r>
            <w:r w:rsidRPr="00662B18">
              <w:rPr>
                <w:rFonts w:ascii="Times New Roman" w:hAnsi="Times New Roman" w:cs="Times New Roman"/>
                <w:i/>
              </w:rPr>
              <w:t>Current Biology</w:t>
            </w:r>
            <w:r w:rsidRPr="00662B18">
              <w:rPr>
                <w:rFonts w:ascii="Times New Roman" w:hAnsi="Times New Roman" w:cs="Times New Roman"/>
              </w:rPr>
              <w:t>. 28(19):3193-3197.</w:t>
            </w:r>
          </w:p>
        </w:tc>
      </w:tr>
      <w:tr w:rsidR="00C7353F" w:rsidRPr="0039282F" w14:paraId="30A57BB2" w14:textId="77777777" w:rsidTr="00840E23">
        <w:tc>
          <w:tcPr>
            <w:tcW w:w="661" w:type="dxa"/>
          </w:tcPr>
          <w:p w14:paraId="3D3F2B2F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1067B836" w14:textId="77777777" w:rsidR="00C7353F" w:rsidRDefault="00C7353F" w:rsidP="00C7353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Dohmen E, Hughes ST, Murali SC, Poelechau M, Glastad K, …, </w:t>
            </w:r>
          </w:p>
          <w:p w14:paraId="3B687035" w14:textId="6E88C7D9" w:rsidR="00C7353F" w:rsidRPr="00C7353F" w:rsidRDefault="00C7353F" w:rsidP="00C7353F">
            <w:pPr>
              <w:spacing w:line="276" w:lineRule="auto"/>
              <w:ind w:left="359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Chipman AD, Waterhouse RM, Bornberg-Bauer E, Hahn MW, Richards S. (2018). The genomic basis of Arthropod diversity. </w:t>
            </w:r>
            <w:r>
              <w:rPr>
                <w:rFonts w:ascii="Times New Roman" w:hAnsi="Times New Roman" w:cs="Times New Roman"/>
                <w:i/>
                <w:iCs/>
              </w:rPr>
              <w:t>bioRxiv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7353F" w:rsidRPr="0039282F" w14:paraId="0D80903F" w14:textId="77777777" w:rsidTr="00840E23">
        <w:tc>
          <w:tcPr>
            <w:tcW w:w="661" w:type="dxa"/>
          </w:tcPr>
          <w:p w14:paraId="25E4AC94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50BD6961" w14:textId="77777777" w:rsidR="00C7353F" w:rsidRPr="00AD6B5E" w:rsidRDefault="00C7353F" w:rsidP="00C7353F">
            <w:pPr>
              <w:spacing w:line="276" w:lineRule="auto"/>
              <w:ind w:left="320" w:hanging="283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D6B5E">
              <w:rPr>
                <w:rFonts w:ascii="Times New Roman" w:hAnsi="Times New Roman" w:cs="Times New Roman"/>
              </w:rPr>
              <w:t>García-Pérez R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Schartl M</w:t>
            </w:r>
            <w:r w:rsidRPr="00662B18">
              <w:rPr>
                <w:rFonts w:ascii="Times New Roman" w:hAnsi="Times New Roman" w:cs="Times New Roman"/>
              </w:rPr>
              <w:t xml:space="preserve">. 2018. Clonal polymorphism and high heterozygosity in the celibate genome of the Amazon molly. </w:t>
            </w:r>
            <w:r w:rsidRPr="00662B18">
              <w:rPr>
                <w:rFonts w:ascii="Times New Roman" w:hAnsi="Times New Roman" w:cs="Times New Roman"/>
                <w:i/>
              </w:rPr>
              <w:t>Nature Ecology and Evolution</w:t>
            </w:r>
            <w:r w:rsidRPr="00662B18">
              <w:rPr>
                <w:rFonts w:ascii="Times New Roman" w:hAnsi="Times New Roman" w:cs="Times New Roman"/>
              </w:rPr>
              <w:t>. 2:669-679.</w:t>
            </w:r>
          </w:p>
        </w:tc>
      </w:tr>
      <w:tr w:rsidR="00C7353F" w:rsidRPr="0039282F" w14:paraId="1BFF2640" w14:textId="77777777" w:rsidTr="00840E23">
        <w:tc>
          <w:tcPr>
            <w:tcW w:w="661" w:type="dxa"/>
          </w:tcPr>
          <w:p w14:paraId="182A8AD8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331D3EA9" w14:textId="77777777" w:rsidR="00C7353F" w:rsidRDefault="00C7353F" w:rsidP="00C7353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Schoville S</w:t>
            </w:r>
            <w:r>
              <w:rPr>
                <w:rFonts w:ascii="Times New Roman" w:hAnsi="Times New Roman" w:cs="Times New Roman"/>
              </w:rPr>
              <w:t xml:space="preserve">D, Chen YH,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Richards S</w:t>
            </w:r>
            <w:r w:rsidRPr="00662B18">
              <w:rPr>
                <w:rFonts w:ascii="Times New Roman" w:hAnsi="Times New Roman" w:cs="Times New Roman"/>
              </w:rPr>
              <w:t xml:space="preserve">. 2018. A model species for </w:t>
            </w:r>
          </w:p>
          <w:p w14:paraId="03F9AA19" w14:textId="77777777" w:rsidR="00C7353F" w:rsidRPr="00AD6B5E" w:rsidRDefault="00C7353F" w:rsidP="00C7353F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agricultural pest genomics: the genome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the Colorado potato beetle, </w:t>
            </w:r>
            <w:r w:rsidRPr="00662B18">
              <w:rPr>
                <w:rFonts w:ascii="Times New Roman" w:hAnsi="Times New Roman" w:cs="Times New Roman"/>
                <w:i/>
              </w:rPr>
              <w:t>Leptinotarsa decemlineata</w:t>
            </w:r>
            <w:r w:rsidRPr="00662B18">
              <w:rPr>
                <w:rFonts w:ascii="Times New Roman" w:hAnsi="Times New Roman" w:cs="Times New Roman"/>
              </w:rPr>
              <w:t xml:space="preserve"> (Coleoptera: Chrysomelidae). </w:t>
            </w:r>
            <w:r w:rsidRPr="00662B18">
              <w:rPr>
                <w:rFonts w:ascii="Times New Roman" w:hAnsi="Times New Roman" w:cs="Times New Roman"/>
                <w:i/>
              </w:rPr>
              <w:t>Scientific Reports</w:t>
            </w:r>
            <w:r w:rsidRPr="00662B18">
              <w:rPr>
                <w:rFonts w:ascii="Times New Roman" w:hAnsi="Times New Roman" w:cs="Times New Roman"/>
              </w:rPr>
              <w:t>. 8(1931).</w:t>
            </w:r>
          </w:p>
        </w:tc>
      </w:tr>
      <w:tr w:rsidR="00C7353F" w:rsidRPr="0039282F" w14:paraId="7933110A" w14:textId="77777777" w:rsidTr="00840E23">
        <w:tc>
          <w:tcPr>
            <w:tcW w:w="661" w:type="dxa"/>
          </w:tcPr>
          <w:p w14:paraId="266B1C53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762A6308" w14:textId="77777777" w:rsidR="00C7353F" w:rsidRDefault="00C7353F" w:rsidP="00C7353F">
            <w:pPr>
              <w:spacing w:line="276" w:lineRule="auto"/>
              <w:ind w:left="720" w:hanging="720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Palesch D</w:t>
            </w:r>
            <w:r>
              <w:rPr>
                <w:rFonts w:ascii="Times New Roman" w:hAnsi="Times New Roman" w:cs="Times New Roman"/>
              </w:rPr>
              <w:t xml:space="preserve">, Bosinger SE,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Silvestri G</w:t>
            </w:r>
            <w:r w:rsidRPr="00662B18">
              <w:rPr>
                <w:rFonts w:ascii="Times New Roman" w:hAnsi="Times New Roman" w:cs="Times New Roman"/>
              </w:rPr>
              <w:t xml:space="preserve">. 2018. Sooty mangabey </w:t>
            </w:r>
          </w:p>
          <w:p w14:paraId="532623AA" w14:textId="77777777" w:rsidR="00C7353F" w:rsidRPr="00AD6B5E" w:rsidRDefault="00C7353F" w:rsidP="00C7353F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genome sequence provides insight into AIDS resistance in a natural SIV host.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553:77-81.</w:t>
            </w:r>
          </w:p>
        </w:tc>
      </w:tr>
      <w:tr w:rsidR="00C7353F" w:rsidRPr="0039282F" w14:paraId="1831EA07" w14:textId="77777777" w:rsidTr="00840E23">
        <w:tc>
          <w:tcPr>
            <w:tcW w:w="661" w:type="dxa"/>
          </w:tcPr>
          <w:p w14:paraId="37219622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1E89669A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Ather SA, and Hahn MW. 2017. Gene-tree reconciliation with MUL-trees to resolve polyploidy events. </w:t>
            </w:r>
            <w:r w:rsidRPr="00662B18">
              <w:rPr>
                <w:rFonts w:ascii="Times New Roman" w:hAnsi="Times New Roman" w:cs="Times New Roman"/>
                <w:i/>
              </w:rPr>
              <w:t>Systematic Biology</w:t>
            </w:r>
            <w:r w:rsidRPr="00662B18">
              <w:rPr>
                <w:rFonts w:ascii="Times New Roman" w:hAnsi="Times New Roman" w:cs="Times New Roman"/>
              </w:rPr>
              <w:t>. 66(6):1007-1018.</w:t>
            </w:r>
          </w:p>
        </w:tc>
      </w:tr>
      <w:tr w:rsidR="00C7353F" w:rsidRPr="0039282F" w14:paraId="40E0EE78" w14:textId="77777777" w:rsidTr="00840E23">
        <w:tc>
          <w:tcPr>
            <w:tcW w:w="661" w:type="dxa"/>
          </w:tcPr>
          <w:p w14:paraId="4DEBDE57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6CBD9A9A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Hahn MW, and Hahn Y. 2017. The effects of increasing the number of taxa on inferences of molecular convergence. </w:t>
            </w:r>
            <w:r w:rsidRPr="00662B18">
              <w:rPr>
                <w:rFonts w:ascii="Times New Roman" w:hAnsi="Times New Roman" w:cs="Times New Roman"/>
                <w:i/>
              </w:rPr>
              <w:t>Genome Biology and Evolution</w:t>
            </w:r>
            <w:r w:rsidRPr="00662B18">
              <w:rPr>
                <w:rFonts w:ascii="Times New Roman" w:hAnsi="Times New Roman" w:cs="Times New Roman"/>
              </w:rPr>
              <w:t>. 9(1):213-221.</w:t>
            </w:r>
          </w:p>
        </w:tc>
      </w:tr>
      <w:tr w:rsidR="00C7353F" w:rsidRPr="0039282F" w14:paraId="1CC57429" w14:textId="77777777" w:rsidTr="00840E23">
        <w:tc>
          <w:tcPr>
            <w:tcW w:w="661" w:type="dxa"/>
          </w:tcPr>
          <w:p w14:paraId="10295A6C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1D7E9922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Freimer NB</w:t>
            </w:r>
            <w:r w:rsidRPr="00662B18">
              <w:rPr>
                <w:rFonts w:ascii="Times New Roman" w:hAnsi="Times New Roman" w:cs="Times New Roman"/>
              </w:rPr>
              <w:t>. 2015. The genome of the vervet (</w:t>
            </w:r>
            <w:r w:rsidRPr="00662B18">
              <w:rPr>
                <w:rFonts w:ascii="Times New Roman" w:hAnsi="Times New Roman" w:cs="Times New Roman"/>
                <w:i/>
              </w:rPr>
              <w:t>Chlorocebus aethiops sabaeus</w:t>
            </w:r>
            <w:r w:rsidRPr="00662B18">
              <w:rPr>
                <w:rFonts w:ascii="Times New Roman" w:hAnsi="Times New Roman" w:cs="Times New Roman"/>
              </w:rPr>
              <w:t>). G</w:t>
            </w:r>
            <w:r w:rsidRPr="00662B18">
              <w:rPr>
                <w:rFonts w:ascii="Times New Roman" w:hAnsi="Times New Roman" w:cs="Times New Roman"/>
                <w:i/>
              </w:rPr>
              <w:t>enome Research</w:t>
            </w:r>
            <w:r w:rsidRPr="00662B18">
              <w:rPr>
                <w:rFonts w:ascii="Times New Roman" w:hAnsi="Times New Roman" w:cs="Times New Roman"/>
              </w:rPr>
              <w:t>. 25(12):1921-1933.</w:t>
            </w:r>
          </w:p>
        </w:tc>
      </w:tr>
      <w:tr w:rsidR="00C7353F" w:rsidRPr="0039282F" w14:paraId="2B52940E" w14:textId="77777777" w:rsidTr="00840E23">
        <w:tc>
          <w:tcPr>
            <w:tcW w:w="661" w:type="dxa"/>
          </w:tcPr>
          <w:p w14:paraId="5E061552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2A6CCF1F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2015. Determining the null model for detecting adaptive convergence from genomic data: a case study using echolocating mammals.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32(5):1232-1236.</w:t>
            </w:r>
          </w:p>
        </w:tc>
      </w:tr>
      <w:tr w:rsidR="00C7353F" w:rsidRPr="0039282F" w14:paraId="22D364CD" w14:textId="77777777" w:rsidTr="00840E23">
        <w:tc>
          <w:tcPr>
            <w:tcW w:w="661" w:type="dxa"/>
          </w:tcPr>
          <w:p w14:paraId="1A06B4FB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0E59B723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Foote AD, Liu Y,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>, Vinař T,</w:t>
            </w:r>
            <w:r>
              <w:rPr>
                <w:rFonts w:ascii="Times New Roman" w:hAnsi="Times New Roman" w:cs="Times New Roman"/>
              </w:rPr>
              <w:t xml:space="preserve"> …, Gibbs RA</w:t>
            </w:r>
            <w:r w:rsidRPr="00662B18">
              <w:rPr>
                <w:rFonts w:ascii="Times New Roman" w:hAnsi="Times New Roman" w:cs="Times New Roman"/>
              </w:rPr>
              <w:t xml:space="preserve">. 2015. Convergent evolution of the genomes of marine mammals. </w:t>
            </w:r>
            <w:r w:rsidRPr="00662B18">
              <w:rPr>
                <w:rFonts w:ascii="Times New Roman" w:hAnsi="Times New Roman" w:cs="Times New Roman"/>
                <w:i/>
              </w:rPr>
              <w:t>Nature Genetics</w:t>
            </w:r>
            <w:r w:rsidRPr="00662B18">
              <w:rPr>
                <w:rFonts w:ascii="Times New Roman" w:hAnsi="Times New Roman" w:cs="Times New Roman"/>
              </w:rPr>
              <w:t>. 47(3):272-275.</w:t>
            </w:r>
          </w:p>
        </w:tc>
      </w:tr>
      <w:tr w:rsidR="00C7353F" w:rsidRPr="0039282F" w14:paraId="0B9C8EDA" w14:textId="77777777" w:rsidTr="00840E23">
        <w:tc>
          <w:tcPr>
            <w:tcW w:w="661" w:type="dxa"/>
          </w:tcPr>
          <w:p w14:paraId="22CED0F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73332197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Neafsey DE, Waterhouse RM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Besansky NJ.</w:t>
            </w:r>
            <w:r w:rsidRPr="00662B18">
              <w:rPr>
                <w:rFonts w:ascii="Times New Roman" w:hAnsi="Times New Roman" w:cs="Times New Roman"/>
              </w:rPr>
              <w:t xml:space="preserve"> 2014. Highly evolvable malaria vectors: The genomes of 16 Anopheles mosquitoes. </w:t>
            </w:r>
            <w:r w:rsidRPr="00662B18">
              <w:rPr>
                <w:rFonts w:ascii="Times New Roman" w:hAnsi="Times New Roman" w:cs="Times New Roman"/>
                <w:i/>
              </w:rPr>
              <w:t>Science</w:t>
            </w:r>
            <w:r w:rsidRPr="00662B18">
              <w:rPr>
                <w:rFonts w:ascii="Times New Roman" w:hAnsi="Times New Roman" w:cs="Times New Roman"/>
              </w:rPr>
              <w:t>. 347.</w:t>
            </w:r>
          </w:p>
        </w:tc>
      </w:tr>
      <w:tr w:rsidR="00C7353F" w:rsidRPr="0039282F" w14:paraId="489170BB" w14:textId="77777777" w:rsidTr="00840E23">
        <w:tc>
          <w:tcPr>
            <w:tcW w:w="661" w:type="dxa"/>
          </w:tcPr>
          <w:p w14:paraId="1020F161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5AD8C1D8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Montague MJ,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 Warren WC</w:t>
            </w:r>
            <w:r w:rsidRPr="00662B18">
              <w:rPr>
                <w:rFonts w:ascii="Times New Roman" w:hAnsi="Times New Roman" w:cs="Times New Roman"/>
              </w:rPr>
              <w:t xml:space="preserve">. 2014. Comparative analysis of the domestic cat genome reveals genetic signatures underlying feline biology and domestication. </w:t>
            </w:r>
            <w:r>
              <w:rPr>
                <w:rFonts w:ascii="Times New Roman" w:hAnsi="Times New Roman" w:cs="Times New Roman"/>
                <w:i/>
              </w:rPr>
              <w:t>Proc Natl Acad Sci USA</w:t>
            </w:r>
            <w:r w:rsidRPr="00662B18">
              <w:rPr>
                <w:rFonts w:ascii="Times New Roman" w:hAnsi="Times New Roman" w:cs="Times New Roman"/>
              </w:rPr>
              <w:t>. 111(48):17230-17235.</w:t>
            </w:r>
          </w:p>
        </w:tc>
      </w:tr>
      <w:tr w:rsidR="00C7353F" w:rsidRPr="0039282F" w14:paraId="06E1485C" w14:textId="77777777" w:rsidTr="00840E23">
        <w:tc>
          <w:tcPr>
            <w:tcW w:w="661" w:type="dxa"/>
          </w:tcPr>
          <w:p w14:paraId="0E9E9A0B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75883EE2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Carbone L, </w:t>
            </w:r>
            <w:r>
              <w:rPr>
                <w:rFonts w:ascii="Times New Roman" w:hAnsi="Times New Roman" w:cs="Times New Roman"/>
              </w:rPr>
              <w:t xml:space="preserve">…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Gibbs RA</w:t>
            </w:r>
            <w:r w:rsidRPr="00662B18">
              <w:rPr>
                <w:rFonts w:ascii="Times New Roman" w:hAnsi="Times New Roman" w:cs="Times New Roman"/>
              </w:rPr>
              <w:t xml:space="preserve">. 2014. Gibbon genome and the fast karyotype evolution of small apes.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513:195-201.</w:t>
            </w:r>
          </w:p>
        </w:tc>
      </w:tr>
      <w:tr w:rsidR="00C7353F" w:rsidRPr="0039282F" w14:paraId="71971945" w14:textId="77777777" w:rsidTr="00840E23">
        <w:tc>
          <w:tcPr>
            <w:tcW w:w="661" w:type="dxa"/>
          </w:tcPr>
          <w:p w14:paraId="0BA1A66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53795AA4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2014. The human mutation rate is increasing, even as it slows.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31(2):253-257.</w:t>
            </w:r>
          </w:p>
        </w:tc>
      </w:tr>
      <w:tr w:rsidR="00C7353F" w:rsidRPr="0039282F" w14:paraId="796BC00F" w14:textId="77777777" w:rsidTr="00840E23">
        <w:tc>
          <w:tcPr>
            <w:tcW w:w="661" w:type="dxa"/>
          </w:tcPr>
          <w:p w14:paraId="4CB1682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4CF54BDA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Han MV,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Lugo-Martinez J, and Hahn MW. 2013. Estimating gene gain and loss rates in the presence of error in genome assembly and annotation using CAFE 3.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30(8):1987-1997.</w:t>
            </w:r>
          </w:p>
        </w:tc>
      </w:tr>
      <w:tr w:rsidR="00C7353F" w:rsidRPr="0039282F" w14:paraId="09C8CC62" w14:textId="77777777" w:rsidTr="00840E23">
        <w:tc>
          <w:tcPr>
            <w:tcW w:w="7516" w:type="dxa"/>
            <w:gridSpan w:val="2"/>
          </w:tcPr>
          <w:p w14:paraId="35B405CC" w14:textId="77777777" w:rsidR="00C7353F" w:rsidRDefault="00C7353F" w:rsidP="00C7353F">
            <w:pPr>
              <w:rPr>
                <w:rFonts w:ascii="Times New Roman" w:hAnsi="Times New Roman" w:cs="Times New Roman"/>
                <w:b/>
              </w:rPr>
            </w:pPr>
          </w:p>
          <w:p w14:paraId="564F30CF" w14:textId="77777777" w:rsidR="00C7353F" w:rsidRPr="0039282F" w:rsidRDefault="00C7353F" w:rsidP="00C735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PRESENTATIONS</w:t>
            </w:r>
          </w:p>
        </w:tc>
        <w:tc>
          <w:tcPr>
            <w:tcW w:w="1844" w:type="dxa"/>
          </w:tcPr>
          <w:p w14:paraId="37105CE7" w14:textId="77777777" w:rsidR="00C7353F" w:rsidRPr="0039282F" w:rsidRDefault="00C7353F" w:rsidP="00C7353F">
            <w:pPr>
              <w:rPr>
                <w:rFonts w:ascii="Times New Roman" w:hAnsi="Times New Roman" w:cs="Times New Roman"/>
              </w:rPr>
            </w:pPr>
          </w:p>
        </w:tc>
      </w:tr>
      <w:tr w:rsidR="00C7353F" w:rsidRPr="0039282F" w14:paraId="474B0634" w14:textId="77777777" w:rsidTr="00840E23">
        <w:tc>
          <w:tcPr>
            <w:tcW w:w="661" w:type="dxa"/>
          </w:tcPr>
          <w:p w14:paraId="7755837F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26A28C4F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Reproductive longevity predicts mutation rates in primates</w:t>
            </w:r>
          </w:p>
          <w:p w14:paraId="44ED7F33" w14:textId="77777777" w:rsidR="00C7353F" w:rsidRPr="00BA62EC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Population, Evolutionary, and Quantitative Genetics Conference,</w:t>
            </w:r>
            <w:r>
              <w:rPr>
                <w:rFonts w:ascii="Times New Roman" w:hAnsi="Times New Roman" w:cs="Times New Roman"/>
              </w:rPr>
              <w:t xml:space="preserve"> Madison, WI</w:t>
            </w:r>
          </w:p>
          <w:p w14:paraId="6635B2D3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Platform talk</w:t>
            </w:r>
          </w:p>
        </w:tc>
        <w:tc>
          <w:tcPr>
            <w:tcW w:w="1844" w:type="dxa"/>
            <w:vAlign w:val="center"/>
          </w:tcPr>
          <w:p w14:paraId="351A26B0" w14:textId="77777777" w:rsidR="00C7353F" w:rsidRPr="0039282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19, 2018</w:t>
            </w:r>
          </w:p>
        </w:tc>
      </w:tr>
      <w:tr w:rsidR="00C7353F" w:rsidRPr="0039282F" w14:paraId="1E27B783" w14:textId="77777777" w:rsidTr="00840E23">
        <w:tc>
          <w:tcPr>
            <w:tcW w:w="661" w:type="dxa"/>
          </w:tcPr>
          <w:p w14:paraId="2439D1AF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592DE36A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507A463A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Portland, OR</w:t>
            </w:r>
          </w:p>
          <w:p w14:paraId="7DE50E69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1844" w:type="dxa"/>
            <w:vAlign w:val="center"/>
          </w:tcPr>
          <w:p w14:paraId="5766CF33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26, 2017</w:t>
            </w:r>
          </w:p>
        </w:tc>
      </w:tr>
      <w:tr w:rsidR="00C7353F" w:rsidRPr="0039282F" w14:paraId="5B97974B" w14:textId="77777777" w:rsidTr="00840E23">
        <w:tc>
          <w:tcPr>
            <w:tcW w:w="661" w:type="dxa"/>
          </w:tcPr>
          <w:p w14:paraId="74B7EA36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4EA120B6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1670D324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Arthropod Genomics Symposium,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Notre Dame University, South Bend, IN</w:t>
            </w:r>
          </w:p>
          <w:p w14:paraId="0160CA93" w14:textId="77777777" w:rsidR="00C7353F" w:rsidRPr="00EA7216" w:rsidRDefault="00C7353F" w:rsidP="00C7353F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EA7216">
              <w:rPr>
                <w:rFonts w:ascii="Times New Roman" w:hAnsi="Times New Roman" w:cs="Times New Roman"/>
                <w:bCs/>
              </w:rPr>
              <w:t>Invited talk</w:t>
            </w:r>
          </w:p>
        </w:tc>
        <w:tc>
          <w:tcPr>
            <w:tcW w:w="1844" w:type="dxa"/>
            <w:vAlign w:val="center"/>
          </w:tcPr>
          <w:p w14:paraId="7948093E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9, 2017</w:t>
            </w:r>
          </w:p>
        </w:tc>
      </w:tr>
      <w:tr w:rsidR="00C7353F" w:rsidRPr="0039282F" w14:paraId="42BD409A" w14:textId="77777777" w:rsidTr="00840E23">
        <w:tc>
          <w:tcPr>
            <w:tcW w:w="661" w:type="dxa"/>
          </w:tcPr>
          <w:p w14:paraId="619402B8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06392AF5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Gene-tree reconciliation with MUL-trees for polyploidy analysis</w:t>
            </w:r>
          </w:p>
          <w:p w14:paraId="5A31B1E0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Austin, TX</w:t>
            </w:r>
          </w:p>
          <w:p w14:paraId="3F81B30B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1844" w:type="dxa"/>
            <w:vAlign w:val="center"/>
          </w:tcPr>
          <w:p w14:paraId="6DBE9093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19, 2016</w:t>
            </w:r>
          </w:p>
        </w:tc>
      </w:tr>
      <w:tr w:rsidR="00C7353F" w:rsidRPr="0039282F" w14:paraId="7BBBB75E" w14:textId="77777777" w:rsidTr="00840E23">
        <w:tc>
          <w:tcPr>
            <w:tcW w:w="661" w:type="dxa"/>
          </w:tcPr>
          <w:p w14:paraId="71642EAE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2B5FC824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Accounting for sequencing error in phylogenetics</w:t>
            </w:r>
          </w:p>
          <w:p w14:paraId="148DDB88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of Systematic Biologists,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University of Michigan, Ann Arbor, MI</w:t>
            </w:r>
          </w:p>
          <w:p w14:paraId="212BAAB4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Lightning Talk</w:t>
            </w:r>
          </w:p>
        </w:tc>
        <w:tc>
          <w:tcPr>
            <w:tcW w:w="1844" w:type="dxa"/>
            <w:vAlign w:val="center"/>
          </w:tcPr>
          <w:p w14:paraId="23407B02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21, 2015</w:t>
            </w:r>
          </w:p>
        </w:tc>
      </w:tr>
      <w:tr w:rsidR="00C7353F" w:rsidRPr="0039282F" w14:paraId="27485CBC" w14:textId="77777777" w:rsidTr="00840E23">
        <w:tc>
          <w:tcPr>
            <w:tcW w:w="661" w:type="dxa"/>
          </w:tcPr>
          <w:p w14:paraId="6B768177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3C5196DC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Inferring molecular convergence from genomic data</w:t>
            </w:r>
          </w:p>
          <w:p w14:paraId="21154DAA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Midwest Ecology and Evolution Conference,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Indiana University, Bloomington, IN</w:t>
            </w:r>
          </w:p>
          <w:p w14:paraId="49514122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1844" w:type="dxa"/>
            <w:vAlign w:val="center"/>
          </w:tcPr>
          <w:p w14:paraId="4D3C8F0A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28, 2015</w:t>
            </w:r>
          </w:p>
        </w:tc>
      </w:tr>
      <w:tr w:rsidR="00C7353F" w:rsidRPr="0039282F" w14:paraId="29BF1B79" w14:textId="77777777" w:rsidTr="00840E23">
        <w:tc>
          <w:tcPr>
            <w:tcW w:w="661" w:type="dxa"/>
          </w:tcPr>
          <w:p w14:paraId="1E1A5391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7304AF26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Convergent evolution of the genomes of marine mammals</w:t>
            </w:r>
          </w:p>
          <w:p w14:paraId="15C03DF7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for Molecular Biology and Evolution,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San Juan, Puerto Rico</w:t>
            </w:r>
          </w:p>
          <w:p w14:paraId="0B15FBA2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1844" w:type="dxa"/>
            <w:vAlign w:val="center"/>
          </w:tcPr>
          <w:p w14:paraId="65633397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12, 2014</w:t>
            </w:r>
          </w:p>
        </w:tc>
      </w:tr>
    </w:tbl>
    <w:p w14:paraId="238DAEDA" w14:textId="56F13902" w:rsidR="00233CE8" w:rsidRDefault="00233CE8" w:rsidP="00233CE8">
      <w:pPr>
        <w:rPr>
          <w:rFonts w:ascii="Times New Roman" w:hAnsi="Times New Roman" w:cs="Times New Roman"/>
          <w:b/>
        </w:rPr>
      </w:pPr>
    </w:p>
    <w:p w14:paraId="7F24EA2C" w14:textId="4638A221" w:rsidR="00A565AD" w:rsidRDefault="00A565AD" w:rsidP="00233CE8">
      <w:pPr>
        <w:rPr>
          <w:rFonts w:ascii="Times New Roman" w:hAnsi="Times New Roman" w:cs="Times New Roman"/>
          <w:b/>
        </w:rPr>
      </w:pPr>
    </w:p>
    <w:p w14:paraId="05B0A77B" w14:textId="6515C4D7" w:rsidR="00A565AD" w:rsidRDefault="00A565AD" w:rsidP="00233CE8">
      <w:pPr>
        <w:rPr>
          <w:rFonts w:ascii="Times New Roman" w:hAnsi="Times New Roman" w:cs="Times New Roman"/>
          <w:b/>
        </w:rPr>
      </w:pPr>
    </w:p>
    <w:p w14:paraId="0F2D5DED" w14:textId="77777777" w:rsidR="00A565AD" w:rsidRPr="00662B18" w:rsidRDefault="00A565AD" w:rsidP="00233CE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230"/>
        <w:gridCol w:w="2130"/>
      </w:tblGrid>
      <w:tr w:rsidR="00233CE8" w:rsidRPr="0039282F" w14:paraId="3654B5F4" w14:textId="77777777" w:rsidTr="00A565AD">
        <w:tc>
          <w:tcPr>
            <w:tcW w:w="7230" w:type="dxa"/>
          </w:tcPr>
          <w:p w14:paraId="0D799606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RESEARCH EXPERIENCE</w:t>
            </w:r>
          </w:p>
        </w:tc>
        <w:tc>
          <w:tcPr>
            <w:tcW w:w="2130" w:type="dxa"/>
          </w:tcPr>
          <w:p w14:paraId="0C7D19D5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A565AD" w:rsidRPr="0039282F" w14:paraId="50D3903E" w14:textId="77777777" w:rsidTr="00A565AD">
        <w:tc>
          <w:tcPr>
            <w:tcW w:w="7230" w:type="dxa"/>
          </w:tcPr>
          <w:p w14:paraId="1AFAD21B" w14:textId="77777777" w:rsidR="00A565AD" w:rsidRDefault="00A565AD" w:rsidP="008C7743">
            <w:pPr>
              <w:rPr>
                <w:rFonts w:ascii="Times New Roman" w:hAnsi="Times New Roman" w:cs="Times New Roman"/>
                <w:b/>
                <w:iCs/>
              </w:rPr>
            </w:pPr>
            <w:r w:rsidRPr="00A565AD">
              <w:rPr>
                <w:rFonts w:ascii="Times New Roman" w:hAnsi="Times New Roman" w:cs="Times New Roman"/>
                <w:b/>
                <w:i/>
              </w:rPr>
              <w:t xml:space="preserve">Postdoctoral research </w:t>
            </w:r>
            <w:r>
              <w:rPr>
                <w:rFonts w:ascii="Times New Roman" w:hAnsi="Times New Roman" w:cs="Times New Roman"/>
                <w:b/>
                <w:i/>
              </w:rPr>
              <w:t>associate</w:t>
            </w:r>
          </w:p>
          <w:p w14:paraId="2CAE4979" w14:textId="77777777" w:rsidR="00A565AD" w:rsidRDefault="00A565AD" w:rsidP="008C7743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Laboratory of Jeffrey Good</w:t>
            </w:r>
          </w:p>
          <w:p w14:paraId="0E2A4A58" w14:textId="77777777" w:rsidR="00A565AD" w:rsidRDefault="00A565AD" w:rsidP="008C7743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Division of Biological Sciences</w:t>
            </w:r>
          </w:p>
          <w:p w14:paraId="7768C61C" w14:textId="77CDC3C2" w:rsidR="00A565AD" w:rsidRPr="00A565AD" w:rsidRDefault="00A565AD" w:rsidP="00D710A3">
            <w:pPr>
              <w:spacing w:after="20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University of Montana, Missoula, MT</w:t>
            </w:r>
          </w:p>
        </w:tc>
        <w:tc>
          <w:tcPr>
            <w:tcW w:w="2130" w:type="dxa"/>
            <w:vAlign w:val="center"/>
          </w:tcPr>
          <w:p w14:paraId="0985106B" w14:textId="0F957B55" w:rsidR="00A565AD" w:rsidRDefault="00A565AD" w:rsidP="00A565A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2019 – present</w:t>
            </w:r>
          </w:p>
        </w:tc>
      </w:tr>
      <w:tr w:rsidR="00A565AD" w:rsidRPr="0039282F" w14:paraId="25F3101B" w14:textId="77777777" w:rsidTr="007C2F15">
        <w:tc>
          <w:tcPr>
            <w:tcW w:w="9360" w:type="dxa"/>
            <w:gridSpan w:val="2"/>
          </w:tcPr>
          <w:p w14:paraId="6BBBFD58" w14:textId="52DEF4A1" w:rsidR="00A565AD" w:rsidRDefault="00A565AD" w:rsidP="00A565AD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</w:t>
            </w:r>
            <w:r w:rsidR="00E34E87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evolutionary relationships and genome evolution of rodents.</w:t>
            </w:r>
          </w:p>
        </w:tc>
      </w:tr>
      <w:tr w:rsidR="00233CE8" w:rsidRPr="0039282F" w14:paraId="2F3B4497" w14:textId="77777777" w:rsidTr="00A565AD">
        <w:tc>
          <w:tcPr>
            <w:tcW w:w="7230" w:type="dxa"/>
          </w:tcPr>
          <w:p w14:paraId="6AD5269B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Research Assistant</w:t>
            </w:r>
          </w:p>
          <w:p w14:paraId="0E3707C4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Laboratory of Matthew Hahn</w:t>
            </w:r>
          </w:p>
          <w:p w14:paraId="70319CA1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3A52AFB2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112B0606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30" w:type="dxa"/>
            <w:vAlign w:val="center"/>
          </w:tcPr>
          <w:p w14:paraId="3A92DD29" w14:textId="22DE8EC8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</w:t>
            </w:r>
            <w:r w:rsidR="000F43E2">
              <w:rPr>
                <w:rFonts w:ascii="Times New Roman" w:hAnsi="Times New Roman" w:cs="Times New Roman"/>
              </w:rPr>
              <w:t xml:space="preserve"> 2019</w:t>
            </w:r>
          </w:p>
        </w:tc>
      </w:tr>
      <w:tr w:rsidR="00233CE8" w:rsidRPr="0039282F" w14:paraId="1CA41EF3" w14:textId="77777777" w:rsidTr="00A565AD">
        <w:tc>
          <w:tcPr>
            <w:tcW w:w="9360" w:type="dxa"/>
            <w:gridSpan w:val="2"/>
          </w:tcPr>
          <w:p w14:paraId="0FC30E67" w14:textId="77777777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a method to estimate genome assembly and annotation error from gene count data using CAFE’s error model function (caferror).</w:t>
            </w:r>
          </w:p>
          <w:p w14:paraId="490C4C13" w14:textId="77777777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Studied patterns of convergent evolution in marine mammals and echolocating mammals.</w:t>
            </w:r>
          </w:p>
          <w:p w14:paraId="77CF59C1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Devised a method to infer the presence and mode of polyploidy from gene tree topologies (GRAMPA).</w:t>
            </w:r>
          </w:p>
          <w:p w14:paraId="68B32DAF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Modeled and observed mutation rate patterns in primates, including single nucleotide mutations and structural variants, by sequencing families of owl monkeys and macaques.</w:t>
            </w:r>
          </w:p>
          <w:p w14:paraId="3CEC740E" w14:textId="4F185E8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the comparative phylogenetic portion of the i5K pilot project which involved analyzing the genomes of 76 arth</w:t>
            </w:r>
            <w:r w:rsidR="000F43E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opods.</w:t>
            </w:r>
          </w:p>
          <w:p w14:paraId="75861D92" w14:textId="77777777" w:rsidR="00233CE8" w:rsidRPr="007971AB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Wrote software to annotate genomes with quality scores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(Referee)</w:t>
            </w: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2D22FD" w14:textId="430F1D17" w:rsidR="007971AB" w:rsidRPr="007032BC" w:rsidRDefault="00133602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Participated in several collaborations by performing comparative analyses, such as phylogeny reconstruction and assessment, gene family analysis, and positive selection scans.</w:t>
            </w:r>
          </w:p>
        </w:tc>
      </w:tr>
    </w:tbl>
    <w:p w14:paraId="5F441E5A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8"/>
        <w:gridCol w:w="1842"/>
      </w:tblGrid>
      <w:tr w:rsidR="00233CE8" w:rsidRPr="0039282F" w14:paraId="0C564E5B" w14:textId="77777777" w:rsidTr="008C7743">
        <w:tc>
          <w:tcPr>
            <w:tcW w:w="7698" w:type="dxa"/>
          </w:tcPr>
          <w:p w14:paraId="534D46E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TEACHING EXPERIENCE</w:t>
            </w:r>
          </w:p>
        </w:tc>
        <w:tc>
          <w:tcPr>
            <w:tcW w:w="1878" w:type="dxa"/>
          </w:tcPr>
          <w:p w14:paraId="56A4D398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41664EAF" w14:textId="77777777" w:rsidTr="008C7743">
        <w:tc>
          <w:tcPr>
            <w:tcW w:w="7698" w:type="dxa"/>
          </w:tcPr>
          <w:p w14:paraId="6608AE41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bookmarkStart w:id="1" w:name="_Hlk6691728"/>
            <w:bookmarkStart w:id="2" w:name="_Hlk6691738"/>
            <w:r>
              <w:rPr>
                <w:rFonts w:ascii="Times New Roman" w:hAnsi="Times New Roman" w:cs="Times New Roman"/>
                <w:b/>
                <w:i/>
              </w:rPr>
              <w:t>Student Mentor</w:t>
            </w:r>
          </w:p>
          <w:p w14:paraId="7611F27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298FACED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07E9D6F1" w14:textId="77777777" w:rsidR="00233CE8" w:rsidRPr="007032BC" w:rsidRDefault="00233CE8" w:rsidP="003C684C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30E7A309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–2019</w:t>
            </w:r>
          </w:p>
        </w:tc>
      </w:tr>
      <w:bookmarkEnd w:id="1"/>
      <w:tr w:rsidR="00233CE8" w:rsidRPr="0039282F" w14:paraId="3DEB6C73" w14:textId="77777777" w:rsidTr="008C7743">
        <w:tc>
          <w:tcPr>
            <w:tcW w:w="9576" w:type="dxa"/>
            <w:gridSpan w:val="2"/>
          </w:tcPr>
          <w:p w14:paraId="0CE5752E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Provided guidance to high school and undergraduate students in conceptualizing evolution by involving them in various computational projects, providing a basis in programming, data analysis, and scholarship.</w:t>
            </w:r>
          </w:p>
          <w:p w14:paraId="59CD24E0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Jelena Nguyen, Indiana University: CEWiT Research Experience for Undergraduate Women (Fall 2018 to Spring 2019).</w:t>
            </w:r>
          </w:p>
          <w:p w14:paraId="2E0C83F0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Arthi Puri, Indiana University: Computer Science Independent Study (Fall 2017 to Spring 2018).</w:t>
            </w:r>
          </w:p>
          <w:p w14:paraId="312E4A82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Hussain Ather, Indiana University: Computer Science Independent Study (Spring 2016 to Spring 2017).</w:t>
            </w:r>
          </w:p>
          <w:p w14:paraId="57ED192B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Nana Addo, Indiana University: Jim Holland Summer Science Research Program (Summer 2014).</w:t>
            </w:r>
          </w:p>
        </w:tc>
      </w:tr>
      <w:bookmarkEnd w:id="2"/>
      <w:tr w:rsidR="00233CE8" w:rsidRPr="0039282F" w14:paraId="08756C7C" w14:textId="77777777" w:rsidTr="008C7743">
        <w:tc>
          <w:tcPr>
            <w:tcW w:w="7698" w:type="dxa"/>
          </w:tcPr>
          <w:p w14:paraId="0BAC4BDA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lastRenderedPageBreak/>
              <w:t>Teaching Assistant</w:t>
            </w:r>
          </w:p>
          <w:p w14:paraId="6BE6960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08166E5A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5F942412" w14:textId="77777777" w:rsidR="00233CE8" w:rsidRPr="007032BC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5138BB47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 – 2016</w:t>
            </w:r>
          </w:p>
        </w:tc>
      </w:tr>
      <w:tr w:rsidR="00233CE8" w:rsidRPr="007032BC" w14:paraId="5527F92B" w14:textId="77777777" w:rsidTr="008C7743">
        <w:tc>
          <w:tcPr>
            <w:tcW w:w="9576" w:type="dxa"/>
            <w:gridSpan w:val="2"/>
          </w:tcPr>
          <w:p w14:paraId="1BCF94C9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Taught lab sessions, led class discussions, graded assignments, and met with students individually to assist them.</w:t>
            </w:r>
          </w:p>
          <w:p w14:paraId="058B9E4B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INFO-I211: Information Infrastructure (Fall 2014, Spring 2016).</w:t>
            </w:r>
          </w:p>
          <w:p w14:paraId="58444A5C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BIOL-Z620/INFO-I590: SNP Discovery and Population Genetics (Fall 2014).</w:t>
            </w:r>
          </w:p>
          <w:p w14:paraId="4EE57E38" w14:textId="77777777" w:rsidR="00233CE8" w:rsidRPr="00874E80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INFO-I308: Information Representation (Fall 2011, Spring 2012).</w:t>
            </w:r>
          </w:p>
        </w:tc>
      </w:tr>
    </w:tbl>
    <w:p w14:paraId="798EC3C1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20"/>
        <w:gridCol w:w="1840"/>
      </w:tblGrid>
      <w:tr w:rsidR="00233CE8" w:rsidRPr="0039282F" w14:paraId="76B8B6A4" w14:textId="77777777" w:rsidTr="008C7743">
        <w:tc>
          <w:tcPr>
            <w:tcW w:w="7698" w:type="dxa"/>
          </w:tcPr>
          <w:p w14:paraId="74F8BAD9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PROFESSIONAL SERVICE</w:t>
            </w:r>
          </w:p>
        </w:tc>
        <w:tc>
          <w:tcPr>
            <w:tcW w:w="1878" w:type="dxa"/>
          </w:tcPr>
          <w:p w14:paraId="0524FAD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7B5B415B" w14:textId="77777777" w:rsidTr="008C7743">
        <w:tc>
          <w:tcPr>
            <w:tcW w:w="7698" w:type="dxa"/>
          </w:tcPr>
          <w:p w14:paraId="2743A0EC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Graduate Student Advisor</w:t>
            </w:r>
          </w:p>
          <w:p w14:paraId="68815493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 Bioinformatics Club</w:t>
            </w:r>
          </w:p>
          <w:p w14:paraId="4496793F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5BB64AAA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–2014</w:t>
            </w:r>
          </w:p>
        </w:tc>
      </w:tr>
      <w:tr w:rsidR="00233CE8" w:rsidRPr="007032BC" w14:paraId="225987EA" w14:textId="77777777" w:rsidTr="008C7743">
        <w:tc>
          <w:tcPr>
            <w:tcW w:w="9576" w:type="dxa"/>
            <w:gridSpan w:val="2"/>
          </w:tcPr>
          <w:p w14:paraId="76E74BF2" w14:textId="77777777" w:rsidR="00233CE8" w:rsidRPr="00874E80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Served as a co-founding member and treasurer (2012 only) to raise awareness of bioinformatics and associated opportunities for undergraduate and graduate students by facilitating group projects and discussions, tours, and social events.</w:t>
            </w:r>
          </w:p>
        </w:tc>
      </w:tr>
      <w:tr w:rsidR="00233CE8" w:rsidRPr="007032BC" w14:paraId="554582F7" w14:textId="77777777" w:rsidTr="008C7743">
        <w:tc>
          <w:tcPr>
            <w:tcW w:w="9576" w:type="dxa"/>
            <w:gridSpan w:val="2"/>
          </w:tcPr>
          <w:p w14:paraId="5FBFDF5E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/>
              </w:rPr>
              <w:t>Reviewer</w:t>
            </w:r>
          </w:p>
          <w:p w14:paraId="5EE8FE4D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Molecular Biology and Evolution</w:t>
            </w:r>
          </w:p>
          <w:p w14:paraId="2B70B20E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Phytologist</w:t>
            </w:r>
          </w:p>
          <w:p w14:paraId="1D6B9403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Pacific Symposium on Biocomputing, 2019</w:t>
            </w:r>
          </w:p>
          <w:p w14:paraId="4319F129" w14:textId="77777777" w:rsidR="00233CE8" w:rsidRPr="006871A3" w:rsidRDefault="00233CE8" w:rsidP="00233CE8">
            <w:pPr>
              <w:pStyle w:val="ListParagraph"/>
              <w:numPr>
                <w:ilvl w:val="0"/>
                <w:numId w:val="5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PLoS One</w:t>
            </w:r>
          </w:p>
        </w:tc>
      </w:tr>
    </w:tbl>
    <w:p w14:paraId="66BE2C19" w14:textId="77777777" w:rsidR="00233CE8" w:rsidRDefault="00233CE8" w:rsidP="00233CE8">
      <w:pPr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7"/>
        <w:gridCol w:w="1843"/>
      </w:tblGrid>
      <w:tr w:rsidR="00233CE8" w:rsidRPr="0039282F" w14:paraId="27519903" w14:textId="77777777" w:rsidTr="008C7743">
        <w:tc>
          <w:tcPr>
            <w:tcW w:w="7698" w:type="dxa"/>
          </w:tcPr>
          <w:p w14:paraId="28AEAA47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AWARDS</w:t>
            </w:r>
          </w:p>
        </w:tc>
        <w:tc>
          <w:tcPr>
            <w:tcW w:w="1878" w:type="dxa"/>
          </w:tcPr>
          <w:p w14:paraId="4FC72E8C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64D2A32B" w14:textId="77777777" w:rsidTr="008C7743">
        <w:trPr>
          <w:trHeight w:val="952"/>
        </w:trPr>
        <w:tc>
          <w:tcPr>
            <w:tcW w:w="7698" w:type="dxa"/>
          </w:tcPr>
          <w:p w14:paraId="0067CE01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Genetics, Cellular, and Molecular Sciences Training Grant</w:t>
            </w:r>
          </w:p>
          <w:p w14:paraId="29569B89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7A999FD3" w14:textId="77777777" w:rsidR="00233CE8" w:rsidRPr="007032BC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72954DB2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–2015</w:t>
            </w:r>
          </w:p>
        </w:tc>
      </w:tr>
    </w:tbl>
    <w:p w14:paraId="7FCA8C0C" w14:textId="7F137DCB" w:rsidR="00233CE8" w:rsidRDefault="00233CE8" w:rsidP="00233CE8">
      <w:pPr>
        <w:rPr>
          <w:rFonts w:ascii="Times New Roman" w:hAnsi="Times New Roman" w:cs="Times New Roman"/>
        </w:rPr>
      </w:pPr>
    </w:p>
    <w:p w14:paraId="29CDD480" w14:textId="77777777" w:rsidR="00C2251A" w:rsidRDefault="00C2251A" w:rsidP="00233CE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42"/>
        <w:gridCol w:w="1818"/>
      </w:tblGrid>
      <w:tr w:rsidR="00233CE8" w:rsidRPr="0039282F" w14:paraId="407DD19A" w14:textId="77777777" w:rsidTr="008C7743">
        <w:tc>
          <w:tcPr>
            <w:tcW w:w="7698" w:type="dxa"/>
          </w:tcPr>
          <w:p w14:paraId="186BA9FD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SOFTWARE</w:t>
            </w:r>
          </w:p>
        </w:tc>
        <w:tc>
          <w:tcPr>
            <w:tcW w:w="1878" w:type="dxa"/>
          </w:tcPr>
          <w:p w14:paraId="75650BA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140AE777" w14:textId="77777777" w:rsidTr="008C7743">
        <w:tc>
          <w:tcPr>
            <w:tcW w:w="9576" w:type="dxa"/>
            <w:gridSpan w:val="2"/>
          </w:tcPr>
          <w:p w14:paraId="35DECE33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Referee: Reference genome quality scores</w:t>
            </w:r>
          </w:p>
          <w:p w14:paraId="3F99386B" w14:textId="77777777" w:rsidR="00233CE8" w:rsidRDefault="00AD1CC5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7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https://gwct.github.io/referee</w:t>
              </w:r>
            </w:hyperlink>
          </w:p>
          <w:p w14:paraId="74163C0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software uses genotype likelihoods from reads mapped back to their assembly to calculate a quality score for every position in the assembled genome.</w:t>
            </w:r>
          </w:p>
        </w:tc>
      </w:tr>
      <w:tr w:rsidR="00233CE8" w:rsidRPr="0039282F" w14:paraId="5DF2B750" w14:textId="77777777" w:rsidTr="008C7743">
        <w:tc>
          <w:tcPr>
            <w:tcW w:w="9576" w:type="dxa"/>
            <w:gridSpan w:val="2"/>
          </w:tcPr>
          <w:p w14:paraId="015E75CF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i/>
              </w:rPr>
              <w:t>Drosophila</w:t>
            </w:r>
            <w:r>
              <w:rPr>
                <w:rFonts w:ascii="Times New Roman" w:hAnsi="Times New Roman" w:cs="Times New Roman"/>
                <w:b/>
              </w:rPr>
              <w:t xml:space="preserve"> 25 species phylogeny</w:t>
            </w:r>
          </w:p>
          <w:p w14:paraId="1FDA34CF" w14:textId="77777777" w:rsidR="00233CE8" w:rsidRDefault="00AD1CC5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http://dx.doi.org/10.6084/m9.figshare.5450602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 </w:t>
            </w:r>
          </w:p>
          <w:p w14:paraId="11289BE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part of a larger project, I inferred the phylogeny of 25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Drosophila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species and published it standalone on FigShare as a resource for others to use.</w:t>
            </w:r>
          </w:p>
        </w:tc>
      </w:tr>
      <w:tr w:rsidR="00233CE8" w:rsidRPr="0039282F" w14:paraId="5A2FC82F" w14:textId="77777777" w:rsidTr="008C7743">
        <w:tc>
          <w:tcPr>
            <w:tcW w:w="9576" w:type="dxa"/>
            <w:gridSpan w:val="2"/>
          </w:tcPr>
          <w:p w14:paraId="436F62F3" w14:textId="0425ADFA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GRAMPA: Gene-tree Reconciliation Algorithm with MUL-trees for </w:t>
            </w:r>
            <w:r w:rsidR="00665877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olyploid Analysis</w:t>
            </w:r>
          </w:p>
          <w:p w14:paraId="2333CF35" w14:textId="77777777" w:rsidR="00233CE8" w:rsidRPr="00662B18" w:rsidRDefault="00AD1CC5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https://gwct.github.io/grampa.html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</w:t>
            </w:r>
          </w:p>
          <w:p w14:paraId="15A0F04F" w14:textId="77777777" w:rsidR="00233CE8" w:rsidRPr="00925663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a singly-labeled species topology and a set of corresponding gene-trees, this software can infer if any whole genome duplications have occurred and, if so, infer the mode of polyploidization and the placement on the phylogeny.</w:t>
            </w:r>
          </w:p>
        </w:tc>
      </w:tr>
      <w:tr w:rsidR="00233CE8" w:rsidRPr="0039282F" w14:paraId="60D0BA70" w14:textId="77777777" w:rsidTr="008C7743">
        <w:tc>
          <w:tcPr>
            <w:tcW w:w="9576" w:type="dxa"/>
            <w:gridSpan w:val="2"/>
          </w:tcPr>
          <w:p w14:paraId="761FA9D5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I5K Phylogenomics Website</w:t>
            </w:r>
          </w:p>
          <w:p w14:paraId="37C34CC3" w14:textId="77777777" w:rsidR="00233CE8" w:rsidRDefault="00AD1CC5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https://i5k.gitlab.io/ArthroFam</w:t>
              </w:r>
            </w:hyperlink>
          </w:p>
          <w:p w14:paraId="5A649C65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With the vast amount of data involved in the i5K pilot project, I developed this website to organize and share the phylogenetic and comparative results with colleagues.</w:t>
            </w:r>
          </w:p>
        </w:tc>
      </w:tr>
      <w:tr w:rsidR="00233CE8" w:rsidRPr="0039282F" w14:paraId="6634518C" w14:textId="77777777" w:rsidTr="008C7743">
        <w:tc>
          <w:tcPr>
            <w:tcW w:w="9576" w:type="dxa"/>
            <w:gridSpan w:val="2"/>
          </w:tcPr>
          <w:p w14:paraId="428D3C2B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GWCT: Genome-Wide Convergence Tester</w:t>
            </w:r>
          </w:p>
          <w:p w14:paraId="3F4A2386" w14:textId="77777777" w:rsidR="00233CE8" w:rsidRDefault="00AD1CC5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https://github.com/gwct/gwct</w:t>
              </w:r>
            </w:hyperlink>
          </w:p>
          <w:p w14:paraId="63A5AEEB" w14:textId="5641910D" w:rsidR="00233CE8" w:rsidRPr="00461406" w:rsidRDefault="00233CE8" w:rsidP="00461406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Software written to count convergent, divergent, and unique substitutions in sequence data.</w:t>
            </w:r>
          </w:p>
        </w:tc>
      </w:tr>
      <w:tr w:rsidR="00233CE8" w:rsidRPr="0039282F" w14:paraId="06098242" w14:textId="77777777" w:rsidTr="008C7743">
        <w:tc>
          <w:tcPr>
            <w:tcW w:w="9576" w:type="dxa"/>
            <w:gridSpan w:val="2"/>
          </w:tcPr>
          <w:p w14:paraId="00296272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caferror</w:t>
            </w:r>
          </w:p>
          <w:p w14:paraId="4EB2692F" w14:textId="77777777" w:rsidR="00233CE8" w:rsidRDefault="00AD1CC5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2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https://hahnlab.github.io/CAFE/</w:t>
              </w:r>
            </w:hyperlink>
          </w:p>
          <w:p w14:paraId="2D7A0BA4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Part of CAFE version 3, I wrote this program to use CAFE’s error modeling function to estimate genome assembly and annotation error.</w:t>
            </w:r>
          </w:p>
          <w:p w14:paraId="3E1D5318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35D6DCD8" w14:textId="77777777" w:rsidR="00AC6E65" w:rsidRDefault="00AC6E65"/>
    <w:sectPr w:rsidR="00AC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14A4"/>
    <w:multiLevelType w:val="hybridMultilevel"/>
    <w:tmpl w:val="178CC3EA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86C12"/>
    <w:multiLevelType w:val="hybridMultilevel"/>
    <w:tmpl w:val="78B40B10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330A4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D4D77"/>
    <w:multiLevelType w:val="hybridMultilevel"/>
    <w:tmpl w:val="EAE606D8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051F0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E8"/>
    <w:rsid w:val="00062CCE"/>
    <w:rsid w:val="000F43E2"/>
    <w:rsid w:val="00133602"/>
    <w:rsid w:val="00187041"/>
    <w:rsid w:val="001F0EAA"/>
    <w:rsid w:val="00233CE8"/>
    <w:rsid w:val="003C684C"/>
    <w:rsid w:val="00461406"/>
    <w:rsid w:val="00570358"/>
    <w:rsid w:val="005F225F"/>
    <w:rsid w:val="00665877"/>
    <w:rsid w:val="0075704E"/>
    <w:rsid w:val="00783454"/>
    <w:rsid w:val="007971AB"/>
    <w:rsid w:val="00840E23"/>
    <w:rsid w:val="009870E7"/>
    <w:rsid w:val="00A565AD"/>
    <w:rsid w:val="00AC6E65"/>
    <w:rsid w:val="00AD1CC5"/>
    <w:rsid w:val="00B3058B"/>
    <w:rsid w:val="00BF4074"/>
    <w:rsid w:val="00C06769"/>
    <w:rsid w:val="00C2251A"/>
    <w:rsid w:val="00C7353F"/>
    <w:rsid w:val="00CE4109"/>
    <w:rsid w:val="00D710A3"/>
    <w:rsid w:val="00DB7B6D"/>
    <w:rsid w:val="00E34E87"/>
    <w:rsid w:val="00EA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93060"/>
  <w15:chartTrackingRefBased/>
  <w15:docId w15:val="{672D6E2A-E76C-4F71-9455-4E334A51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3CE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CE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3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CE8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6084/m9.figshare.54506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wct.github.io/referee" TargetMode="External"/><Relationship Id="rId12" Type="http://schemas.openxmlformats.org/officeDocument/2006/relationships/hyperlink" Target="https://hahnlab.github.io/CAF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wct.github.io" TargetMode="External"/><Relationship Id="rId11" Type="http://schemas.openxmlformats.org/officeDocument/2006/relationships/hyperlink" Target="https://github.com/gwct/gwct" TargetMode="External"/><Relationship Id="rId5" Type="http://schemas.openxmlformats.org/officeDocument/2006/relationships/hyperlink" Target="mailto:greggwct@gmail.com" TargetMode="External"/><Relationship Id="rId10" Type="http://schemas.openxmlformats.org/officeDocument/2006/relationships/hyperlink" Target="https://i5k.gitlab.io/ArthroF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wct.github.io/gramp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1460</Words>
  <Characters>8328</Characters>
  <Application>Microsoft Office Word</Application>
  <DocSecurity>0</DocSecurity>
  <Lines>69</Lines>
  <Paragraphs>19</Paragraphs>
  <ScaleCrop>false</ScaleCrop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</dc:creator>
  <cp:keywords/>
  <dc:description/>
  <cp:lastModifiedBy>Thomas, Gregg William Cline</cp:lastModifiedBy>
  <cp:revision>21</cp:revision>
  <dcterms:created xsi:type="dcterms:W3CDTF">2019-04-23T03:45:00Z</dcterms:created>
  <dcterms:modified xsi:type="dcterms:W3CDTF">2019-09-07T06:41:00Z</dcterms:modified>
</cp:coreProperties>
</file>