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EF3DC" w14:textId="77777777" w:rsidR="00D87B47" w:rsidRDefault="00000000">
      <w:pPr>
        <w:rPr>
          <w:color w:val="4F81BD"/>
        </w:rPr>
      </w:pPr>
      <w:r>
        <w:rPr>
          <w:color w:val="4F81BD"/>
        </w:rPr>
        <w:t>Dear Editors,</w:t>
      </w:r>
    </w:p>
    <w:p w14:paraId="10CE2ABF" w14:textId="77777777" w:rsidR="00D87B47" w:rsidRDefault="00D87B47">
      <w:pPr>
        <w:rPr>
          <w:color w:val="4F81BD"/>
        </w:rPr>
      </w:pPr>
    </w:p>
    <w:p w14:paraId="504AA379" w14:textId="603CACCC" w:rsidR="00D87B47" w:rsidRDefault="00000000">
      <w:pPr>
        <w:rPr>
          <w:color w:val="4F81BD"/>
        </w:rPr>
      </w:pPr>
      <w:r>
        <w:rPr>
          <w:color w:val="4F81BD"/>
        </w:rPr>
        <w:t xml:space="preserve">Please find below our </w:t>
      </w:r>
      <w:r w:rsidR="006E6CAB">
        <w:rPr>
          <w:color w:val="4F81BD"/>
        </w:rPr>
        <w:t>responses to the original submission of our manuscript regarding whole genome duplications in chelicerates (MBE-24-0119). This manuscript was initially rejected, a decision that we appealed. After that appeal, we were advised we could re-submit our revisions as a new manuscript. Please find below our point-by-point responses to the original reviewers’ concerns.</w:t>
      </w:r>
      <w:r>
        <w:rPr>
          <w:color w:val="4F81BD"/>
        </w:rPr>
        <w:t xml:space="preserve"> </w:t>
      </w:r>
      <w:bookmarkStart w:id="0" w:name="_Hlk182299067"/>
      <w:r>
        <w:rPr>
          <w:color w:val="4F81BD"/>
        </w:rPr>
        <w:t xml:space="preserve">While we thank </w:t>
      </w:r>
      <w:proofErr w:type="gramStart"/>
      <w:r>
        <w:rPr>
          <w:color w:val="4F81BD"/>
        </w:rPr>
        <w:t>the AE</w:t>
      </w:r>
      <w:proofErr w:type="gramEnd"/>
      <w:r>
        <w:rPr>
          <w:color w:val="4F81BD"/>
        </w:rPr>
        <w:t xml:space="preserve"> and reviewers for their careful attention to our original submission, we believe that the issues raised are both addressable and not as serious as initially framed. To be sure, our paper needed to be modified, and there were many valuable points raised (and now hopefully fixed), including in the title of the paper. However, we feel that at least some of the objections raised by reviewer #1 overstate the strength of previous analyses of chelicerate genomes and understate the accuracy and robustness of the methods employed here. We appreciate that there are many papers that have interpreted data from spiders and scorpions to infer a whole genome duplication, and simply hope that our negative result can be considered alongside these.</w:t>
      </w:r>
      <w:bookmarkEnd w:id="0"/>
    </w:p>
    <w:p w14:paraId="5A6E3ABD" w14:textId="77777777" w:rsidR="00D87B47" w:rsidRDefault="00D87B47">
      <w:pPr>
        <w:rPr>
          <w:color w:val="4F81BD"/>
        </w:rPr>
      </w:pPr>
    </w:p>
    <w:p w14:paraId="51D04012" w14:textId="77777777" w:rsidR="00D87B47" w:rsidRDefault="00000000">
      <w:pPr>
        <w:rPr>
          <w:color w:val="4F81BD"/>
        </w:rPr>
      </w:pPr>
      <w:r>
        <w:rPr>
          <w:color w:val="4F81BD"/>
        </w:rPr>
        <w:t>Gregg Thomas, Michael McKibben, Matthew Hahn, and Michael Barker</w:t>
      </w:r>
    </w:p>
    <w:p w14:paraId="7DC0CF13" w14:textId="77777777" w:rsidR="00D87B47" w:rsidRDefault="00D87B47"/>
    <w:p w14:paraId="68D5085B" w14:textId="77777777" w:rsidR="00D87B47" w:rsidRDefault="00000000">
      <w:r>
        <w:t>Reviewer: 1</w:t>
      </w:r>
    </w:p>
    <w:p w14:paraId="4FAE8005" w14:textId="77777777" w:rsidR="00D87B47" w:rsidRDefault="00D87B47"/>
    <w:p w14:paraId="74722E68" w14:textId="77777777" w:rsidR="00D87B47" w:rsidRDefault="00000000">
      <w:r>
        <w:t>Comments to the Author</w:t>
      </w:r>
    </w:p>
    <w:p w14:paraId="5B6B4FE1" w14:textId="77777777" w:rsidR="00D87B47" w:rsidRDefault="00000000">
      <w:r>
        <w:t xml:space="preserve">In the submitted manuscript, the authors </w:t>
      </w:r>
      <w:proofErr w:type="spellStart"/>
      <w:r>
        <w:t>analyse</w:t>
      </w:r>
      <w:proofErr w:type="spellEnd"/>
      <w:r>
        <w:t xml:space="preserve"> published genome sequence data from spiders and their relatives; </w:t>
      </w:r>
      <w:proofErr w:type="gramStart"/>
      <w:r>
        <w:t>on the basis of</w:t>
      </w:r>
      <w:proofErr w:type="gramEnd"/>
      <w:r>
        <w:t xml:space="preserve"> their own analyses of these data the authors argue that several previously published papers are in error. Several papers have argued, from multiple lines of evidence, that spiders underwent a whole genome duplication (WGD) in their ancestry. This conclusion is now widely accepted. The authors claim that that this conclusion is incorrect. When attempting to overturn accepted conclusions, I think it is important that the new analyses are more robust than previous work, and that reasons are investigated why different researchers reached different conclusions. I conclude that neither goal has been achieved.</w:t>
      </w:r>
    </w:p>
    <w:p w14:paraId="3EE44D92" w14:textId="77777777" w:rsidR="00D87B47" w:rsidRDefault="00D87B47"/>
    <w:p w14:paraId="5780A3EB" w14:textId="77777777" w:rsidR="00D87B47" w:rsidRDefault="00000000">
      <w:r>
        <w:t xml:space="preserve">I must first point out serious errors made in referring to previous work, which paint the robustness of previous work in an unfair light. Both in the Abstract and in the Introduction, it is stated that previous work relied primarily on duplication data for one set of genes, the Hox genes. This is not true. The same erroneous point is made again on page 10 and in the discussion. Previous papers did discuss Hox genes, since there is a community of scientists very interested in these genes, but this does not constitute the primary support for WGD presented in the cited papers. Several other methods were used in the papers cited, including within-genome synteny, yet this is overlooked. Even if we just consider ‘target gene family’ analyses, these go well beyond just Hox genes. For example, Harper et al. use three classes of genes in many species: Hox genes, </w:t>
      </w:r>
      <w:proofErr w:type="spellStart"/>
      <w:r>
        <w:t>Wnt</w:t>
      </w:r>
      <w:proofErr w:type="spellEnd"/>
      <w:r>
        <w:t xml:space="preserve"> genes and frizzled genes; since the latter two are dispersed, the actual number of gene families found to be duplicated is much higher. In a similar vein, Schwager et al find duplication of 48 homeobox gene families (42 excluding Hox), with 32 of these duplications shared by two species. Leite et al use the full diversity of homeobox genes in house spider, detecting duplication of around 40 different dispersed genes, not just the Hox </w:t>
      </w:r>
      <w:r>
        <w:lastRenderedPageBreak/>
        <w:t xml:space="preserve">cluster. Leite et al also report duplication of the NK gene cluster, SINE gene cluster, </w:t>
      </w:r>
      <w:proofErr w:type="spellStart"/>
      <w:r>
        <w:t>Emx</w:t>
      </w:r>
      <w:proofErr w:type="spellEnd"/>
      <w:r>
        <w:t xml:space="preserve"> gene pair, LIM cluster and more. These reports are important for two reasons. First, the number of duplicated gene families reported is much higher than one cluster - this evidence for WGD is greatly downplayed by the current authors. Second, it has previously been shown from comparison of amphioxus and vertebrate genomes that ‘developmental genes’ are more likely retained as multiple copies post-WGD (PMID 18562680); genes like Hox, </w:t>
      </w:r>
      <w:proofErr w:type="spellStart"/>
      <w:r>
        <w:t>Emx</w:t>
      </w:r>
      <w:proofErr w:type="spellEnd"/>
      <w:r>
        <w:t xml:space="preserve">, NK cluster, SINE, LIM, other homeobox genes, plus </w:t>
      </w:r>
      <w:proofErr w:type="spellStart"/>
      <w:r>
        <w:t>Wnt</w:t>
      </w:r>
      <w:proofErr w:type="spellEnd"/>
      <w:r>
        <w:t xml:space="preserve"> and frizzled, are better markers of ancient WGD than most other genes.</w:t>
      </w:r>
    </w:p>
    <w:p w14:paraId="7D1D4BF4" w14:textId="77777777" w:rsidR="00D87B47" w:rsidRDefault="00D87B47"/>
    <w:p w14:paraId="282CCBCF" w14:textId="53D995AA" w:rsidR="00D87B47" w:rsidRDefault="00000000" w:rsidP="001F2671">
      <w:pPr>
        <w:spacing w:after="240"/>
        <w:ind w:firstLine="720"/>
        <w:rPr>
          <w:color w:val="4F81BD"/>
        </w:rPr>
      </w:pPr>
      <w:r>
        <w:rPr>
          <w:color w:val="4F81BD"/>
        </w:rPr>
        <w:t xml:space="preserve">We did indeed make an error in not correctly specifying "homeobox genes" where we instead said "Hox genes" in our original submission. The homeobox genes are a larger family of genes (that includes Hox genes), and we intended to say that there is only evidence from "homeobox" genes for the spider WGD. We apologize for this error and have updated our manuscript accordingly. </w:t>
      </w:r>
    </w:p>
    <w:p w14:paraId="59937ECB" w14:textId="35FCAE8B" w:rsidR="00D87B47" w:rsidRDefault="00000000">
      <w:pPr>
        <w:spacing w:before="240" w:after="240"/>
        <w:ind w:firstLine="720"/>
        <w:rPr>
          <w:color w:val="4F81BD"/>
        </w:rPr>
      </w:pPr>
      <w:r>
        <w:rPr>
          <w:color w:val="4F81BD"/>
        </w:rPr>
        <w:t>However, results on homeobox genes in</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sidR="001F2671">
        <w:rPr>
          <w:color w:val="4F81BD"/>
        </w:rPr>
        <w:t xml:space="preserve">, </w: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 </w:instrTex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Leite, et al. (2018)</w:t>
      </w:r>
      <w:r w:rsidR="001F2671">
        <w:rPr>
          <w:color w:val="4F81BD"/>
        </w:rPr>
        <w:fldChar w:fldCharType="end"/>
      </w:r>
      <w:r w:rsidR="001F2671">
        <w:rPr>
          <w:color w:val="4F81BD"/>
        </w:rPr>
        <w:t xml:space="preserve">, and </w: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 </w:instrTex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Harper, et al. (2021)</w:t>
      </w:r>
      <w:r w:rsidR="001F2671">
        <w:rPr>
          <w:color w:val="4F81BD"/>
        </w:rPr>
        <w:fldChar w:fldCharType="end"/>
      </w:r>
      <w:r>
        <w:rPr>
          <w:color w:val="4F81BD"/>
        </w:rPr>
        <w:t xml:space="preserve"> are much more ambiguous in the original publications than is summarized here by the reviewer. To make this clearer, we have now expanded our analyses to specifically investigate ~140 homeobox homologs from</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Pr>
          <w:color w:val="4F81BD"/>
        </w:rPr>
        <w:t xml:space="preserve"> and </w: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 </w:instrTex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Leite, et al. (2018)</w:t>
      </w:r>
      <w:r w:rsidR="001F2671">
        <w:rPr>
          <w:color w:val="4F81BD"/>
        </w:rPr>
        <w:fldChar w:fldCharType="end"/>
      </w:r>
      <w:r>
        <w:rPr>
          <w:color w:val="4F81BD"/>
        </w:rPr>
        <w:t xml:space="preserve">. Using reciprocal best BLAST hits, we were able to identify homologs for 105 of these genes in the </w:t>
      </w:r>
      <w:proofErr w:type="spellStart"/>
      <w:r>
        <w:rPr>
          <w:i/>
          <w:color w:val="4F81BD"/>
        </w:rPr>
        <w:t>Parasteatoda</w:t>
      </w:r>
      <w:proofErr w:type="spellEnd"/>
      <w:r>
        <w:rPr>
          <w:i/>
          <w:color w:val="4F81BD"/>
        </w:rPr>
        <w:t xml:space="preserve"> </w:t>
      </w:r>
      <w:proofErr w:type="spellStart"/>
      <w:r>
        <w:rPr>
          <w:i/>
          <w:color w:val="4F81BD"/>
        </w:rPr>
        <w:t>tepidariorum</w:t>
      </w:r>
      <w:proofErr w:type="spellEnd"/>
      <w:r>
        <w:rPr>
          <w:i/>
          <w:color w:val="4F81BD"/>
        </w:rPr>
        <w:t xml:space="preserve"> </w:t>
      </w:r>
      <w:r>
        <w:rPr>
          <w:color w:val="4F81BD"/>
        </w:rPr>
        <w:t xml:space="preserve">(the house spider) assembly. We then used </w:t>
      </w:r>
      <w:proofErr w:type="spellStart"/>
      <w:r>
        <w:rPr>
          <w:color w:val="4F81BD"/>
        </w:rPr>
        <w:t>MCScanX</w:t>
      </w:r>
      <w:proofErr w:type="spellEnd"/>
      <w:r>
        <w:rPr>
          <w:color w:val="4F81BD"/>
        </w:rPr>
        <w:t xml:space="preserve"> to classify duplicates (as in</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Pr>
          <w:color w:val="4F81BD"/>
        </w:rPr>
        <w:t>). These results—</w:t>
      </w:r>
      <w:r w:rsidRPr="006C11A5">
        <w:rPr>
          <w:color w:val="4F81BD"/>
        </w:rPr>
        <w:t xml:space="preserve">now presented in the Results section of our paper (lines </w:t>
      </w:r>
      <w:r w:rsidR="001F2671" w:rsidRPr="006C11A5">
        <w:rPr>
          <w:color w:val="4F81BD"/>
        </w:rPr>
        <w:t>28</w:t>
      </w:r>
      <w:r w:rsidR="007253BF">
        <w:rPr>
          <w:color w:val="4F81BD"/>
        </w:rPr>
        <w:t>0</w:t>
      </w:r>
      <w:r w:rsidR="001F2671" w:rsidRPr="006C11A5">
        <w:rPr>
          <w:color w:val="4F81BD"/>
        </w:rPr>
        <w:t>-30</w:t>
      </w:r>
      <w:r w:rsidR="007253BF">
        <w:rPr>
          <w:color w:val="4F81BD"/>
        </w:rPr>
        <w:t>0</w:t>
      </w:r>
      <w:r w:rsidRPr="006C11A5">
        <w:rPr>
          <w:color w:val="4F81BD"/>
        </w:rPr>
        <w:t>)</w:t>
      </w:r>
      <w:r>
        <w:rPr>
          <w:color w:val="4F81BD"/>
        </w:rPr>
        <w:t xml:space="preserve">—find 1 of these homeobox genes as a singleton, </w:t>
      </w:r>
      <w:r w:rsidR="001F2671">
        <w:rPr>
          <w:color w:val="4F81BD"/>
        </w:rPr>
        <w:t>76</w:t>
      </w:r>
      <w:r>
        <w:rPr>
          <w:color w:val="4F81BD"/>
        </w:rPr>
        <w:t xml:space="preserve"> as dispersed, 1</w:t>
      </w:r>
      <w:r w:rsidR="001F2671">
        <w:rPr>
          <w:color w:val="4F81BD"/>
        </w:rPr>
        <w:t>7</w:t>
      </w:r>
      <w:r>
        <w:rPr>
          <w:color w:val="4F81BD"/>
        </w:rPr>
        <w:t xml:space="preserve"> as proximal, and 2</w:t>
      </w:r>
      <w:r w:rsidR="001F2671">
        <w:rPr>
          <w:color w:val="4F81BD"/>
        </w:rPr>
        <w:t>7</w:t>
      </w:r>
      <w:r>
        <w:rPr>
          <w:color w:val="4F81BD"/>
        </w:rPr>
        <w:t xml:space="preserve"> as tandem duplicates, mirroring previous results by other authors. None were labeled by </w:t>
      </w:r>
      <w:proofErr w:type="spellStart"/>
      <w:r>
        <w:rPr>
          <w:color w:val="4F81BD"/>
        </w:rPr>
        <w:t>MCScanX</w:t>
      </w:r>
      <w:proofErr w:type="spellEnd"/>
      <w:r>
        <w:rPr>
          <w:color w:val="4F81BD"/>
        </w:rPr>
        <w:t xml:space="preserve"> as part of the WGD/Segmental class.</w:t>
      </w:r>
    </w:p>
    <w:p w14:paraId="4F6ADE53" w14:textId="5B3066F4" w:rsidR="001F2671" w:rsidRPr="001F2671" w:rsidRDefault="00000000" w:rsidP="001F2671">
      <w:pPr>
        <w:spacing w:before="240" w:after="240"/>
        <w:ind w:firstLine="720"/>
        <w:rPr>
          <w:color w:val="4F81BD"/>
        </w:rPr>
      </w:pPr>
      <w:r>
        <w:rPr>
          <w:color w:val="4F81BD"/>
        </w:rPr>
        <w:t>These results come with several caveats—as with any analysis of synteny—so we describe extended analyses in our responses to later comments about synteny below.</w:t>
      </w:r>
    </w:p>
    <w:p w14:paraId="44767D3E" w14:textId="77777777" w:rsidR="00D87B47" w:rsidRDefault="00000000">
      <w:r>
        <w:t xml:space="preserve">On a more minor issue, also in the Introduction, the authors paint a confusing picture </w:t>
      </w:r>
      <w:proofErr w:type="gramStart"/>
      <w:r>
        <w:t>with regard to</w:t>
      </w:r>
      <w:proofErr w:type="gramEnd"/>
      <w:r>
        <w:t xml:space="preserve"> diploidization after WGD. The term is used in many recent papers to mean to mean reversion to disomic inheritance of the four post-WGD alleles, not to mean gene loss or divergence to the point of being unrecognizable as paralogs. It is a point of definition perhaps, but it could cause confusion.</w:t>
      </w:r>
    </w:p>
    <w:p w14:paraId="10AF89FE" w14:textId="77777777" w:rsidR="00D87B47" w:rsidRDefault="00D87B47"/>
    <w:p w14:paraId="196DD946" w14:textId="1F3A1843" w:rsidR="001F2671" w:rsidRPr="001F2671" w:rsidRDefault="00000000" w:rsidP="001F2671">
      <w:pPr>
        <w:ind w:firstLine="720"/>
        <w:rPr>
          <w:color w:val="4F81BD"/>
        </w:rPr>
      </w:pPr>
      <w:r>
        <w:rPr>
          <w:color w:val="4F81BD"/>
        </w:rPr>
        <w:t xml:space="preserve">We thank the reviewer for pointing this </w:t>
      </w:r>
      <w:r w:rsidR="001F2671">
        <w:rPr>
          <w:color w:val="4F81BD"/>
        </w:rPr>
        <w:t>out and</w:t>
      </w:r>
      <w:r>
        <w:rPr>
          <w:color w:val="4F81BD"/>
        </w:rPr>
        <w:t xml:space="preserve"> have updated the Introduction and text to properly refer to “diploidization” as reversion to disomic inheritance and “fractionation” as the loss of genes and chromosomes after WGD.</w:t>
      </w:r>
    </w:p>
    <w:p w14:paraId="720A96D0" w14:textId="77777777" w:rsidR="00D87B47" w:rsidRDefault="00D87B47"/>
    <w:p w14:paraId="1B488D4B" w14:textId="77777777" w:rsidR="00D87B47" w:rsidRDefault="00000000">
      <w:r>
        <w:t xml:space="preserve">The first analysis presented in the Results is based on tree reconciliation. In essence, tree reconciliation methods ask whether </w:t>
      </w:r>
      <w:proofErr w:type="gramStart"/>
      <w:r>
        <w:t>the majority of</w:t>
      </w:r>
      <w:proofErr w:type="gramEnd"/>
      <w:r>
        <w:t xml:space="preserve"> gene paralog divergence nodes (as judged by a tree) map to particular phylogenetic nodes. There is an intuitive appeal to tree reconciliation, but it is likely to be a flawed method when dealing with ancient (auto)polyploidy events. The first reason is that even if a WGD event occurred, this does not imply that most retained gene duplication events happened </w:t>
      </w:r>
      <w:proofErr w:type="gramStart"/>
      <w:r>
        <w:t>as a result of</w:t>
      </w:r>
      <w:proofErr w:type="gramEnd"/>
      <w:r>
        <w:t xml:space="preserve"> the WGD. Tandem duplication is </w:t>
      </w:r>
      <w:r>
        <w:lastRenderedPageBreak/>
        <w:t xml:space="preserve">always the commonest method of gene duplication, </w:t>
      </w:r>
      <w:proofErr w:type="gramStart"/>
      <w:r>
        <w:t>whether or not</w:t>
      </w:r>
      <w:proofErr w:type="gramEnd"/>
      <w:r>
        <w:t xml:space="preserve"> a WGD event occurred in the ancestry of a clade. Second, this effect is exaggerated by the extreme rates of loss following WGD - shown to be around 80% loss in post-WGD </w:t>
      </w:r>
      <w:proofErr w:type="spellStart"/>
      <w:r>
        <w:t>teleosts</w:t>
      </w:r>
      <w:proofErr w:type="spellEnd"/>
      <w:r>
        <w:t xml:space="preserve"> (PubMed PMID: 26578810 &amp; 24732281) or 88% in post-WGD yeast (PMID: 9192896). If something similar happened after a putative spider WGD, the signal from tandem duplication events would easily be greater than that from retained WGD duplicates. Third, tree reconciliation is based on estimating the point of initial sequence divergence between duplicated paralogs. But finding dates of sequence divergence is not the same as dating the time of duplication under </w:t>
      </w:r>
      <w:proofErr w:type="spellStart"/>
      <w:r>
        <w:t>autopolyploidy</w:t>
      </w:r>
      <w:proofErr w:type="spellEnd"/>
      <w:r>
        <w:t>. Sequence divergence commences after WGD (sometimes tens of millions of years after) and furthermore it is not expected to commence at the same time across chromosomes; hence dating sequence divergence is absolutely not the same as dating gene duplication under WGD (see PMID: 28615063 &amp; 37208359). Hence, the tree reconciliation analysis does not disprove WGD, and it is certainly not “definitive” to use the authors’ term.</w:t>
      </w:r>
    </w:p>
    <w:p w14:paraId="49614718" w14:textId="77777777" w:rsidR="00D87B47" w:rsidRDefault="00D87B47"/>
    <w:p w14:paraId="33F13D2F" w14:textId="77777777" w:rsidR="00D87B47" w:rsidRDefault="00000000">
      <w:pPr>
        <w:spacing w:after="240"/>
        <w:ind w:firstLine="720"/>
        <w:rPr>
          <w:color w:val="4F81BD"/>
        </w:rPr>
      </w:pPr>
      <w:r>
        <w:rPr>
          <w:color w:val="4F81BD"/>
        </w:rPr>
        <w:t>This is a complex set of statements and claims, so we take each of the three in turn (numbered as in the reviewer's comment), plus one additional comment of our own at the end.</w:t>
      </w:r>
    </w:p>
    <w:p w14:paraId="48C50944" w14:textId="18AD5888" w:rsidR="00D87B47" w:rsidRDefault="00000000">
      <w:pPr>
        <w:numPr>
          <w:ilvl w:val="0"/>
          <w:numId w:val="1"/>
        </w:numPr>
        <w:spacing w:before="240" w:line="240" w:lineRule="auto"/>
        <w:rPr>
          <w:color w:val="4F81BD"/>
        </w:rPr>
      </w:pPr>
      <w:r>
        <w:rPr>
          <w:color w:val="4F81BD"/>
        </w:rPr>
        <w:t xml:space="preserve">This comment may be due to a misunderstanding: the reconciliation method used here (GRAMPA) does not require the majority (or any plurality) of duplicates to map to a particular node/branch </w:t>
      </w:r>
      <w:r w:rsidR="001F2671">
        <w:rPr>
          <w:color w:val="4F81BD"/>
        </w:rPr>
        <w:t>to</w:t>
      </w:r>
      <w:r>
        <w:rPr>
          <w:color w:val="4F81BD"/>
        </w:rPr>
        <w:t xml:space="preserve"> identify a WGD. It is perfectly possible for </w:t>
      </w:r>
      <w:proofErr w:type="gramStart"/>
      <w:r>
        <w:rPr>
          <w:color w:val="4F81BD"/>
        </w:rPr>
        <w:t>the majority of</w:t>
      </w:r>
      <w:proofErr w:type="gramEnd"/>
      <w:r>
        <w:rPr>
          <w:color w:val="4F81BD"/>
        </w:rPr>
        <w:t xml:space="preserve"> duplicates to be due to tandem duplication and for our method to still identify a WGD. We now state this explicitly in the text (line</w:t>
      </w:r>
      <w:r w:rsidR="001F2671">
        <w:rPr>
          <w:color w:val="4F81BD"/>
        </w:rPr>
        <w:t>s</w:t>
      </w:r>
      <w:r>
        <w:rPr>
          <w:color w:val="4F81BD"/>
        </w:rPr>
        <w:t xml:space="preserve"> </w:t>
      </w:r>
      <w:r w:rsidR="001F2671">
        <w:rPr>
          <w:color w:val="4F81BD"/>
        </w:rPr>
        <w:t>15</w:t>
      </w:r>
      <w:r w:rsidR="007253BF">
        <w:rPr>
          <w:color w:val="4F81BD"/>
        </w:rPr>
        <w:t>0</w:t>
      </w:r>
      <w:r w:rsidR="001F2671">
        <w:rPr>
          <w:color w:val="4F81BD"/>
        </w:rPr>
        <w:t>-15</w:t>
      </w:r>
      <w:r w:rsidR="007253BF">
        <w:rPr>
          <w:color w:val="4F81BD"/>
        </w:rPr>
        <w:t>2</w:t>
      </w:r>
      <w:r>
        <w:rPr>
          <w:color w:val="4F81BD"/>
        </w:rPr>
        <w:t>).</w:t>
      </w:r>
    </w:p>
    <w:p w14:paraId="4A0163B3" w14:textId="77777777" w:rsidR="00D87B47" w:rsidRDefault="00D87B47">
      <w:pPr>
        <w:spacing w:line="240" w:lineRule="auto"/>
        <w:ind w:left="720"/>
        <w:rPr>
          <w:color w:val="4F81BD"/>
        </w:rPr>
      </w:pPr>
    </w:p>
    <w:p w14:paraId="325A9661" w14:textId="30667D26" w:rsidR="00D87B47" w:rsidRDefault="00000000">
      <w:pPr>
        <w:numPr>
          <w:ilvl w:val="0"/>
          <w:numId w:val="1"/>
        </w:numPr>
        <w:rPr>
          <w:color w:val="4F81BD"/>
        </w:rPr>
      </w:pPr>
      <w:r>
        <w:rPr>
          <w:color w:val="4F81BD"/>
        </w:rPr>
        <w:t xml:space="preserve">Our method </w:t>
      </w:r>
      <w:r w:rsidR="001F2671">
        <w:rPr>
          <w:color w:val="4F81BD"/>
        </w:rPr>
        <w:t>can</w:t>
      </w:r>
      <w:r>
        <w:rPr>
          <w:color w:val="4F81BD"/>
        </w:rPr>
        <w:t xml:space="preserve"> deal with extreme rates of loss following WGD. For example, GRAMPA can find the WGD in the history of Saccharomyces fungi even though only ~500 genes (out of ~6,000) retain </w:t>
      </w:r>
      <w:proofErr w:type="spellStart"/>
      <w:r>
        <w:rPr>
          <w:color w:val="4F81BD"/>
        </w:rPr>
        <w:t>ohnologs</w:t>
      </w:r>
      <w:proofErr w:type="spellEnd"/>
      <w:r>
        <w:rPr>
          <w:color w:val="4F81BD"/>
        </w:rPr>
        <w:t xml:space="preserve"> in any particular species due to this event </w:t>
      </w:r>
      <w:r w:rsidR="001F2671">
        <w:rPr>
          <w:color w:val="4F81BD"/>
        </w:rPr>
        <w:fldChar w:fldCharType="begin"/>
      </w:r>
      <w:r w:rsidR="00E70743">
        <w:rPr>
          <w:color w:val="4F81BD"/>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url&gt;https://academic.oup.com/sysbio/article-abstract/66/6/1007/3610602?redirectedFrom=fulltext&lt;/url&gt;&lt;/related-urls&gt;&lt;/urls&gt;&lt;electronic-resource-num&gt;10.1093/sysbio/syx044&lt;/electronic-resource-num&gt;&lt;/record&gt;&lt;/Cite&gt;&lt;/EndNote&gt;</w:instrText>
      </w:r>
      <w:r w:rsidR="001F2671">
        <w:rPr>
          <w:color w:val="4F81BD"/>
        </w:rPr>
        <w:fldChar w:fldCharType="separate"/>
      </w:r>
      <w:r w:rsidR="001F2671">
        <w:rPr>
          <w:noProof/>
          <w:color w:val="4F81BD"/>
        </w:rPr>
        <w:t>(Thomas, et al. 2017)</w:t>
      </w:r>
      <w:r w:rsidR="001F2671">
        <w:rPr>
          <w:color w:val="4F81BD"/>
        </w:rPr>
        <w:fldChar w:fldCharType="end"/>
      </w:r>
      <w:r>
        <w:rPr>
          <w:color w:val="4F81BD"/>
        </w:rPr>
        <w:t>.</w:t>
      </w:r>
    </w:p>
    <w:p w14:paraId="5847E499" w14:textId="77777777" w:rsidR="00D87B47" w:rsidRDefault="00D87B47">
      <w:pPr>
        <w:spacing w:line="240" w:lineRule="auto"/>
        <w:ind w:left="720"/>
        <w:rPr>
          <w:color w:val="4F81BD"/>
        </w:rPr>
      </w:pPr>
    </w:p>
    <w:p w14:paraId="5919A7DC" w14:textId="637CB57C" w:rsidR="00D87B47" w:rsidRDefault="00000000">
      <w:pPr>
        <w:numPr>
          <w:ilvl w:val="0"/>
          <w:numId w:val="1"/>
        </w:numPr>
        <w:spacing w:after="240"/>
        <w:rPr>
          <w:color w:val="4F81BD"/>
        </w:rPr>
      </w:pPr>
      <w:r>
        <w:rPr>
          <w:color w:val="4F81BD"/>
        </w:rPr>
        <w:t xml:space="preserve">It is </w:t>
      </w:r>
      <w:proofErr w:type="gramStart"/>
      <w:r>
        <w:rPr>
          <w:color w:val="4F81BD"/>
        </w:rPr>
        <w:t>absolutely correct</w:t>
      </w:r>
      <w:proofErr w:type="gramEnd"/>
      <w:r>
        <w:rPr>
          <w:color w:val="4F81BD"/>
        </w:rPr>
        <w:t xml:space="preserve"> that most reconciliation methods find the point of initial sequence divergence between paralogs, and therefore could confuse auto- and allopolyploids. This is why GRAMPA takes this distinction into account by testing both auto- and allopolyploid scenarios—see Figure 1 in</w:t>
      </w:r>
      <w:r w:rsidR="001F2671">
        <w:rPr>
          <w:color w:val="4F81BD"/>
        </w:rPr>
        <w:t xml:space="preserve"> </w:t>
      </w:r>
      <w:r w:rsidR="001F2671">
        <w:rPr>
          <w:color w:val="4F81BD"/>
        </w:rPr>
        <w:fldChar w:fldCharType="begin"/>
      </w:r>
      <w:r w:rsidR="00E70743">
        <w:rPr>
          <w:color w:val="4F81BD"/>
        </w:rPr>
        <w:instrText xml:space="preserve"> ADDIN EN.CITE &lt;EndNote&gt;&lt;Cite AuthorYear="1"&gt;&lt;Author&gt;Thomas&lt;/Author&gt;&lt;Year&gt;2017&lt;/Year&gt;&lt;RecNum&gt;1&lt;/RecNum&gt;&lt;DisplayText&gt;Thomas,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url&gt;https://academic.oup.com/sysbio/article-abstract/66/6/1007/3610602?redirectedFrom=fulltext&lt;/url&gt;&lt;/related-urls&gt;&lt;/urls&gt;&lt;electronic-resource-num&gt;10.1093/sysbio/syx044&lt;/electronic-resource-num&gt;&lt;/record&gt;&lt;/Cite&gt;&lt;/EndNote&gt;</w:instrText>
      </w:r>
      <w:r w:rsidR="001F2671">
        <w:rPr>
          <w:color w:val="4F81BD"/>
        </w:rPr>
        <w:fldChar w:fldCharType="separate"/>
      </w:r>
      <w:r w:rsidR="001F2671">
        <w:rPr>
          <w:noProof/>
          <w:color w:val="4F81BD"/>
        </w:rPr>
        <w:t>Thomas, et al. (2017)</w:t>
      </w:r>
      <w:r w:rsidR="001F2671">
        <w:rPr>
          <w:color w:val="4F81BD"/>
        </w:rPr>
        <w:fldChar w:fldCharType="end"/>
      </w:r>
      <w:r>
        <w:rPr>
          <w:color w:val="4F81BD"/>
        </w:rPr>
        <w:t>. The methods employed here can therefore detect and distinguish either type of WGD, which we now also state in the text (line</w:t>
      </w:r>
      <w:r w:rsidR="001F2671">
        <w:rPr>
          <w:color w:val="4F81BD"/>
        </w:rPr>
        <w:t>s</w:t>
      </w:r>
      <w:r>
        <w:rPr>
          <w:color w:val="4F81BD"/>
        </w:rPr>
        <w:t xml:space="preserve"> </w:t>
      </w:r>
      <w:r w:rsidR="001F2671">
        <w:rPr>
          <w:color w:val="4F81BD"/>
        </w:rPr>
        <w:t>1</w:t>
      </w:r>
      <w:r w:rsidR="007253BF">
        <w:rPr>
          <w:color w:val="4F81BD"/>
        </w:rPr>
        <w:t>49</w:t>
      </w:r>
      <w:r w:rsidR="001F2671">
        <w:rPr>
          <w:color w:val="4F81BD"/>
        </w:rPr>
        <w:t>-15</w:t>
      </w:r>
      <w:r w:rsidR="007253BF">
        <w:rPr>
          <w:color w:val="4F81BD"/>
        </w:rPr>
        <w:t>0</w:t>
      </w:r>
      <w:r>
        <w:rPr>
          <w:color w:val="4F81BD"/>
        </w:rPr>
        <w:t>).</w:t>
      </w:r>
    </w:p>
    <w:p w14:paraId="48497A70" w14:textId="530E0B3C" w:rsidR="00D87B47" w:rsidRDefault="00000000">
      <w:pPr>
        <w:spacing w:before="240" w:after="240"/>
      </w:pPr>
      <w:r>
        <w:rPr>
          <w:color w:val="4F81BD"/>
        </w:rPr>
        <w:t xml:space="preserve">        </w:t>
      </w:r>
      <w:r>
        <w:rPr>
          <w:color w:val="4F81BD"/>
        </w:rPr>
        <w:tab/>
        <w:t xml:space="preserve">Finally, we would be remiss if we did not point out that reconciliation has been used in multiple of the papers cited by the reviewer in support of the spider WGD (though it is not always called "reconciliation").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Pr>
          <w:color w:val="4F81BD"/>
        </w:rPr>
        <w:t xml:space="preserve"> use reconciliation of gene trees to the species tree to both date duplication events (their Figure 4) and to test hypotheses about WGDs (their Figure 7). </w: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 </w:instrTex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Harper, et al. (2021)</w:t>
      </w:r>
      <w:r w:rsidR="001F2671">
        <w:rPr>
          <w:color w:val="4F81BD"/>
        </w:rPr>
        <w:fldChar w:fldCharType="end"/>
      </w:r>
      <w:r>
        <w:rPr>
          <w:color w:val="4F81BD"/>
        </w:rPr>
        <w:t xml:space="preserve"> carry out a very similar analysis (their Figure 2). </w:t>
      </w:r>
      <w:r w:rsidR="001F2671">
        <w:rPr>
          <w:color w:val="4F81BD"/>
        </w:rPr>
        <w:t>So,</w:t>
      </w:r>
      <w:r>
        <w:rPr>
          <w:color w:val="4F81BD"/>
        </w:rPr>
        <w:t xml:space="preserve"> it is certainly not the case that all researchers feel that reconciliation is "a flawed method when dealing with ancient (auto)polyploidy events."</w:t>
      </w:r>
    </w:p>
    <w:p w14:paraId="45EAFA85" w14:textId="77777777" w:rsidR="00D87B47" w:rsidRDefault="00000000">
      <w:pPr>
        <w:spacing w:before="240" w:after="240"/>
        <w:rPr>
          <w:color w:val="0000FF"/>
        </w:rPr>
      </w:pPr>
      <w:r>
        <w:t xml:space="preserve">The next section of the results is based on intra-genomic synteny. In my view, this is potentially the most powerful way to detect ancient WGD, if complications such as gene loss and rearrangement are accounted for. The submitted manuscript has not detected a strong signal of </w:t>
      </w:r>
      <w:r>
        <w:lastRenderedPageBreak/>
        <w:t xml:space="preserve">syntenic blocks. This can be a preliminary suggestion of no WGD, but it falls short of strong evidence for several reasons. It is not sufficient to overturn the evidence from previously published analyses. What perhaps should have been considered is (1) an investigation of different parameters to see how they affect this result, including limitation of the analysis only to duplicate genes to account for possible extensive gene loss, (2) comparison to previous papers such as Schwager et al that did detect some intragenomic synteny in spider, (3) it would have been informative to zoom in to the known duplicated gene clusters (Hox, SINE, NK </w:t>
      </w:r>
      <w:proofErr w:type="spellStart"/>
      <w:r>
        <w:t>etc</w:t>
      </w:r>
      <w:proofErr w:type="spellEnd"/>
      <w:r>
        <w:t xml:space="preserve">) to see where they lie in the </w:t>
      </w:r>
      <w:proofErr w:type="spellStart"/>
      <w:r>
        <w:t>analysed</w:t>
      </w:r>
      <w:proofErr w:type="spellEnd"/>
      <w:r>
        <w:t xml:space="preserve"> genomic regions, and then examine and compare the chromosomal regions around them, (4) and inter-genomic analyses to see if there is any signal of ‘double conserved synteny’, where one genomic region in an outgroup matches two genomic regions in the ingroup - this last method can potentially overcome the issue of extensive post-WGD gene loss, which as noted above could be as high as 80 or 90%. The last method proved powerful in revealing ancient WGD in teleost fish and ancient 2xWGD in vertebrates. These tests have not been conducted in the submitted work.</w:t>
      </w:r>
    </w:p>
    <w:p w14:paraId="6299A65E" w14:textId="5CD1DD27" w:rsidR="00D87B47" w:rsidRDefault="00000000">
      <w:pPr>
        <w:pBdr>
          <w:top w:val="nil"/>
          <w:left w:val="nil"/>
          <w:bottom w:val="nil"/>
          <w:right w:val="nil"/>
          <w:between w:val="nil"/>
        </w:pBdr>
        <w:rPr>
          <w:color w:val="4F81BD"/>
        </w:rPr>
      </w:pPr>
      <w:r>
        <w:rPr>
          <w:color w:val="4F81BD"/>
        </w:rPr>
        <w:t>Thank you for these suggestions to improve the rigor of our syntenic analyses. To further explore synteny in the house spider genome, we did the following (again using the numbering of the reviewer's comments):</w:t>
      </w:r>
    </w:p>
    <w:p w14:paraId="3B904D20" w14:textId="77777777" w:rsidR="00D87B47" w:rsidRDefault="00D87B47">
      <w:pPr>
        <w:pBdr>
          <w:top w:val="nil"/>
          <w:left w:val="nil"/>
          <w:bottom w:val="nil"/>
          <w:right w:val="nil"/>
          <w:between w:val="nil"/>
        </w:pBdr>
        <w:ind w:left="720"/>
        <w:rPr>
          <w:color w:val="4F81BD"/>
        </w:rPr>
      </w:pPr>
    </w:p>
    <w:p w14:paraId="29EB8A76" w14:textId="20158B92" w:rsidR="00D87B47" w:rsidRDefault="00000000">
      <w:pPr>
        <w:numPr>
          <w:ilvl w:val="0"/>
          <w:numId w:val="2"/>
        </w:numPr>
        <w:pBdr>
          <w:top w:val="nil"/>
          <w:left w:val="nil"/>
          <w:bottom w:val="nil"/>
          <w:right w:val="nil"/>
          <w:between w:val="nil"/>
        </w:pBdr>
        <w:rPr>
          <w:color w:val="4F81BD"/>
        </w:rPr>
      </w:pPr>
      <w:r>
        <w:rPr>
          <w:color w:val="4F81BD"/>
        </w:rPr>
        <w:t xml:space="preserve">We ran </w:t>
      </w:r>
      <w:proofErr w:type="spellStart"/>
      <w:r>
        <w:rPr>
          <w:color w:val="4F81BD"/>
        </w:rPr>
        <w:t>MCScanX</w:t>
      </w:r>
      <w:proofErr w:type="spellEnd"/>
      <w:r>
        <w:rPr>
          <w:color w:val="4F81BD"/>
        </w:rPr>
        <w:t xml:space="preserve"> on further relaxed parameters to account for increased fractionation. We did so by both increasing the gap size to 50 genes (20 default) and decreasing the minimum syntenic block size to 3 genes (5 default). We also used a second synteny finding tool, </w:t>
      </w:r>
      <w:r w:rsidRPr="001F2671">
        <w:rPr>
          <w:i/>
          <w:iCs/>
          <w:color w:val="4F81BD"/>
        </w:rPr>
        <w:t>synmap.pl</w:t>
      </w:r>
      <w:r>
        <w:rPr>
          <w:color w:val="4F81BD"/>
        </w:rPr>
        <w:t xml:space="preserve"> from COGE, an alternative implementation of </w:t>
      </w:r>
      <w:proofErr w:type="spellStart"/>
      <w:r>
        <w:rPr>
          <w:color w:val="4F81BD"/>
        </w:rPr>
        <w:t>DAGchainer</w:t>
      </w:r>
      <w:proofErr w:type="spellEnd"/>
      <w:r>
        <w:rPr>
          <w:color w:val="4F81BD"/>
        </w:rPr>
        <w:t xml:space="preserve">. Neither of these analyses found significantly more syntenic blocks consistent with WGD compared to our prior analyses. The homeobox genes likely were not syntenic due to </w:t>
      </w:r>
      <w:proofErr w:type="spellStart"/>
      <w:r>
        <w:rPr>
          <w:color w:val="4F81BD"/>
        </w:rPr>
        <w:t>MCScanX</w:t>
      </w:r>
      <w:proofErr w:type="spellEnd"/>
      <w:r>
        <w:rPr>
          <w:color w:val="4F81BD"/>
        </w:rPr>
        <w:t xml:space="preserve"> labeling many of them as tandem duplicates. Tandem duplicate genes are masked when </w:t>
      </w:r>
      <w:proofErr w:type="spellStart"/>
      <w:r>
        <w:rPr>
          <w:color w:val="4F81BD"/>
        </w:rPr>
        <w:t>DAGChainer</w:t>
      </w:r>
      <w:proofErr w:type="spellEnd"/>
      <w:r>
        <w:rPr>
          <w:color w:val="4F81BD"/>
        </w:rPr>
        <w:t xml:space="preserve"> is used to detect collinear blocks. This may be representative of these genes being the results of </w:t>
      </w:r>
      <w:r w:rsidR="00E70743">
        <w:rPr>
          <w:color w:val="4F81BD"/>
        </w:rPr>
        <w:t>small-scale</w:t>
      </w:r>
      <w:r>
        <w:rPr>
          <w:color w:val="4F81BD"/>
        </w:rPr>
        <w:t xml:space="preserve"> duplications, or highly fractionated genomes as the reviewer suggested. </w:t>
      </w:r>
    </w:p>
    <w:p w14:paraId="4C2B8F6F" w14:textId="77777777" w:rsidR="00D87B47" w:rsidRDefault="00D87B47">
      <w:pPr>
        <w:pBdr>
          <w:top w:val="nil"/>
          <w:left w:val="nil"/>
          <w:bottom w:val="nil"/>
          <w:right w:val="nil"/>
          <w:between w:val="nil"/>
        </w:pBdr>
        <w:ind w:left="720"/>
        <w:rPr>
          <w:color w:val="4F81BD"/>
        </w:rPr>
      </w:pPr>
    </w:p>
    <w:p w14:paraId="3E2A6280" w14:textId="311076FD" w:rsidR="00D87B47" w:rsidRDefault="00000000">
      <w:pPr>
        <w:numPr>
          <w:ilvl w:val="0"/>
          <w:numId w:val="2"/>
        </w:numPr>
        <w:pBdr>
          <w:top w:val="nil"/>
          <w:left w:val="nil"/>
          <w:bottom w:val="nil"/>
          <w:right w:val="nil"/>
          <w:between w:val="nil"/>
        </w:pBdr>
        <w:rPr>
          <w:color w:val="4F81BD"/>
        </w:rPr>
      </w:pPr>
      <w:r>
        <w:rPr>
          <w:color w:val="4F81BD"/>
        </w:rPr>
        <w:t xml:space="preserve">Prior analyses used two different methods for detecting syntenic blocks in Chelicerate genomes.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used </w:t>
      </w:r>
      <w:proofErr w:type="spellStart"/>
      <w:r>
        <w:rPr>
          <w:color w:val="4F81BD"/>
        </w:rPr>
        <w:t>MCScanX</w:t>
      </w:r>
      <w:proofErr w:type="spellEnd"/>
      <w:r>
        <w:rPr>
          <w:color w:val="4F81BD"/>
        </w:rPr>
        <w:t xml:space="preserve"> to annotate the mode of duplication for homeobox clusters. </w:t>
      </w:r>
      <w:proofErr w:type="gramStart"/>
      <w:r>
        <w:rPr>
          <w:color w:val="4F81BD"/>
        </w:rPr>
        <w:t>Similar to</w:t>
      </w:r>
      <w:proofErr w:type="gramEnd"/>
      <w:r>
        <w:rPr>
          <w:color w:val="4F81BD"/>
        </w:rPr>
        <w:t xml:space="preserve"> our results using </w:t>
      </w:r>
      <w:proofErr w:type="spellStart"/>
      <w:r>
        <w:rPr>
          <w:color w:val="4F81BD"/>
        </w:rPr>
        <w:t>MCScanX</w:t>
      </w:r>
      <w:proofErr w:type="spellEnd"/>
      <w:r>
        <w:rPr>
          <w:color w:val="4F81BD"/>
        </w:rPr>
        <w:t xml:space="preserve"> reported above, their supplementary Additional Figure 1 reports 50 genes (&lt;1% of coding genes) as inferred in the “segmental/WGD” category (meaning they are contained in syntenic blocks). Our results using </w:t>
      </w:r>
      <w:proofErr w:type="spellStart"/>
      <w:r>
        <w:rPr>
          <w:color w:val="4F81BD"/>
        </w:rPr>
        <w:t>MCScanX</w:t>
      </w:r>
      <w:proofErr w:type="spellEnd"/>
      <w:r>
        <w:rPr>
          <w:color w:val="4F81BD"/>
        </w:rPr>
        <w:t xml:space="preserve"> therefore recovered a similar number of collinear genes to their analysis, neither of which showed strong, genome-wide evidence for WGD.</w:t>
      </w:r>
    </w:p>
    <w:p w14:paraId="7B11A5C8" w14:textId="77777777" w:rsidR="00D87B47" w:rsidRDefault="00D87B47">
      <w:pPr>
        <w:pBdr>
          <w:top w:val="nil"/>
          <w:left w:val="nil"/>
          <w:bottom w:val="nil"/>
          <w:right w:val="nil"/>
          <w:between w:val="nil"/>
        </w:pBdr>
        <w:ind w:left="720"/>
        <w:rPr>
          <w:color w:val="4F81BD"/>
        </w:rPr>
      </w:pPr>
    </w:p>
    <w:p w14:paraId="6F11EF53" w14:textId="4D1020EF" w:rsidR="00D87B47" w:rsidRDefault="00000000">
      <w:pPr>
        <w:pBdr>
          <w:top w:val="nil"/>
          <w:left w:val="nil"/>
          <w:bottom w:val="nil"/>
          <w:right w:val="nil"/>
          <w:between w:val="nil"/>
        </w:pBdr>
        <w:ind w:left="720" w:firstLine="720"/>
        <w:rPr>
          <w:color w:val="4F81BD"/>
        </w:rPr>
      </w:pPr>
      <w:r>
        <w:rPr>
          <w:color w:val="4F81BD"/>
        </w:rPr>
        <w:t xml:space="preserve">To overcome possible methodological differences, we manually compared the location of the homeobox genes reported in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to their location in the </w:t>
      </w:r>
      <w:r>
        <w:rPr>
          <w:i/>
          <w:color w:val="4F81BD"/>
        </w:rPr>
        <w:t xml:space="preserve">P. </w:t>
      </w:r>
      <w:proofErr w:type="spellStart"/>
      <w:r>
        <w:rPr>
          <w:i/>
          <w:color w:val="4F81BD"/>
        </w:rPr>
        <w:t>tepidariorum</w:t>
      </w:r>
      <w:proofErr w:type="spellEnd"/>
      <w:r>
        <w:rPr>
          <w:color w:val="4F81BD"/>
        </w:rPr>
        <w:t xml:space="preserve"> assembly we used. Using reciprocal best blast hits, we were able to locate the focal Homeobox cluster in Figure 4 from</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in the </w:t>
      </w:r>
      <w:r>
        <w:rPr>
          <w:i/>
          <w:color w:val="4F81BD"/>
        </w:rPr>
        <w:t xml:space="preserve">P. </w:t>
      </w:r>
      <w:proofErr w:type="spellStart"/>
      <w:r>
        <w:rPr>
          <w:i/>
          <w:color w:val="4F81BD"/>
        </w:rPr>
        <w:t>tepidariorum</w:t>
      </w:r>
      <w:proofErr w:type="spellEnd"/>
      <w:r>
        <w:rPr>
          <w:color w:val="4F81BD"/>
        </w:rPr>
        <w:t xml:space="preserve"> annotation, however they were dispersed across five scaffolds. This may be a result of assembly differences between the two studies, or low divergence among </w:t>
      </w:r>
      <w:r>
        <w:rPr>
          <w:color w:val="4F81BD"/>
        </w:rPr>
        <w:lastRenderedPageBreak/>
        <w:t xml:space="preserve">the homeobox gene clusters making homology detection difficult. Finally, </w:t>
      </w:r>
      <w:proofErr w:type="spellStart"/>
      <w:r>
        <w:rPr>
          <w:color w:val="4F81BD"/>
        </w:rPr>
        <w:t>MCScanX</w:t>
      </w:r>
      <w:proofErr w:type="spellEnd"/>
      <w:r>
        <w:rPr>
          <w:color w:val="4F81BD"/>
        </w:rPr>
        <w:t xml:space="preserve"> labeled these clusters as tandem duplicates, whereas</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concluded they were not tandemly duplicated. The choice of</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to omit the syntenic results from </w:t>
      </w:r>
      <w:proofErr w:type="spellStart"/>
      <w:r>
        <w:rPr>
          <w:color w:val="4F81BD"/>
        </w:rPr>
        <w:t>MCScanX</w:t>
      </w:r>
      <w:proofErr w:type="spellEnd"/>
      <w:r>
        <w:rPr>
          <w:color w:val="4F81BD"/>
        </w:rPr>
        <w:t xml:space="preserve"> in favor of </w:t>
      </w:r>
      <w:proofErr w:type="spellStart"/>
      <w:r>
        <w:rPr>
          <w:color w:val="4F81BD"/>
        </w:rPr>
        <w:t>SatsumaSynteny</w:t>
      </w:r>
      <w:proofErr w:type="spellEnd"/>
      <w:r>
        <w:rPr>
          <w:color w:val="4F81BD"/>
        </w:rPr>
        <w:t xml:space="preserve"> may </w:t>
      </w:r>
      <w:proofErr w:type="gramStart"/>
      <w:r>
        <w:rPr>
          <w:color w:val="4F81BD"/>
        </w:rPr>
        <w:t>be a reflection of</w:t>
      </w:r>
      <w:proofErr w:type="gramEnd"/>
      <w:r>
        <w:rPr>
          <w:color w:val="4F81BD"/>
        </w:rPr>
        <w:t xml:space="preserve"> this result, as </w:t>
      </w:r>
      <w:proofErr w:type="spellStart"/>
      <w:r>
        <w:rPr>
          <w:color w:val="4F81BD"/>
        </w:rPr>
        <w:t>MCScanX</w:t>
      </w:r>
      <w:proofErr w:type="spellEnd"/>
      <w:r>
        <w:rPr>
          <w:color w:val="4F81BD"/>
        </w:rPr>
        <w:t xml:space="preserve"> masks tandem duplicates when running </w:t>
      </w:r>
      <w:proofErr w:type="spellStart"/>
      <w:r>
        <w:rPr>
          <w:color w:val="4F81BD"/>
        </w:rPr>
        <w:t>DAGChainer</w:t>
      </w:r>
      <w:proofErr w:type="spellEnd"/>
      <w:r>
        <w:rPr>
          <w:color w:val="4F81BD"/>
        </w:rPr>
        <w:t xml:space="preserve">. </w:t>
      </w:r>
    </w:p>
    <w:p w14:paraId="1E174528" w14:textId="77777777" w:rsidR="00D87B47" w:rsidRDefault="00D87B47">
      <w:pPr>
        <w:pBdr>
          <w:top w:val="nil"/>
          <w:left w:val="nil"/>
          <w:bottom w:val="nil"/>
          <w:right w:val="nil"/>
          <w:between w:val="nil"/>
        </w:pBdr>
        <w:ind w:left="720"/>
        <w:rPr>
          <w:color w:val="4F81BD"/>
        </w:rPr>
      </w:pPr>
    </w:p>
    <w:p w14:paraId="7DC4C8B3" w14:textId="41D638DF" w:rsidR="00D87B47" w:rsidRDefault="00E70743">
      <w:pPr>
        <w:pBdr>
          <w:top w:val="nil"/>
          <w:left w:val="nil"/>
          <w:bottom w:val="nil"/>
          <w:right w:val="nil"/>
          <w:between w:val="nil"/>
        </w:pBdr>
        <w:ind w:left="720" w:firstLine="720"/>
        <w:rPr>
          <w:color w:val="4F81BD"/>
        </w:rPr>
      </w:pPr>
      <w:r>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Pr>
          <w:color w:val="4F81BD"/>
        </w:rPr>
        <w:instrText xml:space="preserve"> ADDIN EN.CITE </w:instrText>
      </w:r>
      <w:r>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Schwager, et al. (2017)</w:t>
      </w:r>
      <w:r>
        <w:rPr>
          <w:color w:val="4F81BD"/>
        </w:rPr>
        <w:fldChar w:fldCharType="end"/>
      </w:r>
      <w:r>
        <w:rPr>
          <w:color w:val="4F81BD"/>
        </w:rPr>
        <w:t xml:space="preserve"> also used </w:t>
      </w:r>
      <w:proofErr w:type="spellStart"/>
      <w:r>
        <w:rPr>
          <w:color w:val="4F81BD"/>
        </w:rPr>
        <w:t>SatsumaSynteny</w:t>
      </w:r>
      <w:proofErr w:type="spellEnd"/>
      <w:r>
        <w:rPr>
          <w:color w:val="4F81BD"/>
        </w:rPr>
        <w:t xml:space="preserve"> to assess syntenic blocks within the </w:t>
      </w:r>
      <w:r>
        <w:rPr>
          <w:i/>
          <w:color w:val="4F81BD"/>
        </w:rPr>
        <w:t xml:space="preserve">P. </w:t>
      </w:r>
      <w:proofErr w:type="spellStart"/>
      <w:r>
        <w:rPr>
          <w:i/>
          <w:color w:val="4F81BD"/>
        </w:rPr>
        <w:t>tepidariorum</w:t>
      </w:r>
      <w:proofErr w:type="spellEnd"/>
      <w:r>
        <w:rPr>
          <w:color w:val="4F81BD"/>
        </w:rPr>
        <w:t xml:space="preserve"> genome. For context, we think it is important to consider what the prior results that led to the conclusion of a WGD event looked like. Here is the figure on this from Schwager et al. (their Figure 5):</w:t>
      </w:r>
    </w:p>
    <w:p w14:paraId="01546B93" w14:textId="77777777" w:rsidR="00D87B47" w:rsidRDefault="00D87B47">
      <w:pPr>
        <w:pBdr>
          <w:top w:val="nil"/>
          <w:left w:val="nil"/>
          <w:bottom w:val="nil"/>
          <w:right w:val="nil"/>
          <w:between w:val="nil"/>
        </w:pBdr>
        <w:ind w:left="720"/>
        <w:rPr>
          <w:color w:val="4F81BD"/>
        </w:rPr>
      </w:pPr>
    </w:p>
    <w:p w14:paraId="1EAF9349" w14:textId="2667222F" w:rsidR="00D87B47" w:rsidRDefault="00000000">
      <w:pPr>
        <w:pBdr>
          <w:top w:val="nil"/>
          <w:left w:val="nil"/>
          <w:bottom w:val="nil"/>
          <w:right w:val="nil"/>
          <w:between w:val="nil"/>
        </w:pBdr>
        <w:jc w:val="center"/>
        <w:rPr>
          <w:color w:val="4F81BD"/>
        </w:rPr>
      </w:pPr>
      <w:r>
        <w:rPr>
          <w:noProof/>
          <w:color w:val="4F81BD"/>
        </w:rPr>
        <w:drawing>
          <wp:inline distT="114300" distB="114300" distL="114300" distR="114300" wp14:anchorId="7ACD1174" wp14:editId="2823812F">
            <wp:extent cx="2762250"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62250" cy="2667000"/>
                    </a:xfrm>
                    <a:prstGeom prst="rect">
                      <a:avLst/>
                    </a:prstGeom>
                    <a:ln/>
                  </pic:spPr>
                </pic:pic>
              </a:graphicData>
            </a:graphic>
          </wp:inline>
        </w:drawing>
      </w:r>
    </w:p>
    <w:p w14:paraId="50B229CB" w14:textId="463769B5" w:rsidR="00D87B47" w:rsidRDefault="00000000" w:rsidP="00E207ED">
      <w:pPr>
        <w:pBdr>
          <w:top w:val="nil"/>
          <w:left w:val="nil"/>
          <w:bottom w:val="nil"/>
          <w:right w:val="nil"/>
          <w:between w:val="nil"/>
        </w:pBdr>
        <w:jc w:val="center"/>
        <w:rPr>
          <w:color w:val="4F81BD"/>
          <w:sz w:val="18"/>
          <w:szCs w:val="18"/>
        </w:rPr>
      </w:pPr>
      <w:r>
        <w:rPr>
          <w:color w:val="4F81BD"/>
          <w:sz w:val="18"/>
          <w:szCs w:val="18"/>
        </w:rPr>
        <w:t xml:space="preserve">The dot plot of </w:t>
      </w:r>
      <w:r>
        <w:rPr>
          <w:i/>
          <w:color w:val="4F81BD"/>
          <w:sz w:val="18"/>
          <w:szCs w:val="18"/>
        </w:rPr>
        <w:t xml:space="preserve">P. </w:t>
      </w:r>
      <w:proofErr w:type="spellStart"/>
      <w:r>
        <w:rPr>
          <w:i/>
          <w:color w:val="4F81BD"/>
          <w:sz w:val="18"/>
          <w:szCs w:val="18"/>
        </w:rPr>
        <w:t>tepidariorium</w:t>
      </w:r>
      <w:proofErr w:type="spellEnd"/>
      <w:r>
        <w:rPr>
          <w:color w:val="4F81BD"/>
          <w:sz w:val="18"/>
          <w:szCs w:val="18"/>
        </w:rPr>
        <w:t xml:space="preserve"> in Figure 5 from Schwager et al. (2017).</w:t>
      </w:r>
    </w:p>
    <w:p w14:paraId="5DFA20A8" w14:textId="77777777" w:rsidR="00D87B47" w:rsidRDefault="00D87B47">
      <w:pPr>
        <w:pBdr>
          <w:top w:val="nil"/>
          <w:left w:val="nil"/>
          <w:bottom w:val="nil"/>
          <w:right w:val="nil"/>
          <w:between w:val="nil"/>
        </w:pBdr>
        <w:ind w:left="720"/>
        <w:rPr>
          <w:color w:val="4F81BD"/>
        </w:rPr>
      </w:pPr>
    </w:p>
    <w:p w14:paraId="5FC3AF56" w14:textId="526A3AEE" w:rsidR="00D87B47" w:rsidRDefault="00000000">
      <w:pPr>
        <w:pBdr>
          <w:top w:val="nil"/>
          <w:left w:val="nil"/>
          <w:bottom w:val="nil"/>
          <w:right w:val="nil"/>
          <w:between w:val="nil"/>
        </w:pBdr>
        <w:ind w:left="720" w:firstLine="720"/>
        <w:rPr>
          <w:color w:val="0000FF"/>
        </w:rPr>
      </w:pPr>
      <w:proofErr w:type="spellStart"/>
      <w:r>
        <w:rPr>
          <w:color w:val="4F81BD"/>
        </w:rPr>
        <w:t>SatsumaSynteny</w:t>
      </w:r>
      <w:proofErr w:type="spellEnd"/>
      <w:r>
        <w:rPr>
          <w:color w:val="4F81BD"/>
        </w:rPr>
        <w:t xml:space="preserve"> may be able to recover more synteny than </w:t>
      </w:r>
      <w:proofErr w:type="spellStart"/>
      <w:r>
        <w:rPr>
          <w:color w:val="4F81BD"/>
        </w:rPr>
        <w:t>MCScanX</w:t>
      </w:r>
      <w:proofErr w:type="spellEnd"/>
      <w:r>
        <w:rPr>
          <w:color w:val="4F81BD"/>
        </w:rPr>
        <w:t xml:space="preserve">, as it is reported to handle sparser gene densities than </w:t>
      </w:r>
      <w:proofErr w:type="spellStart"/>
      <w:r>
        <w:rPr>
          <w:color w:val="4F81BD"/>
        </w:rPr>
        <w:t>MCScanX</w:t>
      </w:r>
      <w:proofErr w:type="spellEnd"/>
      <w:r>
        <w:rPr>
          <w:color w:val="4F81BD"/>
        </w:rPr>
        <w:t xml:space="preserve"> </w: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 </w:instrTex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(Liu, et al. 2018)</w:t>
      </w:r>
      <w:r w:rsidR="00E70743">
        <w:rPr>
          <w:color w:val="4F81BD"/>
        </w:rPr>
        <w:fldChar w:fldCharType="end"/>
      </w:r>
      <w:r>
        <w:rPr>
          <w:color w:val="4F81BD"/>
        </w:rPr>
        <w:t xml:space="preserve">. To date, the performance of these methods has not been compared for intraspecific comparisons. However, </w:t>
      </w:r>
      <w:proofErr w:type="spellStart"/>
      <w:r>
        <w:rPr>
          <w:color w:val="4F81BD"/>
        </w:rPr>
        <w:t>SatsumaSynteny</w:t>
      </w:r>
      <w:proofErr w:type="spellEnd"/>
      <w:r>
        <w:rPr>
          <w:color w:val="4F81BD"/>
        </w:rPr>
        <w:t xml:space="preserve"> is typically recommended for interspecific comparisons of low divergence, such as comparing multiple individuals in a population</w:t>
      </w:r>
      <w:r w:rsidR="00E70743">
        <w:rPr>
          <w:color w:val="4F81BD"/>
        </w:rPr>
        <w:t xml:space="preserve"> </w: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 </w:instrTex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(Liu, et al. 2018)</w:t>
      </w:r>
      <w:r w:rsidR="00E70743">
        <w:rPr>
          <w:color w:val="4F81BD"/>
        </w:rPr>
        <w:fldChar w:fldCharType="end"/>
      </w:r>
      <w:r>
        <w:rPr>
          <w:color w:val="4F81BD"/>
        </w:rPr>
        <w:t xml:space="preserve"> 2018), and may be prone to error at high divergence. </w:t>
      </w:r>
    </w:p>
    <w:p w14:paraId="712A5C11" w14:textId="77777777" w:rsidR="00D87B47" w:rsidRDefault="00D87B47">
      <w:pPr>
        <w:ind w:left="720" w:firstLine="720"/>
        <w:rPr>
          <w:color w:val="0000FF"/>
        </w:rPr>
      </w:pPr>
    </w:p>
    <w:p w14:paraId="011AF29D" w14:textId="6574DDE0" w:rsidR="00D87B47" w:rsidRDefault="00000000">
      <w:pPr>
        <w:numPr>
          <w:ilvl w:val="0"/>
          <w:numId w:val="2"/>
        </w:numPr>
        <w:rPr>
          <w:color w:val="4F81BD"/>
        </w:rPr>
      </w:pPr>
      <w:r>
        <w:rPr>
          <w:color w:val="4F81BD"/>
        </w:rPr>
        <w:t xml:space="preserve">The homeobox genes likely are not syntenic (i.e. due to WGD) as </w:t>
      </w:r>
      <w:proofErr w:type="spellStart"/>
      <w:r>
        <w:rPr>
          <w:color w:val="4F81BD"/>
        </w:rPr>
        <w:t>MCScanX</w:t>
      </w:r>
      <w:proofErr w:type="spellEnd"/>
      <w:r>
        <w:rPr>
          <w:color w:val="4F81BD"/>
        </w:rPr>
        <w:t xml:space="preserve"> labeled many of them as tandem duplicates. Tandem duplicate genes are masked when </w:t>
      </w:r>
      <w:proofErr w:type="spellStart"/>
      <w:r>
        <w:rPr>
          <w:color w:val="4F81BD"/>
        </w:rPr>
        <w:t>DAGChainer</w:t>
      </w:r>
      <w:proofErr w:type="spellEnd"/>
      <w:r>
        <w:rPr>
          <w:color w:val="4F81BD"/>
        </w:rPr>
        <w:t xml:space="preserve"> is used to detect collinear blocks. This may be representative of these genes being the result of </w:t>
      </w:r>
      <w:r w:rsidR="00E70743">
        <w:rPr>
          <w:color w:val="4F81BD"/>
        </w:rPr>
        <w:t>small-scale</w:t>
      </w:r>
      <w:r>
        <w:rPr>
          <w:color w:val="4F81BD"/>
        </w:rPr>
        <w:t xml:space="preserve"> duplications, or highly fractionated genomes, as the reviewer suggests. However, they clearly do not represent strong evidence for a WGD.</w:t>
      </w:r>
    </w:p>
    <w:p w14:paraId="01DA1D06" w14:textId="77777777" w:rsidR="00D87B47" w:rsidRDefault="00D87B47">
      <w:pPr>
        <w:ind w:left="720"/>
        <w:rPr>
          <w:color w:val="4F81BD"/>
        </w:rPr>
      </w:pPr>
    </w:p>
    <w:p w14:paraId="27981432" w14:textId="7BD90ABE" w:rsidR="00D87B47" w:rsidRDefault="00000000">
      <w:pPr>
        <w:numPr>
          <w:ilvl w:val="0"/>
          <w:numId w:val="2"/>
        </w:numPr>
        <w:rPr>
          <w:color w:val="4F81BD"/>
        </w:rPr>
      </w:pPr>
      <w:r>
        <w:rPr>
          <w:color w:val="4F81BD"/>
        </w:rPr>
        <w:t xml:space="preserve">As suggested by the reviewer, we used </w:t>
      </w:r>
      <w:proofErr w:type="spellStart"/>
      <w:r>
        <w:rPr>
          <w:color w:val="4F81BD"/>
        </w:rPr>
        <w:t>MCScanX</w:t>
      </w:r>
      <w:proofErr w:type="spellEnd"/>
      <w:r>
        <w:rPr>
          <w:color w:val="4F81BD"/>
        </w:rPr>
        <w:t xml:space="preserve"> to overcome these limitations by comparing</w:t>
      </w:r>
      <w:r>
        <w:rPr>
          <w:i/>
          <w:color w:val="4F81BD"/>
        </w:rPr>
        <w:t xml:space="preserve"> P. </w:t>
      </w:r>
      <w:proofErr w:type="spellStart"/>
      <w:r>
        <w:rPr>
          <w:i/>
          <w:color w:val="4F81BD"/>
        </w:rPr>
        <w:t>tepidariorum</w:t>
      </w:r>
      <w:proofErr w:type="spellEnd"/>
      <w:r>
        <w:rPr>
          <w:i/>
          <w:color w:val="4F81BD"/>
        </w:rPr>
        <w:t xml:space="preserve"> </w:t>
      </w:r>
      <w:r>
        <w:rPr>
          <w:color w:val="4F81BD"/>
        </w:rPr>
        <w:t xml:space="preserve">to </w:t>
      </w:r>
      <w:proofErr w:type="spellStart"/>
      <w:r>
        <w:rPr>
          <w:i/>
          <w:color w:val="4F81BD"/>
        </w:rPr>
        <w:t>Tetranychus</w:t>
      </w:r>
      <w:proofErr w:type="spellEnd"/>
      <w:r>
        <w:rPr>
          <w:i/>
          <w:color w:val="4F81BD"/>
        </w:rPr>
        <w:t xml:space="preserve"> </w:t>
      </w:r>
      <w:proofErr w:type="spellStart"/>
      <w:r>
        <w:rPr>
          <w:i/>
          <w:color w:val="4F81BD"/>
        </w:rPr>
        <w:t>urticae</w:t>
      </w:r>
      <w:proofErr w:type="spellEnd"/>
      <w:r>
        <w:rPr>
          <w:color w:val="4F81BD"/>
        </w:rPr>
        <w:t xml:space="preserve">. Although we did recover some collinear genes in this comparison (&lt;1% of the CDS), none of them were homeobox </w:t>
      </w:r>
      <w:r>
        <w:rPr>
          <w:color w:val="4F81BD"/>
        </w:rPr>
        <w:lastRenderedPageBreak/>
        <w:t xml:space="preserve">genes. It is possible that the significant difference between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and our analyses are a result of significant fractionation and the sensitivity of each method. </w:t>
      </w:r>
      <w:r w:rsidR="00E70743">
        <w:rPr>
          <w:color w:val="4F81BD"/>
        </w:rPr>
        <w:t>However,</w:t>
      </w:r>
      <w:r>
        <w:rPr>
          <w:color w:val="4F81BD"/>
        </w:rPr>
        <w:t xml:space="preserve"> it is important to report that the typical genome-wide signatures of WGD are absent from the spiders and scorpions.</w:t>
      </w:r>
    </w:p>
    <w:p w14:paraId="104B9D2A" w14:textId="77777777" w:rsidR="00D87B47" w:rsidRDefault="00D87B47">
      <w:pPr>
        <w:rPr>
          <w:i/>
        </w:rPr>
      </w:pPr>
    </w:p>
    <w:p w14:paraId="3FD91B07" w14:textId="77777777" w:rsidR="00D87B47" w:rsidRDefault="00000000">
      <w:proofErr w:type="gramStart"/>
      <w:r>
        <w:t>Finally</w:t>
      </w:r>
      <w:proofErr w:type="gramEnd"/>
      <w:r>
        <w:t xml:space="preserve"> the manuscript searches for peaks of Ks. While appealing, this again confuses the start of sequence divergence with the time of gene duplication; in an </w:t>
      </w:r>
      <w:proofErr w:type="spellStart"/>
      <w:r>
        <w:t>autopolyploidy</w:t>
      </w:r>
      <w:proofErr w:type="spellEnd"/>
      <w:r>
        <w:t xml:space="preserve"> these are not the same thing (PMID: 28615063 &amp; 37208359). Nor does this analysis </w:t>
      </w:r>
      <w:proofErr w:type="gramStart"/>
      <w:r>
        <w:t>take into account</w:t>
      </w:r>
      <w:proofErr w:type="gramEnd"/>
      <w:r>
        <w:t xml:space="preserve"> the signal from tandem duplication.</w:t>
      </w:r>
    </w:p>
    <w:p w14:paraId="06EEB7AC" w14:textId="77777777" w:rsidR="00D87B47" w:rsidRDefault="00D87B47"/>
    <w:p w14:paraId="0F08EE4B" w14:textId="77777777" w:rsidR="00D87B47" w:rsidRDefault="00000000">
      <w:pPr>
        <w:rPr>
          <w:color w:val="4F81BD"/>
        </w:rPr>
      </w:pPr>
      <w:r>
        <w:tab/>
      </w:r>
      <w:r>
        <w:rPr>
          <w:color w:val="4F81BD"/>
        </w:rPr>
        <w:t xml:space="preserve">We would like to thank the reviewer for highlighting the nuance of synonymous divergence in paralogs formed by auto- and </w:t>
      </w:r>
      <w:proofErr w:type="spellStart"/>
      <w:r>
        <w:rPr>
          <w:color w:val="4F81BD"/>
        </w:rPr>
        <w:t>allopolyploidy</w:t>
      </w:r>
      <w:proofErr w:type="spellEnd"/>
      <w:r>
        <w:rPr>
          <w:color w:val="4F81BD"/>
        </w:rPr>
        <w:t>. Both modes of duplication will form peaks in K</w:t>
      </w:r>
      <w:r>
        <w:rPr>
          <w:i/>
          <w:color w:val="4F81BD"/>
          <w:vertAlign w:val="subscript"/>
        </w:rPr>
        <w:t>S</w:t>
      </w:r>
      <w:r>
        <w:rPr>
          <w:color w:val="4F81BD"/>
        </w:rPr>
        <w:t xml:space="preserve"> plots representing when duplicated genes begin to diverge. In the case of allopolyploids, peaks represent the divergence of the parental species, whereas divergence in </w:t>
      </w:r>
      <w:proofErr w:type="spellStart"/>
      <w:r>
        <w:rPr>
          <w:color w:val="4F81BD"/>
        </w:rPr>
        <w:t>autopolyploids</w:t>
      </w:r>
      <w:proofErr w:type="spellEnd"/>
      <w:r>
        <w:rPr>
          <w:color w:val="4F81BD"/>
        </w:rPr>
        <w:t xml:space="preserve"> begins when loci return to diploid inheritance patterns (conversion from alleles to paralogs).</w:t>
      </w:r>
    </w:p>
    <w:p w14:paraId="64AA7E8C" w14:textId="77777777" w:rsidR="00D87B47" w:rsidRDefault="00D87B47">
      <w:pPr>
        <w:rPr>
          <w:color w:val="4F81BD"/>
        </w:rPr>
      </w:pPr>
    </w:p>
    <w:p w14:paraId="7BC5AFC0" w14:textId="035E2F91" w:rsidR="00D87B47" w:rsidRDefault="00000000">
      <w:pPr>
        <w:ind w:firstLine="720"/>
        <w:rPr>
          <w:color w:val="4F81BD"/>
        </w:rPr>
      </w:pPr>
      <w:r>
        <w:rPr>
          <w:color w:val="4F81BD"/>
        </w:rPr>
        <w:t>The teleost duplication cited by the reviewer is a special case of such a pattern, where diploidization and fractionation have been delayed in different regions of the genome over millions of years</w:t>
      </w:r>
      <w:r w:rsidR="00E70743">
        <w:rPr>
          <w:color w:val="4F81BD"/>
        </w:rPr>
        <w:t xml:space="preserve"> </w:t>
      </w:r>
      <w:r w:rsidR="00E70743">
        <w:rPr>
          <w:color w:val="4F81BD"/>
        </w:rPr>
        <w:fldChar w:fldCharType="begin">
          <w:fldData xml:space="preserve">PEVuZE5vdGU+PENpdGU+PEF1dGhvcj5Sb2JlcnRzb248L0F1dGhvcj48WWVhcj4yMDE3PC9ZZWFy
PjxSZWNOdW0+ODY8L1JlY051bT48U3VmZml4PiBbUE1JRDogMjg2MTUwNjNdPC9TdWZmaXg+PERp
c3BsYXlUZXh0PihSb2JlcnRzb24sIGV0IGFsLiAyMDE3IFtQTUlEOiAyODYxNTA2M107IFJlZG1v
bmQsIGV0IGFsLiAyMDIzIFtQTUlEIDM3MjA4MzU5XSk8L0Rpc3BsYXlUZXh0PjxyZWNvcmQ+PHJl
Yy1udW1iZXI+ODY8L3JlYy1udW1iZXI+PGZvcmVpZ24ta2V5cz48a2V5IGFwcD0iRU4iIGRiLWlk
PSI1NWF3dHR0OXlmMGFhY2UyMHNxcHZyem1ydHZyMHZhcHRzNXciIHRpbWVzdGFtcD0iMTcyOTYx
MjkwNCI+ODY8L2tleT48L2ZvcmVpZ24ta2V5cz48cmVmLXR5cGUgbmFtZT0iSm91cm5hbCBBcnRp
Y2xlIj4xNzwvcmVmLXR5cGU+PGNvbnRyaWJ1dG9ycz48YXV0aG9ycz48YXV0aG9yPlJvYmVydHNv
biwgRi4gTS48L2F1dGhvcj48YXV0aG9yPkd1bmRhcHBhLCBNLiBLLjwvYXV0aG9yPjxhdXRob3I+
R3JhbW1lcywgRi48L2F1dGhvcj48YXV0aG9yPkh2aWRzdGVuLCBULiBSLjwvYXV0aG9yPjxhdXRo
b3I+UmVkbW9uZCwgQS4gSy48L2F1dGhvcj48YXV0aG9yPkxpZW4sIFMuPC9hdXRob3I+PGF1dGhv
cj5NYXJ0aW4sIFMuIEEuIE0uPC9hdXRob3I+PGF1dGhvcj5Ib2xsYW5kLCBQLiBXLiBILjwvYXV0
aG9yPjxhdXRob3I+U2FuZHZlLCBTLiBSLjwvYXV0aG9yPjxhdXRob3I+TWFjcXVlZW4sIEQuIEou
PC9hdXRob3I+PC9hdXRob3JzPjwvY29udHJpYnV0b3JzPjxhdXRoLWFkZHJlc3M+SW5zdGl0dXRl
IG9mIEJpb2xvZ2ljYWwgYW5kIEVudmlyb25tZW50YWwgU2NpZW5jZXMsIFVuaXZlcnNpdHkgb2Yg
QWJlcmRlZW4sIEFiZXJkZWVuLCBBQjI0IDJUWiwgVUsuJiN4RDtDZW50cmUgZm9yIEludGVncmF0
aXZlIEdlbmV0aWNzIChDSUdFTkUpLCBGYWN1bHR5IG9mIEJpb3NjaWVuY2VzLCBOb3J3ZWdpYW4g
VW5pdmVyc2l0eSBvZiBMaWZlIFNjaWVuY2VzLCBBcywgTk8tMTQzMiwgTm9yd2F5LiYjeEQ7RGVw
YXJ0bWVudCBvZiBDaGVtaXN0cnksIEJpb3RlY2hub2xvZ3kgYW5kIEZvb2QgU2NpZW5jZSwgTm9y
d2VnaWFuIFVuaXZlcnNpdHkgb2YgTGlmZSBTY2llbmNlcywgMTQzMiwgQXMsIE5vcndheS4mI3hE
O1VtZWEgUGxhbnQgU2NpZW5jZSBDZW50cmUsIERlcGFydG1lbnQgb2YgUGxhbnQgUGh5c2lvbG9n
eSwgVW1lYSBQbGFudCBTY2llbmNlIENlbnRyZSwgVW1lYSBVbml2ZXJzaXR5LCBTRS05MDE4Nywg
VW1lYSwgU3dlZGVuLiYjeEQ7Q2VudHJlIGZvciBHZW5vbWUtRW5hYmxlZCBCaW9sb2d5ICZhbXA7
IE1lZGljaW5lLCBVbml2ZXJzaXR5IG9mIEFiZXJkZWVuLCBBYmVyZGVlbiwgQUIyNCAyVFosIFVL
LiYjeEQ7RGVwYXJ0bWVudCBvZiBab29sb2d5LCBVbml2ZXJzaXR5IG9mIE94Zm9yZCwgU291dGgg
UGFya3MgUm9hZCwgT3hmb3JkLCBPWDEgM1BTLCBVSy4mI3hEO0luc3RpdHV0ZSBvZiBCaW9sb2dp
Y2FsIGFuZCBFbnZpcm9ubWVudGFsIFNjaWVuY2VzLCBVbml2ZXJzaXR5IG9mIEFiZXJkZWVuLCBB
YmVyZGVlbiwgQUIyNCAyVFosIFVLLiBkYW5pZWwubWFjcXVlZW5AYWJkbi5hYy51ay48L2F1dGgt
YWRkcmVzcz48dGl0bGVzPjx0aXRsZT5MaW5lYWdlLXNwZWNpZmljIHJlZGlwbG9pZGl6YXRpb24g
aXMgYSBtZWNoYW5pc20gdG8gZXhwbGFpbiB0aW1lLWxhZ3MgYmV0d2VlbiBnZW5vbWUgZHVwbGlj
YXRpb24gYW5kIGV2b2x1dGlvbmFyeSBkaXZlcnNpZmljYXRpb248L3RpdGxlPjxzZWNvbmRhcnkt
dGl0bGU+R2Vub21lIEJpb2w8L3NlY29uZGFyeS10aXRsZT48L3RpdGxlcz48cGVyaW9kaWNhbD48
ZnVsbC10aXRsZT5HZW5vbWUgQmlvbDwvZnVsbC10aXRsZT48L3BlcmlvZGljYWw+PHBhZ2VzPjEx
MTwvcGFnZXM+PHZvbHVtZT4xODwvdm9sdW1lPjxudW1iZXI+MTwvbnVtYmVyPjxlZGl0aW9uPjIw
MTcwNjE0PC9lZGl0aW9uPjxrZXl3b3Jkcz48a2V5d29yZD5BZGFwdGF0aW9uLCBQaHlzaW9sb2dp
Y2FsL2dlbmV0aWNzPC9rZXl3b3JkPjxrZXl3b3JkPkFuaW1hbHM8L2tleXdvcmQ+PGtleXdvcmQ+
KkV2b2x1dGlvbiwgTW9sZWN1bGFyPC9rZXl3b3JkPjxrZXl3b3JkPkdlbmVzLCBEdXBsaWNhdGUv
KmdlbmV0aWNzPC9rZXl3b3JkPjxrZXl3b3JkPkdlbmV0aWMgU3BlY2lhdGlvbjwva2V5d29yZD48
a2V5d29yZD5HZW5vbWUvKmdlbmV0aWNzPC9rZXl3b3JkPjxrZXl3b3JkPkdlbm9taWNzPC9rZXl3
b3JkPjxrZXl3b3JkPlBoeWxvZ2VueTwva2V5d29yZD48a2V5d29yZD5TYWxtb25pZGFlLypnZW5l
dGljczwva2V5d29yZD48a2V5d29yZD5TeW50ZW55L2dlbmV0aWNzPC9rZXl3b3JkPjxrZXl3b3Jk
PkF1dG90ZXRyYXBsb2lkaXphdGlvbjwva2V5d29yZD48a2V5d29yZD5EdXBsaWNhdGUgZ2VuZXM8
L2tleXdvcmQ+PGtleXdvcmQ+RnVuY3Rpb25hbCBkaXZlcmdlbmNlPC9rZXl3b3JkPjxrZXl3b3Jk
PkxpbmVhZ2Utc3BlY2lmaWMgT2hub2xvZ3VlIFJlc29sdXRpb24gKExPUmUpPC9rZXl3b3JkPjxr
ZXl3b3JkPlJlZGlwbG9pZGl6YXRpb248L2tleXdvcmQ+PGtleXdvcmQ+U2FsbW9uaWQgZmlzaDwv
a2V5d29yZD48a2V5d29yZD5TcGVjaWVzIHJhZGlhdGlvbjwva2V5d29yZD48a2V5d29yZD5XaG9s
ZSBnZW5vbWUgZHVwbGljYXRpb248L2tleXdvcmQ+PC9rZXl3b3Jkcz48ZGF0ZXM+PHllYXI+MjAx
NzwveWVhcj48cHViLWRhdGVzPjxkYXRlPkp1biAxNDwvZGF0ZT48L3B1Yi1kYXRlcz48L2RhdGVz
Pjxpc2JuPjE0NzQtNzYwWCAoRWxlY3Ryb25pYykmI3hEOzE0NzQtNzU5NiAoUHJpbnQpJiN4RDsx
NDc0LTc1OTYgKExpbmtpbmcpPC9pc2JuPjxhY2Nlc3Npb24tbnVtPjI4NjE1MDYzPC9hY2Nlc3Np
b24tbnVtPjx1cmxzPjxyZWxhdGVkLXVybHM+PHVybD5odHRwczovL3d3dy5uY2JpLm5sbS5uaWgu
Z292L3B1Ym1lZC8yODYxNTA2MzwvdXJsPjwvcmVsYXRlZC11cmxzPjwvdXJscz48Y3VzdG9tMj5Q
TUM1NDcwMjU0PC9jdXN0b20yPjxlbGVjdHJvbmljLXJlc291cmNlLW51bT4xMC4xMTg2L3MxMzA1
OS0wMTctMTI0MS16PC9lbGVjdHJvbmljLXJlc291cmNlLW51bT48cmVtb3RlLWRhdGFiYXNlLW5h
bWU+TWVkbGluZTwvcmVtb3RlLWRhdGFiYXNlLW5hbWU+PHJlbW90ZS1kYXRhYmFzZS1wcm92aWRl
cj5OTE08L3JlbW90ZS1kYXRhYmFzZS1wcm92aWRlcj48L3JlY29yZD48L0NpdGU+PENpdGU+PEF1
dGhvcj5SZWRtb25kPC9BdXRob3I+PFllYXI+MjAyMzwvWWVhcj48UmVjTnVtPjcxPC9SZWNOdW0+
PFN1ZmZpeD4gW1BNSUQgMzcyMDgzNTldPC9TdWZmaXg+PHJlY29yZD48cmVjLW51bWJlcj43MTwv
cmVjLW51bWJlcj48Zm9yZWlnbi1rZXlzPjxrZXkgYXBwPSJFTiIgZGItaWQ9IjU1YXd0dHQ5eWYw
YWFjZTIwc3FwdnJ6bXJ0dnIwdmFwdHM1dyIgdGltZXN0YW1wPSIxNzA0NDgyNjczIj43MTwva2V5
PjwvZm9yZWlnbi1rZXlzPjxyZWYtdHlwZSBuYW1lPSJKb3VybmFsIEFydGljbGUiPjE3PC9yZWYt
dHlwZT48Y29udHJpYnV0b3JzPjxhdXRob3JzPjxhdXRob3I+UmVkbW9uZCwgQS4gSy48L2F1dGhv
cj48YXV0aG9yPkNhc2V5LCBELjwvYXV0aG9yPjxhdXRob3I+R3VuZGFwcGEsIE0uIEsuPC9hdXRo
b3I+PGF1dGhvcj5NYWNxdWVlbiwgRC4gSi48L2F1dGhvcj48YXV0aG9yPk1jTHlzYWdodCwgQS48
L2F1dGhvcj48L2F1dGhvcnM+PC9jb250cmlidXRvcnM+PGF1dGgtYWRkcmVzcz5TbXVyZml0IElu
c3RpdHV0ZSBvZiBHZW5ldGljcywgVHJpbml0eSBDb2xsZWdlIER1YmxpbiwgRHVibGluLCBJcmVs
YW5kLiYjeEQ7VGhlIFJvc2xpbiBJbnN0aXR1dGUgYW5kIFJveWFsIChEaWNrKSBTY2hvb2wgb2Yg
VmV0ZXJpbmFyeSBTdHVkaWVzLCBVbml2ZXJzaXR5IG9mIEVkaW5idXJnaCwgRWRpbmJ1cmdoLCBV
Sy4mI3hEO1NtdXJmaXQgSW5zdGl0dXRlIG9mIEdlbmV0aWNzLCBUcmluaXR5IENvbGxlZ2UgRHVi
bGluLCBEdWJsaW4sIElyZWxhbmQuIGFvaWZlLm1jbHlzYWdodEB0Y2QuaWUuPC9hdXRoLWFkZHJl
c3M+PHRpdGxlcz48dGl0bGU+SW5kZXBlbmRlbnQgcmVkaXBsb2lkaXphdGlvbiBtYXNrcyBzaGFy
ZWQgd2hvbGUgZ2Vub21lIGR1cGxpY2F0aW9uIGluIHRoZSBzdHVyZ2Vvbi1wYWRkbGVmaXNoIGFu
Y2VzdG9yPC90aXRsZT48c2Vjb25kYXJ5LXRpdGxlPk5hdHVyZSBDb21tdW5pY2F0aW9uczwvc2Vj
b25kYXJ5LXRpdGxlPjwvdGl0bGVzPjxwZXJpb2RpY2FsPjxmdWxsLXRpdGxlPk5hdHVyZSBDb21t
dW5pY2F0aW9uczwvZnVsbC10aXRsZT48L3BlcmlvZGljYWw+PHBhZ2VzPjI4Nzk8L3BhZ2VzPjx2
b2x1bWU+MTQ8L3ZvbHVtZT48bnVtYmVyPjE8L251bWJlcj48ZWRpdGlvbj4yMDIzMDUxOTwvZWRp
dGlvbj48a2V5d29yZHM+PGtleXdvcmQ+QW5pbWFsczwva2V5d29yZD48a2V5d29yZD4qR2VuZSBE
dXBsaWNhdGlvbjwva2V5d29yZD48a2V5d29yZD4qTWFza3M8L2tleXdvcmQ+PGtleXdvcmQ+R2Vu
b21lL2dlbmV0aWNzPC9rZXl3b3JkPjxrZXl3b3JkPkZpc2hlcy9nZW5ldGljczwva2V5d29yZD48
a2V5d29yZD5CaW9sb2dpY2FsIEV2b2x1dGlvbjwva2V5d29yZD48a2V5d29yZD5Fdm9sdXRpb24s
IE1vbGVjdWxhcjwva2V5d29yZD48a2V5d29yZD5QaHlsb2dlbnk8L2tleXdvcmQ+PC9rZXl3b3Jk
cz48ZGF0ZXM+PHllYXI+MjAyMzwveWVhcj48cHViLWRhdGVzPjxkYXRlPk1heSAxOTwvZGF0ZT48
L3B1Yi1kYXRlcz48L2RhdGVzPjxpc2JuPjIwNDEtMTcyMyAoRWxlY3Ryb25pYykmI3hEOzIwNDEt
MTcyMyAoTGlua2luZyk8L2lzYm4+PGFjY2Vzc2lvbi1udW0+MzcyMDgzNTk8L2FjY2Vzc2lvbi1u
dW0+PHVybHM+PHJlbGF0ZWQtdXJscz48dXJsPmh0dHBzOi8vd3d3Lm5jYmkubmxtLm5paC5nb3Yv
cHVibWVkLzM3MjA4MzU5PC91cmw+PC9yZWxhdGVkLXVybHM+PC91cmxzPjxjdXN0b20xPlRoZSBh
dXRob3JzIGRlY2xhcmUgbm8gY29tcGV0aW5nIGludGVyZXN0cy48L2N1c3RvbTE+PGN1c3RvbTI+
UE1DMTAxOTkwMzk8L2N1c3RvbTI+PGVsZWN0cm9uaWMtcmVzb3VyY2UtbnVtPjEwLjEwMzgvczQx
NDY3LTAyMy0zODcxNC16PC9lbGVjdHJvbmljLXJlc291cmNlLW51bT48cmVtb3RlLWRhdGFiYXNl
LW5hbWU+TWVkbGluZTwvcmVtb3RlLWRhdGFiYXNlLW5hbWU+PHJlbW90ZS1kYXRhYmFzZS1wcm92
aWRlcj5OTE08L3JlbW90ZS1kYXRhYmFzZS1wcm92aWRlcj48L3JlY29yZD48L0NpdGU+PC9FbmRO
b3RlPgB=
</w:fldData>
        </w:fldChar>
      </w:r>
      <w:r w:rsidR="003C6E55">
        <w:rPr>
          <w:color w:val="4F81BD"/>
        </w:rPr>
        <w:instrText xml:space="preserve"> ADDIN EN.CITE </w:instrText>
      </w:r>
      <w:r w:rsidR="003C6E55">
        <w:rPr>
          <w:color w:val="4F81BD"/>
        </w:rPr>
        <w:fldChar w:fldCharType="begin">
          <w:fldData xml:space="preserve">PEVuZE5vdGU+PENpdGU+PEF1dGhvcj5Sb2JlcnRzb248L0F1dGhvcj48WWVhcj4yMDE3PC9ZZWFy
PjxSZWNOdW0+ODY8L1JlY051bT48U3VmZml4PiBbUE1JRDogMjg2MTUwNjNdPC9TdWZmaXg+PERp
c3BsYXlUZXh0PihSb2JlcnRzb24sIGV0IGFsLiAyMDE3IFtQTUlEOiAyODYxNTA2M107IFJlZG1v
bmQsIGV0IGFsLiAyMDIzIFtQTUlEIDM3MjA4MzU5XSk8L0Rpc3BsYXlUZXh0PjxyZWNvcmQ+PHJl
Yy1udW1iZXI+ODY8L3JlYy1udW1iZXI+PGZvcmVpZ24ta2V5cz48a2V5IGFwcD0iRU4iIGRiLWlk
PSI1NWF3dHR0OXlmMGFhY2UyMHNxcHZyem1ydHZyMHZhcHRzNXciIHRpbWVzdGFtcD0iMTcyOTYx
MjkwNCI+ODY8L2tleT48L2ZvcmVpZ24ta2V5cz48cmVmLXR5cGUgbmFtZT0iSm91cm5hbCBBcnRp
Y2xlIj4xNzwvcmVmLXR5cGU+PGNvbnRyaWJ1dG9ycz48YXV0aG9ycz48YXV0aG9yPlJvYmVydHNv
biwgRi4gTS48L2F1dGhvcj48YXV0aG9yPkd1bmRhcHBhLCBNLiBLLjwvYXV0aG9yPjxhdXRob3I+
R3JhbW1lcywgRi48L2F1dGhvcj48YXV0aG9yPkh2aWRzdGVuLCBULiBSLjwvYXV0aG9yPjxhdXRo
b3I+UmVkbW9uZCwgQS4gSy48L2F1dGhvcj48YXV0aG9yPkxpZW4sIFMuPC9hdXRob3I+PGF1dGhv
cj5NYXJ0aW4sIFMuIEEuIE0uPC9hdXRob3I+PGF1dGhvcj5Ib2xsYW5kLCBQLiBXLiBILjwvYXV0
aG9yPjxhdXRob3I+U2FuZHZlLCBTLiBSLjwvYXV0aG9yPjxhdXRob3I+TWFjcXVlZW4sIEQuIEou
PC9hdXRob3I+PC9hdXRob3JzPjwvY29udHJpYnV0b3JzPjxhdXRoLWFkZHJlc3M+SW5zdGl0dXRl
IG9mIEJpb2xvZ2ljYWwgYW5kIEVudmlyb25tZW50YWwgU2NpZW5jZXMsIFVuaXZlcnNpdHkgb2Yg
QWJlcmRlZW4sIEFiZXJkZWVuLCBBQjI0IDJUWiwgVUsuJiN4RDtDZW50cmUgZm9yIEludGVncmF0
aXZlIEdlbmV0aWNzIChDSUdFTkUpLCBGYWN1bHR5IG9mIEJpb3NjaWVuY2VzLCBOb3J3ZWdpYW4g
VW5pdmVyc2l0eSBvZiBMaWZlIFNjaWVuY2VzLCBBcywgTk8tMTQzMiwgTm9yd2F5LiYjeEQ7RGVw
YXJ0bWVudCBvZiBDaGVtaXN0cnksIEJpb3RlY2hub2xvZ3kgYW5kIEZvb2QgU2NpZW5jZSwgTm9y
d2VnaWFuIFVuaXZlcnNpdHkgb2YgTGlmZSBTY2llbmNlcywgMTQzMiwgQXMsIE5vcndheS4mI3hE
O1VtZWEgUGxhbnQgU2NpZW5jZSBDZW50cmUsIERlcGFydG1lbnQgb2YgUGxhbnQgUGh5c2lvbG9n
eSwgVW1lYSBQbGFudCBTY2llbmNlIENlbnRyZSwgVW1lYSBVbml2ZXJzaXR5LCBTRS05MDE4Nywg
VW1lYSwgU3dlZGVuLiYjeEQ7Q2VudHJlIGZvciBHZW5vbWUtRW5hYmxlZCBCaW9sb2d5ICZhbXA7
IE1lZGljaW5lLCBVbml2ZXJzaXR5IG9mIEFiZXJkZWVuLCBBYmVyZGVlbiwgQUIyNCAyVFosIFVL
LiYjeEQ7RGVwYXJ0bWVudCBvZiBab29sb2d5LCBVbml2ZXJzaXR5IG9mIE94Zm9yZCwgU291dGgg
UGFya3MgUm9hZCwgT3hmb3JkLCBPWDEgM1BTLCBVSy4mI3hEO0luc3RpdHV0ZSBvZiBCaW9sb2dp
Y2FsIGFuZCBFbnZpcm9ubWVudGFsIFNjaWVuY2VzLCBVbml2ZXJzaXR5IG9mIEFiZXJkZWVuLCBB
YmVyZGVlbiwgQUIyNCAyVFosIFVLLiBkYW5pZWwubWFjcXVlZW5AYWJkbi5hYy51ay48L2F1dGgt
YWRkcmVzcz48dGl0bGVzPjx0aXRsZT5MaW5lYWdlLXNwZWNpZmljIHJlZGlwbG9pZGl6YXRpb24g
aXMgYSBtZWNoYW5pc20gdG8gZXhwbGFpbiB0aW1lLWxhZ3MgYmV0d2VlbiBnZW5vbWUgZHVwbGlj
YXRpb24gYW5kIGV2b2x1dGlvbmFyeSBkaXZlcnNpZmljYXRpb248L3RpdGxlPjxzZWNvbmRhcnkt
dGl0bGU+R2Vub21lIEJpb2w8L3NlY29uZGFyeS10aXRsZT48L3RpdGxlcz48cGVyaW9kaWNhbD48
ZnVsbC10aXRsZT5HZW5vbWUgQmlvbDwvZnVsbC10aXRsZT48L3BlcmlvZGljYWw+PHBhZ2VzPjEx
MTwvcGFnZXM+PHZvbHVtZT4xODwvdm9sdW1lPjxudW1iZXI+MTwvbnVtYmVyPjxlZGl0aW9uPjIw
MTcwNjE0PC9lZGl0aW9uPjxrZXl3b3Jkcz48a2V5d29yZD5BZGFwdGF0aW9uLCBQaHlzaW9sb2dp
Y2FsL2dlbmV0aWNzPC9rZXl3b3JkPjxrZXl3b3JkPkFuaW1hbHM8L2tleXdvcmQ+PGtleXdvcmQ+
KkV2b2x1dGlvbiwgTW9sZWN1bGFyPC9rZXl3b3JkPjxrZXl3b3JkPkdlbmVzLCBEdXBsaWNhdGUv
KmdlbmV0aWNzPC9rZXl3b3JkPjxrZXl3b3JkPkdlbmV0aWMgU3BlY2lhdGlvbjwva2V5d29yZD48
a2V5d29yZD5HZW5vbWUvKmdlbmV0aWNzPC9rZXl3b3JkPjxrZXl3b3JkPkdlbm9taWNzPC9rZXl3
b3JkPjxrZXl3b3JkPlBoeWxvZ2VueTwva2V5d29yZD48a2V5d29yZD5TYWxtb25pZGFlLypnZW5l
dGljczwva2V5d29yZD48a2V5d29yZD5TeW50ZW55L2dlbmV0aWNzPC9rZXl3b3JkPjxrZXl3b3Jk
PkF1dG90ZXRyYXBsb2lkaXphdGlvbjwva2V5d29yZD48a2V5d29yZD5EdXBsaWNhdGUgZ2VuZXM8
L2tleXdvcmQ+PGtleXdvcmQ+RnVuY3Rpb25hbCBkaXZlcmdlbmNlPC9rZXl3b3JkPjxrZXl3b3Jk
PkxpbmVhZ2Utc3BlY2lmaWMgT2hub2xvZ3VlIFJlc29sdXRpb24gKExPUmUpPC9rZXl3b3JkPjxr
ZXl3b3JkPlJlZGlwbG9pZGl6YXRpb248L2tleXdvcmQ+PGtleXdvcmQ+U2FsbW9uaWQgZmlzaDwv
a2V5d29yZD48a2V5d29yZD5TcGVjaWVzIHJhZGlhdGlvbjwva2V5d29yZD48a2V5d29yZD5XaG9s
ZSBnZW5vbWUgZHVwbGljYXRpb248L2tleXdvcmQ+PC9rZXl3b3Jkcz48ZGF0ZXM+PHllYXI+MjAx
NzwveWVhcj48cHViLWRhdGVzPjxkYXRlPkp1biAxNDwvZGF0ZT48L3B1Yi1kYXRlcz48L2RhdGVz
Pjxpc2JuPjE0NzQtNzYwWCAoRWxlY3Ryb25pYykmI3hEOzE0NzQtNzU5NiAoUHJpbnQpJiN4RDsx
NDc0LTc1OTYgKExpbmtpbmcpPC9pc2JuPjxhY2Nlc3Npb24tbnVtPjI4NjE1MDYzPC9hY2Nlc3Np
b24tbnVtPjx1cmxzPjxyZWxhdGVkLXVybHM+PHVybD5odHRwczovL3d3dy5uY2JpLm5sbS5uaWgu
Z292L3B1Ym1lZC8yODYxNTA2MzwvdXJsPjwvcmVsYXRlZC11cmxzPjwvdXJscz48Y3VzdG9tMj5Q
TUM1NDcwMjU0PC9jdXN0b20yPjxlbGVjdHJvbmljLXJlc291cmNlLW51bT4xMC4xMTg2L3MxMzA1
OS0wMTctMTI0MS16PC9lbGVjdHJvbmljLXJlc291cmNlLW51bT48cmVtb3RlLWRhdGFiYXNlLW5h
bWU+TWVkbGluZTwvcmVtb3RlLWRhdGFiYXNlLW5hbWU+PHJlbW90ZS1kYXRhYmFzZS1wcm92aWRl
cj5OTE08L3JlbW90ZS1kYXRhYmFzZS1wcm92aWRlcj48L3JlY29yZD48L0NpdGU+PENpdGU+PEF1
dGhvcj5SZWRtb25kPC9BdXRob3I+PFllYXI+MjAyMzwvWWVhcj48UmVjTnVtPjcxPC9SZWNOdW0+
PFN1ZmZpeD4gW1BNSUQgMzcyMDgzNTldPC9TdWZmaXg+PHJlY29yZD48cmVjLW51bWJlcj43MTwv
cmVjLW51bWJlcj48Zm9yZWlnbi1rZXlzPjxrZXkgYXBwPSJFTiIgZGItaWQ9IjU1YXd0dHQ5eWYw
YWFjZTIwc3FwdnJ6bXJ0dnIwdmFwdHM1dyIgdGltZXN0YW1wPSIxNzA0NDgyNjczIj43MTwva2V5
PjwvZm9yZWlnbi1rZXlzPjxyZWYtdHlwZSBuYW1lPSJKb3VybmFsIEFydGljbGUiPjE3PC9yZWYt
dHlwZT48Y29udHJpYnV0b3JzPjxhdXRob3JzPjxhdXRob3I+UmVkbW9uZCwgQS4gSy48L2F1dGhv
cj48YXV0aG9yPkNhc2V5LCBELjwvYXV0aG9yPjxhdXRob3I+R3VuZGFwcGEsIE0uIEsuPC9hdXRo
b3I+PGF1dGhvcj5NYWNxdWVlbiwgRC4gSi48L2F1dGhvcj48YXV0aG9yPk1jTHlzYWdodCwgQS48
L2F1dGhvcj48L2F1dGhvcnM+PC9jb250cmlidXRvcnM+PGF1dGgtYWRkcmVzcz5TbXVyZml0IElu
c3RpdHV0ZSBvZiBHZW5ldGljcywgVHJpbml0eSBDb2xsZWdlIER1YmxpbiwgRHVibGluLCBJcmVs
YW5kLiYjeEQ7VGhlIFJvc2xpbiBJbnN0aXR1dGUgYW5kIFJveWFsIChEaWNrKSBTY2hvb2wgb2Yg
VmV0ZXJpbmFyeSBTdHVkaWVzLCBVbml2ZXJzaXR5IG9mIEVkaW5idXJnaCwgRWRpbmJ1cmdoLCBV
Sy4mI3hEO1NtdXJmaXQgSW5zdGl0dXRlIG9mIEdlbmV0aWNzLCBUcmluaXR5IENvbGxlZ2UgRHVi
bGluLCBEdWJsaW4sIElyZWxhbmQuIGFvaWZlLm1jbHlzYWdodEB0Y2QuaWUuPC9hdXRoLWFkZHJl
c3M+PHRpdGxlcz48dGl0bGU+SW5kZXBlbmRlbnQgcmVkaXBsb2lkaXphdGlvbiBtYXNrcyBzaGFy
ZWQgd2hvbGUgZ2Vub21lIGR1cGxpY2F0aW9uIGluIHRoZSBzdHVyZ2Vvbi1wYWRkbGVmaXNoIGFu
Y2VzdG9yPC90aXRsZT48c2Vjb25kYXJ5LXRpdGxlPk5hdHVyZSBDb21tdW5pY2F0aW9uczwvc2Vj
b25kYXJ5LXRpdGxlPjwvdGl0bGVzPjxwZXJpb2RpY2FsPjxmdWxsLXRpdGxlPk5hdHVyZSBDb21t
dW5pY2F0aW9uczwvZnVsbC10aXRsZT48L3BlcmlvZGljYWw+PHBhZ2VzPjI4Nzk8L3BhZ2VzPjx2
b2x1bWU+MTQ8L3ZvbHVtZT48bnVtYmVyPjE8L251bWJlcj48ZWRpdGlvbj4yMDIzMDUxOTwvZWRp
dGlvbj48a2V5d29yZHM+PGtleXdvcmQ+QW5pbWFsczwva2V5d29yZD48a2V5d29yZD4qR2VuZSBE
dXBsaWNhdGlvbjwva2V5d29yZD48a2V5d29yZD4qTWFza3M8L2tleXdvcmQ+PGtleXdvcmQ+R2Vu
b21lL2dlbmV0aWNzPC9rZXl3b3JkPjxrZXl3b3JkPkZpc2hlcy9nZW5ldGljczwva2V5d29yZD48
a2V5d29yZD5CaW9sb2dpY2FsIEV2b2x1dGlvbjwva2V5d29yZD48a2V5d29yZD5Fdm9sdXRpb24s
IE1vbGVjdWxhcjwva2V5d29yZD48a2V5d29yZD5QaHlsb2dlbnk8L2tleXdvcmQ+PC9rZXl3b3Jk
cz48ZGF0ZXM+PHllYXI+MjAyMzwveWVhcj48cHViLWRhdGVzPjxkYXRlPk1heSAxOTwvZGF0ZT48
L3B1Yi1kYXRlcz48L2RhdGVzPjxpc2JuPjIwNDEtMTcyMyAoRWxlY3Ryb25pYykmI3hEOzIwNDEt
MTcyMyAoTGlua2luZyk8L2lzYm4+PGFjY2Vzc2lvbi1udW0+MzcyMDgzNTk8L2FjY2Vzc2lvbi1u
dW0+PHVybHM+PHJlbGF0ZWQtdXJscz48dXJsPmh0dHBzOi8vd3d3Lm5jYmkubmxtLm5paC5nb3Yv
cHVibWVkLzM3MjA4MzU5PC91cmw+PC9yZWxhdGVkLXVybHM+PC91cmxzPjxjdXN0b20xPlRoZSBh
dXRob3JzIGRlY2xhcmUgbm8gY29tcGV0aW5nIGludGVyZXN0cy48L2N1c3RvbTE+PGN1c3RvbTI+
UE1DMTAxOTkwMzk8L2N1c3RvbTI+PGVsZWN0cm9uaWMtcmVzb3VyY2UtbnVtPjEwLjEwMzgvczQx
NDY3LTAyMy0zODcxNC16PC9lbGVjdHJvbmljLXJlc291cmNlLW51bT48cmVtb3RlLWRhdGFiYXNl
LW5hbWU+TWVkbGluZTwvcmVtb3RlLWRhdGFiYXNlLW5hbWU+PHJlbW90ZS1kYXRhYmFzZS1wcm92
aWRlcj5OTE08L3JlbW90ZS1kYXRhYmFzZS1wcm92aWRlcj48L3JlY29yZD48L0NpdGU+PC9FbmRO
b3RlPgB=
</w:fldData>
        </w:fldChar>
      </w:r>
      <w:r w:rsidR="003C6E55">
        <w:rPr>
          <w:color w:val="4F81BD"/>
        </w:rPr>
        <w:instrText xml:space="preserve"> ADDIN EN.CITE.DATA </w:instrText>
      </w:r>
      <w:r w:rsidR="003C6E55">
        <w:rPr>
          <w:color w:val="4F81BD"/>
        </w:rPr>
      </w:r>
      <w:r w:rsidR="003C6E55">
        <w:rPr>
          <w:color w:val="4F81BD"/>
        </w:rPr>
        <w:fldChar w:fldCharType="end"/>
      </w:r>
      <w:r w:rsidR="00E70743">
        <w:rPr>
          <w:color w:val="4F81BD"/>
        </w:rPr>
      </w:r>
      <w:r w:rsidR="00E70743">
        <w:rPr>
          <w:color w:val="4F81BD"/>
        </w:rPr>
        <w:fldChar w:fldCharType="separate"/>
      </w:r>
      <w:r w:rsidR="003C6E55">
        <w:rPr>
          <w:noProof/>
          <w:color w:val="4F81BD"/>
        </w:rPr>
        <w:t>(Robertson, et al. 2017 [PMID: 28615063]; Redmond, et al. 2023 [PMID 37208359])</w:t>
      </w:r>
      <w:r w:rsidR="00E70743">
        <w:rPr>
          <w:color w:val="4F81BD"/>
        </w:rPr>
        <w:fldChar w:fldCharType="end"/>
      </w:r>
      <w:r>
        <w:rPr>
          <w:color w:val="4F81BD"/>
        </w:rPr>
        <w:t>. This delay could mask signatures of WGD in K</w:t>
      </w:r>
      <w:r>
        <w:rPr>
          <w:i/>
          <w:color w:val="4F81BD"/>
          <w:vertAlign w:val="subscript"/>
        </w:rPr>
        <w:t>S</w:t>
      </w:r>
      <w:r>
        <w:rPr>
          <w:color w:val="4F81BD"/>
        </w:rPr>
        <w:t xml:space="preserve"> plots by producing broader peaks that are more difficult to discern from the background exponential distribution of </w:t>
      </w:r>
      <w:r w:rsidR="003C6E55">
        <w:rPr>
          <w:color w:val="4F81BD"/>
        </w:rPr>
        <w:t>small-scale</w:t>
      </w:r>
      <w:r>
        <w:rPr>
          <w:color w:val="4F81BD"/>
        </w:rPr>
        <w:t xml:space="preserve"> duplicates, including tandem duplications. The machine learning method used in our paper, </w:t>
      </w:r>
      <w:proofErr w:type="spellStart"/>
      <w:r>
        <w:rPr>
          <w:color w:val="4F81BD"/>
        </w:rPr>
        <w:t>SLEDGe</w:t>
      </w:r>
      <w:proofErr w:type="spellEnd"/>
      <w:r w:rsidR="003C6E55">
        <w:rPr>
          <w:color w:val="4F81BD"/>
        </w:rPr>
        <w:t xml:space="preserve"> </w:t>
      </w:r>
      <w:r w:rsidR="003C6E55">
        <w:rPr>
          <w:color w:val="4F81BD"/>
        </w:rPr>
        <w:fldChar w:fldCharType="begin"/>
      </w:r>
      <w:r w:rsidR="003C6E55">
        <w:rPr>
          <w:color w:val="4F81BD"/>
        </w:rPr>
        <w:instrText xml:space="preserve"> ADDIN EN.CITE &lt;EndNote&gt;&lt;Cite&gt;&lt;Author&gt;Sutherland&lt;/Author&gt;&lt;Year&gt;2024&lt;/Year&gt;&lt;RecNum&gt;76&lt;/RecNum&gt;&lt;DisplayText&gt;(Sutherland, et al. 2024)&lt;/DisplayText&gt;&lt;record&gt;&lt;rec-number&gt;76&lt;/rec-number&gt;&lt;foreign-keys&gt;&lt;key app="EN" db-id="55awttt9yf0aace20sqpvrzmrtvr0vapts5w" timestamp="1706213471"&gt;76&lt;/key&gt;&lt;/foreign-keys&gt;&lt;ref-type name="Journal Article"&gt;17&lt;/ref-type&gt;&lt;contributors&gt;&lt;authors&gt;&lt;author&gt;Sutherland, B. L.&lt;/author&gt;&lt;author&gt;Tiley, G. P.&lt;/author&gt;&lt;author&gt;Li, Z.&lt;/author&gt;&lt;author&gt;McKibben, M. T. W.&lt;/author&gt;&lt;author&gt;Barker, M. S.&lt;/author&gt;&lt;/authors&gt;&lt;/contributors&gt;&lt;titles&gt;&lt;title&gt;SLEDGe: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3C6E55">
        <w:rPr>
          <w:color w:val="4F81BD"/>
        </w:rPr>
        <w:fldChar w:fldCharType="separate"/>
      </w:r>
      <w:r w:rsidR="003C6E55">
        <w:rPr>
          <w:noProof/>
          <w:color w:val="4F81BD"/>
        </w:rPr>
        <w:t>(Sutherland, et al. 2024)</w:t>
      </w:r>
      <w:r w:rsidR="003C6E55">
        <w:rPr>
          <w:color w:val="4F81BD"/>
        </w:rPr>
        <w:fldChar w:fldCharType="end"/>
      </w:r>
      <w:r>
        <w:rPr>
          <w:color w:val="4F81BD"/>
        </w:rPr>
        <w:t>, was trained to discern peaks formed by WGD from the background distribution of small scale duplications across a wide range of duplication and loss rates. It is of course possible that fractionation is so significant in spiders that the signal is too weak to discern in K</w:t>
      </w:r>
      <w:r>
        <w:rPr>
          <w:i/>
          <w:color w:val="4F81BD"/>
          <w:vertAlign w:val="subscript"/>
        </w:rPr>
        <w:t>S</w:t>
      </w:r>
      <w:r>
        <w:rPr>
          <w:color w:val="4F81BD"/>
        </w:rPr>
        <w:t xml:space="preserve"> data and with methods like </w:t>
      </w:r>
      <w:proofErr w:type="spellStart"/>
      <w:r>
        <w:rPr>
          <w:color w:val="4F81BD"/>
        </w:rPr>
        <w:t>SLEDGe</w:t>
      </w:r>
      <w:proofErr w:type="spellEnd"/>
      <w:r>
        <w:rPr>
          <w:color w:val="4F81BD"/>
        </w:rPr>
        <w:t>, which is why K</w:t>
      </w:r>
      <w:r>
        <w:rPr>
          <w:i/>
          <w:color w:val="4F81BD"/>
          <w:vertAlign w:val="subscript"/>
        </w:rPr>
        <w:t>S</w:t>
      </w:r>
      <w:r>
        <w:rPr>
          <w:color w:val="4F81BD"/>
        </w:rPr>
        <w:t xml:space="preserve"> plots are just one of the methods used here. </w:t>
      </w:r>
    </w:p>
    <w:p w14:paraId="69F4525B" w14:textId="77777777" w:rsidR="00D87B47" w:rsidRDefault="00D87B47">
      <w:pPr>
        <w:ind w:firstLine="720"/>
        <w:rPr>
          <w:color w:val="4F81BD"/>
        </w:rPr>
      </w:pPr>
    </w:p>
    <w:p w14:paraId="5D0865C4" w14:textId="0362C2D4" w:rsidR="00D87B47" w:rsidRDefault="00000000">
      <w:pPr>
        <w:ind w:firstLine="720"/>
        <w:rPr>
          <w:color w:val="4F81BD"/>
        </w:rPr>
      </w:pPr>
      <w:r>
        <w:rPr>
          <w:color w:val="4F81BD"/>
        </w:rPr>
        <w:t>However, similar to our syntenic results, we think it is important to report in our paper that widely used methods for detecting genome-wide signatures of WGD (e.g. the K</w:t>
      </w:r>
      <w:r>
        <w:rPr>
          <w:i/>
          <w:color w:val="4F81BD"/>
          <w:vertAlign w:val="subscript"/>
        </w:rPr>
        <w:t>S</w:t>
      </w:r>
      <w:r>
        <w:rPr>
          <w:color w:val="4F81BD"/>
        </w:rPr>
        <w:t>-plot in Figure 6 of</w:t>
      </w:r>
      <w:r w:rsidR="003C6E55">
        <w:rPr>
          <w:color w:val="4F81BD"/>
        </w:rPr>
        <w:t xml:space="preserve"> </w:t>
      </w:r>
      <w:r w:rsidR="003C6E55">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3C6E55">
        <w:rPr>
          <w:color w:val="4F81BD"/>
        </w:rPr>
        <w:instrText xml:space="preserve"> ADDIN EN.CITE </w:instrText>
      </w:r>
      <w:r w:rsidR="003C6E55">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3C6E55">
        <w:rPr>
          <w:color w:val="4F81BD"/>
        </w:rPr>
        <w:instrText xml:space="preserve"> ADDIN EN.CITE.DATA </w:instrText>
      </w:r>
      <w:r w:rsidR="003C6E55">
        <w:rPr>
          <w:color w:val="4F81BD"/>
        </w:rPr>
      </w:r>
      <w:r w:rsidR="003C6E55">
        <w:rPr>
          <w:color w:val="4F81BD"/>
        </w:rPr>
        <w:fldChar w:fldCharType="end"/>
      </w:r>
      <w:r w:rsidR="003C6E55">
        <w:rPr>
          <w:color w:val="4F81BD"/>
        </w:rPr>
      </w:r>
      <w:r w:rsidR="003C6E55">
        <w:rPr>
          <w:color w:val="4F81BD"/>
        </w:rPr>
        <w:fldChar w:fldCharType="separate"/>
      </w:r>
      <w:r w:rsidR="003C6E55">
        <w:rPr>
          <w:noProof/>
          <w:color w:val="4F81BD"/>
        </w:rPr>
        <w:t>Schwager, et al. (2017)</w:t>
      </w:r>
      <w:r w:rsidR="003C6E55">
        <w:rPr>
          <w:color w:val="4F81BD"/>
        </w:rPr>
        <w:fldChar w:fldCharType="end"/>
      </w:r>
      <w:r>
        <w:rPr>
          <w:color w:val="4F81BD"/>
        </w:rPr>
        <w:t xml:space="preserve">) do not recover evidence of WGD shared by the spiders. </w:t>
      </w:r>
    </w:p>
    <w:p w14:paraId="263501F2" w14:textId="77777777" w:rsidR="00D87B47" w:rsidRDefault="00D87B47"/>
    <w:p w14:paraId="5A987069" w14:textId="77777777" w:rsidR="00D87B47" w:rsidRDefault="00000000">
      <w:r>
        <w:t xml:space="preserve">The Discussion section greatly overstates the conclusions that can be safely drawn from this study. </w:t>
      </w:r>
      <w:proofErr w:type="gramStart"/>
      <w:r>
        <w:t>Again</w:t>
      </w:r>
      <w:proofErr w:type="gramEnd"/>
      <w:r>
        <w:t xml:space="preserve"> the authors claim that previous studies relied heavily on the Hox cluster, which is false. The authors also mis-quote the studies on insect Hox clusters - these cited papers do not report cases of Hox gene cluster duplication, they discuss tandem duplication within Hox gene clusters which is not the same thing. The insect data is not relevant and does not add support to the authors’ argument. The present manuscript does not critically evaluate the differences between the current work and previous </w:t>
      </w:r>
      <w:proofErr w:type="gramStart"/>
      <w:r>
        <w:t>work, and</w:t>
      </w:r>
      <w:proofErr w:type="gramEnd"/>
      <w:r>
        <w:t xml:space="preserve"> fails to provide strong evidence to overturn previous conclusions. Several lines of investigation presented do not constitute strong tests of the hypothesis under investigation.</w:t>
      </w:r>
    </w:p>
    <w:p w14:paraId="251D61A2" w14:textId="77777777" w:rsidR="00D87B47" w:rsidRDefault="00D87B47"/>
    <w:p w14:paraId="2E20147E" w14:textId="1C6F961D" w:rsidR="00D87B47" w:rsidRDefault="00000000">
      <w:pPr>
        <w:rPr>
          <w:color w:val="4F81BD"/>
        </w:rPr>
      </w:pPr>
      <w:r>
        <w:rPr>
          <w:color w:val="4F81BD"/>
        </w:rPr>
        <w:lastRenderedPageBreak/>
        <w:t xml:space="preserve">As mentioned above, we do apologize for saying "Hox" genes when we meant "homeobox"—this has been fixed throughout. We have also clarified what it is exactly that previous studies of duplication in homeobox gene clusters have found (lines </w:t>
      </w:r>
      <w:r w:rsidR="003C6E55">
        <w:rPr>
          <w:color w:val="4F81BD"/>
        </w:rPr>
        <w:t>3</w:t>
      </w:r>
      <w:r w:rsidR="007253BF">
        <w:rPr>
          <w:color w:val="4F81BD"/>
        </w:rPr>
        <w:t>23</w:t>
      </w:r>
      <w:r w:rsidR="003C6E55">
        <w:rPr>
          <w:color w:val="4F81BD"/>
        </w:rPr>
        <w:t>-3</w:t>
      </w:r>
      <w:r w:rsidR="007253BF">
        <w:rPr>
          <w:color w:val="4F81BD"/>
        </w:rPr>
        <w:t>43</w:t>
      </w:r>
      <w:r>
        <w:rPr>
          <w:color w:val="4F81BD"/>
        </w:rPr>
        <w:t>)</w:t>
      </w:r>
      <w:r w:rsidR="007253BF">
        <w:rPr>
          <w:color w:val="4F81BD"/>
        </w:rPr>
        <w:t>.</w:t>
      </w:r>
      <w:r>
        <w:rPr>
          <w:color w:val="4F81BD"/>
        </w:rPr>
        <w:br/>
      </w:r>
    </w:p>
    <w:p w14:paraId="1FBF0456" w14:textId="77777777" w:rsidR="00D87B47" w:rsidRDefault="00000000">
      <w:r>
        <w:rPr>
          <w:color w:val="4F81BD"/>
        </w:rPr>
        <w:t>We hope this discussion in the updated manuscript makes a comparison of the current work and previous work clearer.</w:t>
      </w:r>
    </w:p>
    <w:p w14:paraId="7E16138E" w14:textId="77777777" w:rsidR="00D87B47" w:rsidRDefault="00D87B47"/>
    <w:p w14:paraId="2FF93742" w14:textId="77777777" w:rsidR="00D87B47" w:rsidRDefault="00000000">
      <w:r>
        <w:t>Reviewer: 2</w:t>
      </w:r>
    </w:p>
    <w:p w14:paraId="06C99E72" w14:textId="77777777" w:rsidR="00D87B47" w:rsidRDefault="00D87B47"/>
    <w:p w14:paraId="7FD0291E" w14:textId="77777777" w:rsidR="00D87B47" w:rsidRDefault="00000000">
      <w:r>
        <w:t>Comments to the Author</w:t>
      </w:r>
    </w:p>
    <w:p w14:paraId="6FC65C75" w14:textId="77777777" w:rsidR="00D87B47" w:rsidRDefault="00000000">
      <w:r>
        <w:t xml:space="preserve">This manuscript by Thomas and colleagues represents </w:t>
      </w:r>
      <w:proofErr w:type="spellStart"/>
      <w:proofErr w:type="gramStart"/>
      <w:r>
        <w:t>a</w:t>
      </w:r>
      <w:proofErr w:type="spellEnd"/>
      <w:proofErr w:type="gramEnd"/>
      <w:r>
        <w:t xml:space="preserve"> examination of the evidence for an ancient whole genome duplication in the spider-scorpion ancestor. The study importantly considers multiple lines of evidence to support its claim which contradicts quite a few others now, including Ks distributions, and gene tree and synteny analyses. The work will be important to those interested in genome duplication and its inference, as well as to those studying arachnid biology and evolution. I commend the authors on re-examining this issue now that improved genome data are available.</w:t>
      </w:r>
    </w:p>
    <w:p w14:paraId="27D5D863" w14:textId="77777777" w:rsidR="00D87B47" w:rsidRDefault="00D87B47"/>
    <w:p w14:paraId="51DB0663" w14:textId="77777777" w:rsidR="00D87B47" w:rsidRDefault="00000000">
      <w:r>
        <w:t>I have some suggestions and comments that the authors may wish to consider:</w:t>
      </w:r>
    </w:p>
    <w:p w14:paraId="5A90D530" w14:textId="77777777" w:rsidR="00D87B47" w:rsidRDefault="00D87B47"/>
    <w:p w14:paraId="014F6862" w14:textId="77777777" w:rsidR="00D87B47" w:rsidRDefault="00000000">
      <w:r>
        <w:t xml:space="preserve">1. The title is perhaps a little strong for me. Although this work supersedes past evidence supporting the WGD, strictly speaking 'A comprehensive examination of chelicerate genomes' is not yet possible since we do not have genomes for even </w:t>
      </w:r>
      <w:proofErr w:type="gramStart"/>
      <w:r>
        <w:t>all of</w:t>
      </w:r>
      <w:proofErr w:type="gramEnd"/>
      <w:r>
        <w:t xml:space="preserve"> the major lineages yet (including some possible closest outgroups to the proposed WGD as well as some other </w:t>
      </w:r>
      <w:proofErr w:type="spellStart"/>
      <w:r>
        <w:t>archnopulmonate</w:t>
      </w:r>
      <w:proofErr w:type="spellEnd"/>
      <w:r>
        <w:t xml:space="preserve"> lineages proposed to share the WGD event), perhaps this section of the title might be dropped? This is not a failure of the current study, rather simply a recognition of the state of play for chelicerate genomics.</w:t>
      </w:r>
    </w:p>
    <w:p w14:paraId="5E643830" w14:textId="77777777" w:rsidR="00D87B47" w:rsidRDefault="00D87B47"/>
    <w:p w14:paraId="45CC794E" w14:textId="40F1F845" w:rsidR="00D87B47" w:rsidRDefault="00000000">
      <w:pPr>
        <w:rPr>
          <w:color w:val="4F81BD"/>
        </w:rPr>
      </w:pPr>
      <w:r>
        <w:rPr>
          <w:color w:val="4F81BD"/>
        </w:rPr>
        <w:t xml:space="preserve">We appreciate this </w:t>
      </w:r>
      <w:r w:rsidR="003C6E55">
        <w:rPr>
          <w:color w:val="4F81BD"/>
        </w:rPr>
        <w:t>point and</w:t>
      </w:r>
      <w:r>
        <w:rPr>
          <w:color w:val="4F81BD"/>
        </w:rPr>
        <w:t xml:space="preserve"> have now removed “comprehensive” from the title. The title is now "An examination of Chelicerate genomes reveals no evidence for a whole genome duplication among spiders and scorpions".</w:t>
      </w:r>
    </w:p>
    <w:p w14:paraId="505691E8" w14:textId="77777777" w:rsidR="00D87B47" w:rsidRDefault="00D87B47"/>
    <w:p w14:paraId="242852B1" w14:textId="77777777" w:rsidR="00D87B47" w:rsidRDefault="00000000">
      <w:r>
        <w:t xml:space="preserve">2. Somewhat related to the above point, Ballesteros et al 2022 is referenced for the placement of horseshoe crabs as sister to spiders and scorpions. To the best of my knowledge that result is not recovered in that study and has never been strongly recovered anywhere. While in the context of the sampled genomes in this study that may be true it is not representative of that study or of phylogenomic evidence to date when more lineages are considered. Acknowledging the improved number and quality used in this study, but still incomplete sampling of chelicerate genomes is warranted in this context. I would like to note however a recent study that does propose a sister group relationship between horseshoe crabs and </w:t>
      </w:r>
      <w:proofErr w:type="spellStart"/>
      <w:r>
        <w:t>arachnopulmonates</w:t>
      </w:r>
      <w:proofErr w:type="spellEnd"/>
      <w:r>
        <w:t xml:space="preserve"> (i.e. made up primarily of, but not only of, spiders and scorpions), and suggests (though without much in the way of evidence) a single WGD may be shared between these lineages and horseshoe crabs (Noah et al. 2020, evolutionary bioinformatics). The authors may wish to discuss/test this further. Similarly, the traditional hypothesis of arachnid monophyly has also </w:t>
      </w:r>
      <w:r>
        <w:lastRenderedPageBreak/>
        <w:t>been recovered in some recent and very detailed phylogenomic analyses (e.g. Lozano-Fernandez et al 2019), it might be best to acknowledge this as I suspect this difficult phylogenetic problem is far from solved.</w:t>
      </w:r>
    </w:p>
    <w:p w14:paraId="39F908DF" w14:textId="77777777" w:rsidR="00D87B47" w:rsidRDefault="00D87B47"/>
    <w:p w14:paraId="21D6322C" w14:textId="5C163A2B" w:rsidR="00D87B47" w:rsidRDefault="003C6E55">
      <w:pPr>
        <w:ind w:firstLine="720"/>
        <w:rPr>
          <w:sz w:val="20"/>
          <w:szCs w:val="20"/>
        </w:rPr>
      </w:pPr>
      <w:r>
        <w:rPr>
          <w:color w:val="4F81BD"/>
        </w:rPr>
        <w:t xml:space="preserve">We thank the reviewer for catching this and acknowledge that </w:t>
      </w:r>
      <w:r>
        <w:rPr>
          <w:color w:val="4F81BD"/>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Pr>
          <w:color w:val="4F81BD"/>
        </w:rPr>
        <w:instrText xml:space="preserve"> ADDIN EN.CITE </w:instrText>
      </w:r>
      <w:r>
        <w:rPr>
          <w:color w:val="4F81BD"/>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Ballesteros, et al. (2022)</w:t>
      </w:r>
      <w:r>
        <w:rPr>
          <w:color w:val="4F81BD"/>
        </w:rPr>
        <w:fldChar w:fldCharType="end"/>
      </w:r>
      <w:r>
        <w:rPr>
          <w:color w:val="4F81BD"/>
        </w:rPr>
        <w:t xml:space="preserve"> do not conclude that horseshoe crabs are sisters to spiders and scorpions and that there is always another group between them in their results (commonly </w:t>
      </w:r>
      <w:proofErr w:type="spellStart"/>
      <w:r>
        <w:rPr>
          <w:color w:val="4F81BD"/>
        </w:rPr>
        <w:t>Ricinulei</w:t>
      </w:r>
      <w:proofErr w:type="spellEnd"/>
      <w:r>
        <w:rPr>
          <w:color w:val="4F81BD"/>
        </w:rPr>
        <w:t xml:space="preserve">). The sister description we used was the result of our not having samples from these groups. We have updated the text to better reflect this and remove references to Xiphosura being sister to </w:t>
      </w:r>
      <w:proofErr w:type="spellStart"/>
      <w:r>
        <w:rPr>
          <w:color w:val="4F81BD"/>
        </w:rPr>
        <w:t>arachnopulmonates</w:t>
      </w:r>
      <w:proofErr w:type="spellEnd"/>
      <w:r>
        <w:rPr>
          <w:color w:val="4F81BD"/>
        </w:rPr>
        <w:t>.</w:t>
      </w:r>
      <w:r>
        <w:rPr>
          <w:sz w:val="16"/>
          <w:szCs w:val="16"/>
        </w:rPr>
        <w:t xml:space="preserve"> </w:t>
      </w:r>
      <w:r>
        <w:rPr>
          <w:color w:val="4F81BD"/>
        </w:rPr>
        <w:t xml:space="preserve"> We also now cite </w:t>
      </w:r>
      <w:r>
        <w:rPr>
          <w:color w:val="4F81BD"/>
        </w:rPr>
        <w:fldChar w:fldCharType="begin">
          <w:fldData xml:space="preserve">PEVuZE5vdGU+PENpdGUgQXV0aG9yWWVhcj0iMSI+PEF1dGhvcj5Ob2FoPC9BdXRob3I+PFllYXI+
MjAyMDwvWWVhcj48UmVjTnVtPjgxPC9SZWNOdW0+PERpc3BsYXlUZXh0Pk5vYWgsIGV0IGFsLiAo
MjAyMCk8L0Rpc3BsYXlUZXh0PjxyZWNvcmQ+PHJlYy1udW1iZXI+ODE8L3JlYy1udW1iZXI+PGZv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dGU+PC9FbmROb3RlPn==
</w:fldData>
        </w:fldChar>
      </w:r>
      <w:r>
        <w:rPr>
          <w:color w:val="4F81BD"/>
        </w:rPr>
        <w:instrText xml:space="preserve"> ADDIN EN.CITE </w:instrText>
      </w:r>
      <w:r>
        <w:rPr>
          <w:color w:val="4F81BD"/>
        </w:rPr>
        <w:fldChar w:fldCharType="begin">
          <w:fldData xml:space="preserve">PEVuZE5vdGU+PENpdGUgQXV0aG9yWWVhcj0iMSI+PEF1dGhvcj5Ob2FoPC9BdXRob3I+PFllYXI+
MjAyMDwvWWVhcj48UmVjTnVtPjgxPC9SZWNOdW0+PERpc3BsYXlUZXh0Pk5vYWgsIGV0IGFsLiAo
MjAyMCk8L0Rpc3BsYXlUZXh0PjxyZWNvcmQ+PHJlYy1udW1iZXI+ODE8L3JlYy1udW1iZXI+PGZv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dGU+PC9FbmROb3RlPn==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Noah, et al. (2020)</w:t>
      </w:r>
      <w:r>
        <w:rPr>
          <w:color w:val="4F81BD"/>
        </w:rPr>
        <w:fldChar w:fldCharType="end"/>
      </w:r>
      <w:r>
        <w:rPr>
          <w:color w:val="4F81BD"/>
        </w:rPr>
        <w:t xml:space="preserve"> and discuss a shared WGD (lines 3</w:t>
      </w:r>
      <w:r w:rsidR="00835C62">
        <w:rPr>
          <w:color w:val="4F81BD"/>
        </w:rPr>
        <w:t>60</w:t>
      </w:r>
      <w:r>
        <w:rPr>
          <w:color w:val="4F81BD"/>
        </w:rPr>
        <w:t>-3</w:t>
      </w:r>
      <w:r w:rsidR="00835C62">
        <w:rPr>
          <w:color w:val="4F81BD"/>
        </w:rPr>
        <w:t>64</w:t>
      </w:r>
      <w:r>
        <w:rPr>
          <w:color w:val="4F81BD"/>
        </w:rPr>
        <w:t xml:space="preserve">), for which we also found no evidence (Figure 1). We also cite </w:t>
      </w:r>
      <w:r>
        <w:rPr>
          <w:color w:val="4F81BD"/>
        </w:rPr>
        <w:fldChar w:fldCharType="begin">
          <w:fldData xml:space="preserve">PEVuZE5vdGU+PENpdGUgQXV0aG9yWWVhcj0iMSI+PEF1dGhvcj5Mb3phbm8tRmVybmFuZGV6PC9B
dXRob3I+PFllYXI+MjAxOTwvWWVhcj48UmVjTnVtPjgzPC9SZWNOdW0+PERpc3BsYXlUZXh0Pkxv
emFuby1GZXJuYW5kZXosIGV0IGFsLiAoMjAxOSk8L0Rpc3BsYXlUZXh0PjxyZWNvcmQ+PHJlYy1u
dW1iZXI+ODM8L3JlYy1udW1iZXI+PGZvcmVpZ24ta2V5cz48a2V5IGFwcD0iRU4iIGRiLWlkPSI1
NWF3dHR0OXlmMGFhY2UyMHNxcHZyem1ydHZyMHZhcHRzNXciIHRpbWVzdGFtcD0iMTcyNzk4Mjkz
MyI+ODM8L2tleT48L2ZvcmVpZ24ta2V5cz48cmVmLXR5cGUgbmFtZT0iSm91cm5hbCBBcnRpY2xl
Ij4xNzwvcmVmLXR5cGU+PGNvbnRyaWJ1dG9ycz48YXV0aG9ycz48YXV0aG9yPkxvemFuby1GZXJu
YW5kZXosIEouPC9hdXRob3I+PGF1dGhvcj5UYW5uZXIsIEEuIFIuPC9hdXRob3I+PGF1dGhvcj5H
aWFjb21lbGxpLCBNLjwvYXV0aG9yPjxhdXRob3I+Q2FydG9uLCBSLjwvYXV0aG9yPjxhdXRob3I+
VmludGhlciwgSi48L2F1dGhvcj48YXV0aG9yPkVkZ2Vjb21iZSwgRy4gRC48L2F1dGhvcj48YXV0
aG9yPlBpc2FuaSwgRC48L2F1dGhvcj48L2F1dGhvcnM+PC9jb250cmlidXRvcnM+PGF1dGgtYWRk
cmVzcz5Vbml2ZXJzaXR5IG9mIEJyaXN0b2wgU2Nob29sIG9mIEJpb2xvZ2ljYWwgU2NpZW5jZXMs
IDI0IFR5bmRhbGwgQXZlbnVlLCBCcmlzdG9sLCBCUzggMVRRLCBVSy4mI3hEO1VuaXZlcnNpdHkg
b2YgQnJpc3RvbCBTY2hvb2wgb2YgRWFydGggU2NpZW5jZXMsIDI0IFR5bmRhbGwgQXZlbnVlLCBC
cmlzdG9sLCBCUzggMVRRLCBVSy4mI3hEO0RlcGFydG1lbnQgb2YgRXZvbHV0aW9uYXJ5IEJpb2xv
Z3ksIEVjb2xvZ3kgYW5kIEVudmlyb25tZW50YWwgU2NpZW5jZXMsICZhbXA7IEJpb2RpdmVyc2l0
eSBSZXNlYXJjaCBJbnN0aXR1dGUgKElSQmlvKSBVbml2ZXJzaXRhdCBkZSBCYXJjZWxvbmEsIEF2
aW5ndWRhIERpYWdvbmFsIDY0MywgQmFyY2Vsb25hLCAwODAyOCwgU3BhaW4uJiN4RDtEZXBhcnRt
ZW50IG9mIEJpb2xvZ3ksIFRoZSBOYXRpb25hbCBVbml2ZXJzaXR5IG9mIElyZWxhbmQgTWF5bm9v
dGgsIE1heW5vb3RoLCBLaWxkYXJlLCBJcmVsYW5kLiYjeEQ7RGVwYXJ0bWVudCBvZiBFYXJ0aCBT
Y2llbmNlcywgVGhlIE5hdHVyYWwgSGlzdG9yeSBNdXNldW0sIENyb213ZWxsIFJvYWQsIExvbmRv
biwgU1c3IDVCRCwgVUsuIGcuZWRnZWNvbWJlQG5obS5hYy51ay4mI3hEO1VuaXZlcnNpdHkgb2Yg
QnJpc3RvbCBTY2hvb2wgb2YgQmlvbG9naWNhbCBTY2llbmNlcywgMjQgVHluZGFsbCBBdmVudWUs
IEJyaXN0b2wsIEJTOCAxVFEsIFVLLiBkYXZpZGUucGlzYW5pQGJyaXN0b2wuYWMudWsuJiN4RDtV
bml2ZXJzaXR5IG9mIEJyaXN0b2wgU2Nob29sIG9mIEVhcnRoIFNjaWVuY2VzLCAyNCBUeW5kYWxs
IEF2ZW51ZSwgQnJpc3RvbCwgQlM4IDFUUSwgVUsuIGRhdmlkZS5waXNhbmlAYnJpc3RvbC5hYy51
ay48L2F1dGgtYWRkcmVzcz48dGl0bGVzPjx0aXRsZT5JbmNyZWFzaW5nIHNwZWNpZXMgc2FtcGxp
bmcgaW4gY2hlbGljZXJhdGUgZ2Vub21pYy1zY2FsZSBkYXRhc2V0cyBwcm92aWRlcyBzdXBwb3J0
IGZvciBtb25vcGh5bHkgb2YgQWNhcmkgYW5kIEFyYWNobmlkYTwvdGl0bGU+PHNlY29uZGFyeS10
aXRsZT5OYXQgQ29tbXVuPC9zZWNvbmRhcnktdGl0bGU+PC90aXRsZXM+PHBlcmlvZGljYWw+PGZ1
bGwtdGl0bGU+TmF0IENvbW11bjwvZnVsbC10aXRsZT48L3BlcmlvZGljYWw+PHBhZ2VzPjIyOTU8
L3BhZ2VzPjx2b2x1bWU+MTA8L3ZvbHVtZT48bnVtYmVyPjE8L251bWJlcj48ZWRpdGlvbj4yMDE5
MDUyNDwvZWRpdGlvbj48a2V5d29yZHM+PGtleXdvcmQ+QWNhcmkvKmdlbmV0aWNzPC9rZXl3b3Jk
PjxrZXl3b3JkPkFuaW1hbHM8L2tleXdvcmQ+PGtleXdvcmQ+QXF1YXRpYyBPcmdhbmlzbXMvKmdl
bmV0aWNzPC9rZXl3b3JkPjxrZXl3b3JkPkRhdGFzZXRzIGFzIFRvcGljPC9rZXl3b3JkPjxrZXl3
b3JkPkV2b2x1dGlvbiwgTW9sZWN1bGFyPC9rZXl3b3JkPjxrZXl3b3JkPkdlbm9tZTwva2V5d29y
ZD48a2V5d29yZD5Ib3JzZXNob2UgQ3JhYnMvKmdlbmV0aWNzPC9rZXl3b3JkPjxrZXl3b3JkPipQ
aHlsb2dlbnk8L2tleXdvcmQ+PGtleXdvcmQ+U3BpZGVycy8qZ2VuZXRpY3M8L2tleXdvcmQ+PC9r
ZXl3b3Jkcz48ZGF0ZXM+PHllYXI+MjAxOTwveWVhcj48cHViLWRhdGVzPjxkYXRlPk1heSAyNDwv
ZGF0ZT48L3B1Yi1kYXRlcz48L2RhdGVzPjxpc2JuPjIwNDEtMTcyMyAoRWxlY3Ryb25pYykmI3hE
OzIwNDEtMTcyMyAoTGlua2luZyk8L2lzYm4+PGFjY2Vzc2lvbi1udW0+MzExMjcxMTc8L2FjY2Vz
c2lvbi1udW0+PHVybHM+PHJlbGF0ZWQtdXJscz48dXJsPmh0dHBzOi8vd3d3Lm5jYmkubmxtLm5p
aC5nb3YvcHVibWVkLzMxMTI3MTE3PC91cmw+PHVybD5odHRwczovL3d3dy5uYXR1cmUuY29tL2Fy
dGljbGVzL3M0MTQ2Ny0wMTktMTAyNDQtNy5wZGY8L3VybD48L3JlbGF0ZWQtdXJscz48L3VybHM+
PGN1c3RvbTE+VGhlIGF1dGhvcnMgZGVjbGFyZSBubyBjb21wZXRpbmcgaW50ZXJlc3RzLjwvY3Vz
dG9tMT48Y3VzdG9tMj5QTUM2NTM0NTY4PC9jdXN0b20yPjxlbGVjdHJvbmljLXJlc291cmNlLW51
bT4xMC4xMDM4L3M0MTQ2Ny0wMTktMTAyNDQtNzwvZWxlY3Ryb25pYy1yZXNvdXJjZS1udW0+PHJl
bW90ZS1kYXRhYmFzZS1uYW1lPk1lZGxpbmU8L3JlbW90ZS1kYXRhYmFzZS1uYW1lPjxyZW1vdGUt
ZGF0YWJhc2UtcHJvdmlkZXI+TkxNPC9yZW1vdGUtZGF0YWJhc2UtcHJvdmlkZXI+PC9yZWNvcmQ+
PC9DaXRlPjwvRW5kTm90ZT5=
</w:fldData>
        </w:fldChar>
      </w:r>
      <w:r>
        <w:rPr>
          <w:color w:val="4F81BD"/>
        </w:rPr>
        <w:instrText xml:space="preserve"> ADDIN EN.CITE </w:instrText>
      </w:r>
      <w:r>
        <w:rPr>
          <w:color w:val="4F81BD"/>
        </w:rPr>
        <w:fldChar w:fldCharType="begin">
          <w:fldData xml:space="preserve">PEVuZE5vdGU+PENpdGUgQXV0aG9yWWVhcj0iMSI+PEF1dGhvcj5Mb3phbm8tRmVybmFuZGV6PC9B
dXRob3I+PFllYXI+MjAxOTwvWWVhcj48UmVjTnVtPjgzPC9SZWNOdW0+PERpc3BsYXlUZXh0Pkxv
emFuby1GZXJuYW5kZXosIGV0IGFsLiAoMjAxOSk8L0Rpc3BsYXlUZXh0PjxyZWNvcmQ+PHJlYy1u
dW1iZXI+ODM8L3JlYy1udW1iZXI+PGZvcmVpZ24ta2V5cz48a2V5IGFwcD0iRU4iIGRiLWlkPSI1
NWF3dHR0OXlmMGFhY2UyMHNxcHZyem1ydHZyMHZhcHRzNXciIHRpbWVzdGFtcD0iMTcyNzk4Mjkz
MyI+ODM8L2tleT48L2ZvcmVpZ24ta2V5cz48cmVmLXR5cGUgbmFtZT0iSm91cm5hbCBBcnRpY2xl
Ij4xNzwvcmVmLXR5cGU+PGNvbnRyaWJ1dG9ycz48YXV0aG9ycz48YXV0aG9yPkxvemFuby1GZXJu
YW5kZXosIEouPC9hdXRob3I+PGF1dGhvcj5UYW5uZXIsIEEuIFIuPC9hdXRob3I+PGF1dGhvcj5H
aWFjb21lbGxpLCBNLjwvYXV0aG9yPjxhdXRob3I+Q2FydG9uLCBSLjwvYXV0aG9yPjxhdXRob3I+
VmludGhlciwgSi48L2F1dGhvcj48YXV0aG9yPkVkZ2Vjb21iZSwgRy4gRC48L2F1dGhvcj48YXV0
aG9yPlBpc2FuaSwgRC48L2F1dGhvcj48L2F1dGhvcnM+PC9jb250cmlidXRvcnM+PGF1dGgtYWRk
cmVzcz5Vbml2ZXJzaXR5IG9mIEJyaXN0b2wgU2Nob29sIG9mIEJpb2xvZ2ljYWwgU2NpZW5jZXMs
IDI0IFR5bmRhbGwgQXZlbnVlLCBCcmlzdG9sLCBCUzggMVRRLCBVSy4mI3hEO1VuaXZlcnNpdHkg
b2YgQnJpc3RvbCBTY2hvb2wgb2YgRWFydGggU2NpZW5jZXMsIDI0IFR5bmRhbGwgQXZlbnVlLCBC
cmlzdG9sLCBCUzggMVRRLCBVSy4mI3hEO0RlcGFydG1lbnQgb2YgRXZvbHV0aW9uYXJ5IEJpb2xv
Z3ksIEVjb2xvZ3kgYW5kIEVudmlyb25tZW50YWwgU2NpZW5jZXMsICZhbXA7IEJpb2RpdmVyc2l0
eSBSZXNlYXJjaCBJbnN0aXR1dGUgKElSQmlvKSBVbml2ZXJzaXRhdCBkZSBCYXJjZWxvbmEsIEF2
aW5ndWRhIERpYWdvbmFsIDY0MywgQmFyY2Vsb25hLCAwODAyOCwgU3BhaW4uJiN4RDtEZXBhcnRt
ZW50IG9mIEJpb2xvZ3ksIFRoZSBOYXRpb25hbCBVbml2ZXJzaXR5IG9mIElyZWxhbmQgTWF5bm9v
dGgsIE1heW5vb3RoLCBLaWxkYXJlLCBJcmVsYW5kLiYjeEQ7RGVwYXJ0bWVudCBvZiBFYXJ0aCBT
Y2llbmNlcywgVGhlIE5hdHVyYWwgSGlzdG9yeSBNdXNldW0sIENyb213ZWxsIFJvYWQsIExvbmRv
biwgU1c3IDVCRCwgVUsuIGcuZWRnZWNvbWJlQG5obS5hYy51ay4mI3hEO1VuaXZlcnNpdHkgb2Yg
QnJpc3RvbCBTY2hvb2wgb2YgQmlvbG9naWNhbCBTY2llbmNlcywgMjQgVHluZGFsbCBBdmVudWUs
IEJyaXN0b2wsIEJTOCAxVFEsIFVLLiBkYXZpZGUucGlzYW5pQGJyaXN0b2wuYWMudWsuJiN4RDtV
bml2ZXJzaXR5IG9mIEJyaXN0b2wgU2Nob29sIG9mIEVhcnRoIFNjaWVuY2VzLCAyNCBUeW5kYWxs
IEF2ZW51ZSwgQnJpc3RvbCwgQlM4IDFUUSwgVUsuIGRhdmlkZS5waXNhbmlAYnJpc3RvbC5hYy51
ay48L2F1dGgtYWRkcmVzcz48dGl0bGVzPjx0aXRsZT5JbmNyZWFzaW5nIHNwZWNpZXMgc2FtcGxp
bmcgaW4gY2hlbGljZXJhdGUgZ2Vub21pYy1zY2FsZSBkYXRhc2V0cyBwcm92aWRlcyBzdXBwb3J0
IGZvciBtb25vcGh5bHkgb2YgQWNhcmkgYW5kIEFyYWNobmlkYTwvdGl0bGU+PHNlY29uZGFyeS10
aXRsZT5OYXQgQ29tbXVuPC9zZWNvbmRhcnktdGl0bGU+PC90aXRsZXM+PHBlcmlvZGljYWw+PGZ1
bGwtdGl0bGU+TmF0IENvbW11bjwvZnVsbC10aXRsZT48L3BlcmlvZGljYWw+PHBhZ2VzPjIyOTU8
L3BhZ2VzPjx2b2x1bWU+MTA8L3ZvbHVtZT48bnVtYmVyPjE8L251bWJlcj48ZWRpdGlvbj4yMDE5
MDUyNDwvZWRpdGlvbj48a2V5d29yZHM+PGtleXdvcmQ+QWNhcmkvKmdlbmV0aWNzPC9rZXl3b3Jk
PjxrZXl3b3JkPkFuaW1hbHM8L2tleXdvcmQ+PGtleXdvcmQ+QXF1YXRpYyBPcmdhbmlzbXMvKmdl
bmV0aWNzPC9rZXl3b3JkPjxrZXl3b3JkPkRhdGFzZXRzIGFzIFRvcGljPC9rZXl3b3JkPjxrZXl3
b3JkPkV2b2x1dGlvbiwgTW9sZWN1bGFyPC9rZXl3b3JkPjxrZXl3b3JkPkdlbm9tZTwva2V5d29y
ZD48a2V5d29yZD5Ib3JzZXNob2UgQ3JhYnMvKmdlbmV0aWNzPC9rZXl3b3JkPjxrZXl3b3JkPipQ
aHlsb2dlbnk8L2tleXdvcmQ+PGtleXdvcmQ+U3BpZGVycy8qZ2VuZXRpY3M8L2tleXdvcmQ+PC9r
ZXl3b3Jkcz48ZGF0ZXM+PHllYXI+MjAxOTwveWVhcj48cHViLWRhdGVzPjxkYXRlPk1heSAyNDwv
ZGF0ZT48L3B1Yi1kYXRlcz48L2RhdGVzPjxpc2JuPjIwNDEtMTcyMyAoRWxlY3Ryb25pYykmI3hE
OzIwNDEtMTcyMyAoTGlua2luZyk8L2lzYm4+PGFjY2Vzc2lvbi1udW0+MzExMjcxMTc8L2FjY2Vz
c2lvbi1udW0+PHVybHM+PHJlbGF0ZWQtdXJscz48dXJsPmh0dHBzOi8vd3d3Lm5jYmkubmxtLm5p
aC5nb3YvcHVibWVkLzMxMTI3MTE3PC91cmw+PHVybD5odHRwczovL3d3dy5uYXR1cmUuY29tL2Fy
dGljbGVzL3M0MTQ2Ny0wMTktMTAyNDQtNy5wZGY8L3VybD48L3JlbGF0ZWQtdXJscz48L3VybHM+
PGN1c3RvbTE+VGhlIGF1dGhvcnMgZGVjbGFyZSBubyBjb21wZXRpbmcgaW50ZXJlc3RzLjwvY3Vz
dG9tMT48Y3VzdG9tMj5QTUM2NTM0NTY4PC9jdXN0b20yPjxlbGVjdHJvbmljLXJlc291cmNlLW51
bT4xMC4xMDM4L3M0MTQ2Ny0wMTktMTAyNDQtNzwvZWxlY3Ryb25pYy1yZXNvdXJjZS1udW0+PHJl
bW90ZS1kYXRhYmFzZS1uYW1lPk1lZGxpbmU8L3JlbW90ZS1kYXRhYmFzZS1uYW1lPjxyZW1vdGUt
ZGF0YWJhc2UtcHJvdmlkZXI+TkxNPC9yZW1vdGUtZGF0YWJhc2UtcHJvdmlkZXI+PC9yZWNvcmQ+
PC9DaXRlPjwvRW5kTm90ZT5=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Lozano-Fernandez, et al. (2019)</w:t>
      </w:r>
      <w:r>
        <w:rPr>
          <w:color w:val="4F81BD"/>
        </w:rPr>
        <w:fldChar w:fldCharType="end"/>
      </w:r>
      <w:r>
        <w:rPr>
          <w:color w:val="4F81BD"/>
        </w:rPr>
        <w:t xml:space="preserve"> while introducing the alternate topologies tested in the Methods (lines 1</w:t>
      </w:r>
      <w:r w:rsidR="00835C62">
        <w:rPr>
          <w:color w:val="4F81BD"/>
        </w:rPr>
        <w:t>58</w:t>
      </w:r>
      <w:r>
        <w:rPr>
          <w:color w:val="4F81BD"/>
        </w:rPr>
        <w:t>-16</w:t>
      </w:r>
      <w:r w:rsidR="00835C62">
        <w:rPr>
          <w:color w:val="4F81BD"/>
        </w:rPr>
        <w:t>2</w:t>
      </w:r>
      <w:r>
        <w:rPr>
          <w:color w:val="4F81BD"/>
        </w:rPr>
        <w:t>).</w:t>
      </w:r>
    </w:p>
    <w:p w14:paraId="314F8FB0" w14:textId="77777777" w:rsidR="00D87B47" w:rsidRDefault="00D87B47"/>
    <w:p w14:paraId="54481446" w14:textId="77777777" w:rsidR="00D87B47" w:rsidRDefault="00000000">
      <w:r>
        <w:t xml:space="preserve">3. Substantial alignment and sequence filtering is performed, as well as relatively high bootstrap values are applied for the </w:t>
      </w:r>
      <w:proofErr w:type="spellStart"/>
      <w:r>
        <w:t>Notung</w:t>
      </w:r>
      <w:proofErr w:type="spellEnd"/>
      <w:r>
        <w:t xml:space="preserve"> step. I do not mean to suggest these are inappropriate but given that the study aims to provide evidence for a negative it might be wise to examine how unfiltered data or data filtered using different parameters or software appear in downstream analyses. I feel that this is especially pertinent given that various factors can affect our ability to infer or discount WGD, e.g. extensive gene loss, rediploidization patterns, species sampling, age of events, genome quality etc.</w:t>
      </w:r>
    </w:p>
    <w:p w14:paraId="6C3EAA41" w14:textId="77777777" w:rsidR="00D87B47" w:rsidRDefault="00D87B47"/>
    <w:p w14:paraId="3B165DE0" w14:textId="60A5DBB9" w:rsidR="00D87B47" w:rsidRDefault="00000000">
      <w:pPr>
        <w:ind w:firstLine="720"/>
      </w:pPr>
      <w:r>
        <w:rPr>
          <w:color w:val="4F81BD"/>
        </w:rPr>
        <w:t xml:space="preserve">We have carried out the analyses suggested by the reviewer. </w:t>
      </w:r>
      <w:proofErr w:type="gramStart"/>
      <w:r>
        <w:rPr>
          <w:color w:val="4F81BD"/>
        </w:rPr>
        <w:t>In particular, we</w:t>
      </w:r>
      <w:proofErr w:type="gramEnd"/>
      <w:r>
        <w:rPr>
          <w:color w:val="4F81BD"/>
        </w:rPr>
        <w:t xml:space="preserve"> have re-run our reconciliation analyses after using 1) a bootstrap cutoff of 80 (the original was 90), and 2) no bootstrap cutoff. For the bootstrap cutoff of 80, the species tree is again the best tree found by GRAMPA, while the tree with the horseshoe crab WGD is second-best. For the no-bootstrap runs, the species tree is the sixth-best tree, but none of the top 5 trees include </w:t>
      </w:r>
      <w:proofErr w:type="gramStart"/>
      <w:r>
        <w:rPr>
          <w:color w:val="4F81BD"/>
        </w:rPr>
        <w:t>a WGD</w:t>
      </w:r>
      <w:proofErr w:type="gramEnd"/>
      <w:r>
        <w:rPr>
          <w:color w:val="4F81BD"/>
        </w:rPr>
        <w:t xml:space="preserve"> confined to spiders and scorpions. Instead, they all imply biologically unrealistic hybridizations leading to allopolyploids</w:t>
      </w:r>
      <w:r w:rsidR="003C6E55">
        <w:rPr>
          <w:color w:val="4F81BD"/>
        </w:rPr>
        <w:t>, for example a hybridization between horseshoe crabs and mites giving rise to modern scorpions and spiders,</w:t>
      </w:r>
      <w:r>
        <w:rPr>
          <w:color w:val="4F81BD"/>
        </w:rPr>
        <w:t xml:space="preserve"> and none of the trees imply the horseshoe crab WGD. As possibly predicted by the reviewer, filtering was likely the best course. Nevertheless, we now report </w:t>
      </w:r>
      <w:proofErr w:type="gramStart"/>
      <w:r>
        <w:rPr>
          <w:color w:val="4F81BD"/>
        </w:rPr>
        <w:t>all of</w:t>
      </w:r>
      <w:proofErr w:type="gramEnd"/>
      <w:r>
        <w:rPr>
          <w:color w:val="4F81BD"/>
        </w:rPr>
        <w:t xml:space="preserve"> these results in the main text (lines </w:t>
      </w:r>
      <w:r w:rsidR="00835C62">
        <w:rPr>
          <w:color w:val="4F81BD"/>
        </w:rPr>
        <w:t>249</w:t>
      </w:r>
      <w:r w:rsidR="003C6E55">
        <w:rPr>
          <w:color w:val="4F81BD"/>
        </w:rPr>
        <w:t>-25</w:t>
      </w:r>
      <w:r w:rsidR="00835C62">
        <w:rPr>
          <w:color w:val="4F81BD"/>
        </w:rPr>
        <w:t>2</w:t>
      </w:r>
      <w:r>
        <w:rPr>
          <w:color w:val="4F81BD"/>
        </w:rPr>
        <w:t>)</w:t>
      </w:r>
      <w:r w:rsidR="003C6E55">
        <w:rPr>
          <w:color w:val="4F81BD"/>
        </w:rPr>
        <w:t xml:space="preserve"> and in the supplement</w:t>
      </w:r>
      <w:r>
        <w:rPr>
          <w:color w:val="4F81BD"/>
        </w:rPr>
        <w:t>.</w:t>
      </w:r>
    </w:p>
    <w:p w14:paraId="641C2155" w14:textId="77777777" w:rsidR="00D87B47" w:rsidRDefault="00D87B47"/>
    <w:p w14:paraId="2637943F" w14:textId="77777777" w:rsidR="00D87B47" w:rsidRDefault="00000000">
      <w:r>
        <w:t xml:space="preserve">4. For </w:t>
      </w:r>
      <w:proofErr w:type="spellStart"/>
      <w:r>
        <w:t>MCScanX</w:t>
      </w:r>
      <w:proofErr w:type="spellEnd"/>
      <w:r>
        <w:t xml:space="preserve"> (line 157-162) it is not clear what input data were used, was an all-against-all blast applied for the self-</w:t>
      </w:r>
      <w:proofErr w:type="spellStart"/>
      <w:r>
        <w:t>self syntenic</w:t>
      </w:r>
      <w:proofErr w:type="spellEnd"/>
      <w:r>
        <w:t xml:space="preserve"> analysis or were intraspecies duplicates carried forward from the filtered phylogenetic analyses?</w:t>
      </w:r>
    </w:p>
    <w:p w14:paraId="3D3EEA9C" w14:textId="77777777" w:rsidR="00D87B47" w:rsidRDefault="00D87B47"/>
    <w:p w14:paraId="31BB4594" w14:textId="2A1BA60F" w:rsidR="00D87B47" w:rsidRDefault="00000000">
      <w:pPr>
        <w:ind w:firstLine="720"/>
        <w:rPr>
          <w:color w:val="0000FF"/>
        </w:rPr>
      </w:pPr>
      <w:r>
        <w:rPr>
          <w:color w:val="4F81BD"/>
        </w:rPr>
        <w:t xml:space="preserve">Thank you for pointing out this omission in our methods section. We have amended the text in the methods section to specify we performed all-against-all blast searches for the interspecific syntenic comparisons (lines </w:t>
      </w:r>
      <w:r w:rsidR="003C6E55">
        <w:rPr>
          <w:color w:val="4F81BD"/>
        </w:rPr>
        <w:t>16</w:t>
      </w:r>
      <w:r w:rsidR="00835C62">
        <w:rPr>
          <w:color w:val="4F81BD"/>
        </w:rPr>
        <w:t>7</w:t>
      </w:r>
      <w:r w:rsidR="003C6E55">
        <w:rPr>
          <w:color w:val="4F81BD"/>
        </w:rPr>
        <w:t>-1</w:t>
      </w:r>
      <w:r w:rsidR="00835C62">
        <w:rPr>
          <w:color w:val="4F81BD"/>
        </w:rPr>
        <w:t>7</w:t>
      </w:r>
      <w:r w:rsidR="003C6E55">
        <w:rPr>
          <w:color w:val="4F81BD"/>
        </w:rPr>
        <w:t>8</w:t>
      </w:r>
      <w:r>
        <w:rPr>
          <w:color w:val="4F81BD"/>
        </w:rPr>
        <w:t>).</w:t>
      </w:r>
    </w:p>
    <w:p w14:paraId="78690F9C" w14:textId="77777777" w:rsidR="00D87B47" w:rsidRDefault="00D87B47"/>
    <w:p w14:paraId="7188D37F" w14:textId="77777777" w:rsidR="00D87B47" w:rsidRDefault="00000000">
      <w:r>
        <w:t>5. Line 120-121: it is not clear what is meant by the phrase 'correcting for inconsistencies resulting from the data originating from various sources'. What inconsistencies and sources were corrected for and how should be described.</w:t>
      </w:r>
    </w:p>
    <w:p w14:paraId="2926AAD8" w14:textId="77777777" w:rsidR="00D87B47" w:rsidRDefault="00D87B47"/>
    <w:p w14:paraId="4B74F61D" w14:textId="77777777" w:rsidR="00D87B47" w:rsidRDefault="00000000">
      <w:r>
        <w:rPr>
          <w:color w:val="4F81BD"/>
        </w:rPr>
        <w:lastRenderedPageBreak/>
        <w:t xml:space="preserve">Apologies, this was vague. We simply meant that we checked thoroughly when extracting the sequences based on their annotations in the GFF file, for instance by ignoring sequences whose lengths weren’t divisible by 3. Some of the genomes we retrieved were from paper supplements rather than standardized databases, and GFF files are notorious for their inconsistencies. </w:t>
      </w:r>
      <w:proofErr w:type="gramStart"/>
      <w:r>
        <w:rPr>
          <w:color w:val="4F81BD"/>
        </w:rPr>
        <w:t>In order to</w:t>
      </w:r>
      <w:proofErr w:type="gramEnd"/>
      <w:r>
        <w:rPr>
          <w:color w:val="4F81BD"/>
        </w:rPr>
        <w:t xml:space="preserve"> avoid confusion, we have simply removed this line.</w:t>
      </w:r>
    </w:p>
    <w:p w14:paraId="6112819D" w14:textId="77777777" w:rsidR="00D87B47" w:rsidRDefault="00D87B47"/>
    <w:p w14:paraId="1E033E07" w14:textId="77777777" w:rsidR="00D87B47" w:rsidRDefault="00000000">
      <w:r>
        <w:t>Line 299: should metazoans be vertebrates/</w:t>
      </w:r>
      <w:proofErr w:type="spellStart"/>
      <w:r>
        <w:t>teleosts</w:t>
      </w:r>
      <w:proofErr w:type="spellEnd"/>
      <w:r>
        <w:t>?</w:t>
      </w:r>
    </w:p>
    <w:p w14:paraId="7D6F4BC9" w14:textId="77777777" w:rsidR="00D87B47" w:rsidRDefault="00D87B47">
      <w:pPr>
        <w:rPr>
          <w:color w:val="0000FF"/>
        </w:rPr>
      </w:pPr>
    </w:p>
    <w:p w14:paraId="7C7FDEFA" w14:textId="71C76444" w:rsidR="003C6E55" w:rsidRDefault="00000000">
      <w:pPr>
        <w:rPr>
          <w:color w:val="4F81BD"/>
        </w:rPr>
      </w:pPr>
      <w:r>
        <w:rPr>
          <w:color w:val="4F81BD"/>
        </w:rPr>
        <w:t>Thank you for catching this. The text has now been updated to read "vertebrates".</w:t>
      </w:r>
    </w:p>
    <w:p w14:paraId="095E67E9" w14:textId="77777777" w:rsidR="003C6E55" w:rsidRDefault="003C6E55">
      <w:pPr>
        <w:rPr>
          <w:color w:val="4F81BD"/>
        </w:rPr>
      </w:pPr>
      <w:r>
        <w:rPr>
          <w:color w:val="4F81BD"/>
        </w:rPr>
        <w:br w:type="page"/>
      </w:r>
    </w:p>
    <w:p w14:paraId="2F29CDC2" w14:textId="5B62C3C8" w:rsidR="001F2671" w:rsidRPr="003C6E55" w:rsidRDefault="003C6E55">
      <w:pPr>
        <w:rPr>
          <w:b/>
          <w:bCs/>
          <w:color w:val="4F81BD"/>
        </w:rPr>
      </w:pPr>
      <w:r>
        <w:rPr>
          <w:b/>
          <w:bCs/>
          <w:color w:val="4F81BD"/>
        </w:rPr>
        <w:lastRenderedPageBreak/>
        <w:t>References</w:t>
      </w:r>
    </w:p>
    <w:p w14:paraId="41783673" w14:textId="77777777" w:rsidR="001F2671" w:rsidRDefault="001F2671">
      <w:pPr>
        <w:rPr>
          <w:color w:val="4F81BD"/>
        </w:rPr>
      </w:pPr>
    </w:p>
    <w:p w14:paraId="7447D2D2" w14:textId="77777777" w:rsidR="003C6E55" w:rsidRPr="003C6E55" w:rsidRDefault="001F2671" w:rsidP="003C6E55">
      <w:pPr>
        <w:pStyle w:val="EndNoteBibliography"/>
      </w:pPr>
      <w:r>
        <w:rPr>
          <w:color w:val="0000FF"/>
        </w:rPr>
        <w:fldChar w:fldCharType="begin"/>
      </w:r>
      <w:r>
        <w:rPr>
          <w:color w:val="0000FF"/>
        </w:rPr>
        <w:instrText xml:space="preserve"> ADDIN EN.REFLIST </w:instrText>
      </w:r>
      <w:r>
        <w:rPr>
          <w:color w:val="0000FF"/>
        </w:rPr>
        <w:fldChar w:fldCharType="separate"/>
      </w:r>
      <w:r w:rsidR="003C6E55" w:rsidRPr="003C6E55">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10B9993C" w14:textId="77777777" w:rsidR="003C6E55" w:rsidRPr="003C6E55" w:rsidRDefault="003C6E55" w:rsidP="003C6E55">
      <w:pPr>
        <w:pStyle w:val="EndNoteBibliography"/>
      </w:pPr>
    </w:p>
    <w:p w14:paraId="39F53758" w14:textId="77777777" w:rsidR="003C6E55" w:rsidRPr="003C6E55" w:rsidRDefault="003C6E55" w:rsidP="003C6E55">
      <w:pPr>
        <w:pStyle w:val="EndNoteBibliography"/>
      </w:pPr>
      <w:r w:rsidRPr="003C6E55">
        <w:t>Harper A, Baudouin Gonzalez L, Schonauer A, Janssen R, Seiter M, Holzem M, Arif S, McGregor AP, Sumner-Rooney L. 2021. Widespread retention of ohnologs in key developmental gene families following whole-genome duplication in arachnopulmonates. G3 11:jkab299.</w:t>
      </w:r>
    </w:p>
    <w:p w14:paraId="65C1035E" w14:textId="77777777" w:rsidR="003C6E55" w:rsidRPr="003C6E55" w:rsidRDefault="003C6E55" w:rsidP="003C6E55">
      <w:pPr>
        <w:pStyle w:val="EndNoteBibliography"/>
      </w:pPr>
    </w:p>
    <w:p w14:paraId="62C15018" w14:textId="77777777" w:rsidR="003C6E55" w:rsidRPr="003C6E55" w:rsidRDefault="003C6E55" w:rsidP="003C6E55">
      <w:pPr>
        <w:pStyle w:val="EndNoteBibliography"/>
      </w:pPr>
      <w:r w:rsidRPr="003C6E55">
        <w:t>Leite DJ, Baudouin-Gonzalez L, Iwasaki-Yokozawa S, Lozano-Fernandez J, Turetzek N, Akiyama-Oda Y, Prpic NM, Pisani D, Oda H, Sharma PP, et al. 2018. Homeobox gene duplication and divergence in arachnids. Molecular Biology and Evolution 35:2240-2253.</w:t>
      </w:r>
    </w:p>
    <w:p w14:paraId="55AB396B" w14:textId="77777777" w:rsidR="003C6E55" w:rsidRPr="003C6E55" w:rsidRDefault="003C6E55" w:rsidP="003C6E55">
      <w:pPr>
        <w:pStyle w:val="EndNoteBibliography"/>
      </w:pPr>
    </w:p>
    <w:p w14:paraId="731882E1" w14:textId="77777777" w:rsidR="003C6E55" w:rsidRPr="003C6E55" w:rsidRDefault="003C6E55" w:rsidP="003C6E55">
      <w:pPr>
        <w:pStyle w:val="EndNoteBibliography"/>
      </w:pPr>
      <w:r w:rsidRPr="003C6E55">
        <w:t>Liu D, Hunt M, Tsai IJ. 2018. Inferring synteny between genome assemblies: a systematic evaluation. BMC Bioinformatics 19:26.</w:t>
      </w:r>
    </w:p>
    <w:p w14:paraId="5D40EB18" w14:textId="77777777" w:rsidR="003C6E55" w:rsidRPr="003C6E55" w:rsidRDefault="003C6E55" w:rsidP="003C6E55">
      <w:pPr>
        <w:pStyle w:val="EndNoteBibliography"/>
      </w:pPr>
    </w:p>
    <w:p w14:paraId="1B020C05" w14:textId="77777777" w:rsidR="003C6E55" w:rsidRPr="003C6E55" w:rsidRDefault="003C6E55" w:rsidP="003C6E55">
      <w:pPr>
        <w:pStyle w:val="EndNoteBibliography"/>
      </w:pPr>
      <w:r w:rsidRPr="003C6E55">
        <w:t>Lozano-Fernandez J, Tanner AR, Giacomelli M, Carton R, Vinther J, Edgecombe GD, Pisani D. 2019. Increasing species sampling in chelicerate genomic-scale datasets provides support for monophyly of Acari and Arachnida. Nat Commun 10:2295.</w:t>
      </w:r>
    </w:p>
    <w:p w14:paraId="1BDA2705" w14:textId="77777777" w:rsidR="003C6E55" w:rsidRPr="003C6E55" w:rsidRDefault="003C6E55" w:rsidP="003C6E55">
      <w:pPr>
        <w:pStyle w:val="EndNoteBibliography"/>
      </w:pPr>
    </w:p>
    <w:p w14:paraId="42F6B4AE" w14:textId="77777777" w:rsidR="003C6E55" w:rsidRPr="003C6E55" w:rsidRDefault="003C6E55" w:rsidP="003C6E55">
      <w:pPr>
        <w:pStyle w:val="EndNoteBibliography"/>
      </w:pPr>
      <w:r w:rsidRPr="003C6E55">
        <w:t>Noah KE, Hao J, Li L, Sun X, Foley B, Yang Q, Xia X. 2020. Major Revisions in Arthropod Phylogeny Through Improved Supermatrix, With Support for Two Possible Waves of Land Invasion by Chelicerates. Evol Bioinform Online 16:1176934320903735.</w:t>
      </w:r>
    </w:p>
    <w:p w14:paraId="41853691" w14:textId="77777777" w:rsidR="003C6E55" w:rsidRPr="003C6E55" w:rsidRDefault="003C6E55" w:rsidP="003C6E55">
      <w:pPr>
        <w:pStyle w:val="EndNoteBibliography"/>
      </w:pPr>
    </w:p>
    <w:p w14:paraId="4E0F0E8D" w14:textId="77777777" w:rsidR="003C6E55" w:rsidRPr="003C6E55" w:rsidRDefault="003C6E55" w:rsidP="003C6E55">
      <w:pPr>
        <w:pStyle w:val="EndNoteBibliography"/>
      </w:pPr>
      <w:r w:rsidRPr="003C6E55">
        <w:t>Redmond AK, Casey D, Gundappa MK, Macqueen DJ, McLysaght A. 2023. Independent rediploidization masks shared whole genome duplication in the sturgeon-paddlefish ancestor. Nature Communications 14:2879.</w:t>
      </w:r>
    </w:p>
    <w:p w14:paraId="5B867C56" w14:textId="77777777" w:rsidR="003C6E55" w:rsidRPr="003C6E55" w:rsidRDefault="003C6E55" w:rsidP="003C6E55">
      <w:pPr>
        <w:pStyle w:val="EndNoteBibliography"/>
      </w:pPr>
    </w:p>
    <w:p w14:paraId="54E2AD02" w14:textId="77777777" w:rsidR="003C6E55" w:rsidRPr="003C6E55" w:rsidRDefault="003C6E55" w:rsidP="003C6E55">
      <w:pPr>
        <w:pStyle w:val="EndNoteBibliography"/>
      </w:pPr>
      <w:r w:rsidRPr="003C6E55">
        <w:t>Robertson FM, Gundappa MK, Grammes F, Hvidsten TR, Redmond AK, Lien S, Martin SAM, Holland PWH, Sandve SR, Macqueen DJ. 2017. Lineage-specific rediploidization is a mechanism to explain time-lags between genome duplication and evolutionary diversification. Genome Biol 18:111.</w:t>
      </w:r>
    </w:p>
    <w:p w14:paraId="7420BC47" w14:textId="77777777" w:rsidR="003C6E55" w:rsidRPr="003C6E55" w:rsidRDefault="003C6E55" w:rsidP="003C6E55">
      <w:pPr>
        <w:pStyle w:val="EndNoteBibliography"/>
      </w:pPr>
    </w:p>
    <w:p w14:paraId="3F4A0A0C" w14:textId="77777777" w:rsidR="003C6E55" w:rsidRPr="003C6E55" w:rsidRDefault="003C6E55" w:rsidP="003C6E55">
      <w:pPr>
        <w:pStyle w:val="EndNoteBibliography"/>
      </w:pPr>
      <w:r w:rsidRPr="003C6E55">
        <w:t>Schwager EE, Sharma PP, Clarke T, Leite DJ, Wierschin T, Pechmann M, Akiyama-Oda Y, Esposito L, Bechsgaard J, Bilde T, et al. 2017. The house spider genome reveals an ancient whole-genome duplication during arachnid evolution. BMC Biology 15:62.</w:t>
      </w:r>
    </w:p>
    <w:p w14:paraId="6DF30E29" w14:textId="77777777" w:rsidR="003C6E55" w:rsidRPr="003C6E55" w:rsidRDefault="003C6E55" w:rsidP="003C6E55">
      <w:pPr>
        <w:pStyle w:val="EndNoteBibliography"/>
      </w:pPr>
    </w:p>
    <w:p w14:paraId="3CD6F6F6" w14:textId="77777777" w:rsidR="003C6E55" w:rsidRPr="003C6E55" w:rsidRDefault="003C6E55" w:rsidP="003C6E55">
      <w:pPr>
        <w:pStyle w:val="EndNoteBibliography"/>
      </w:pPr>
      <w:r w:rsidRPr="003C6E55">
        <w:t>Sutherland BL, Tiley GP, Li Z, McKibben MTW, Barker MS. 2024. SLEDGe: Inference of ancient whole genome duplications using machine learning. bioRxiv:2024.2001.2017.574559.</w:t>
      </w:r>
    </w:p>
    <w:p w14:paraId="5F4BE894" w14:textId="77777777" w:rsidR="003C6E55" w:rsidRPr="003C6E55" w:rsidRDefault="003C6E55" w:rsidP="003C6E55">
      <w:pPr>
        <w:pStyle w:val="EndNoteBibliography"/>
      </w:pPr>
    </w:p>
    <w:p w14:paraId="23B3C656" w14:textId="77777777" w:rsidR="003C6E55" w:rsidRPr="003C6E55" w:rsidRDefault="003C6E55" w:rsidP="003C6E55">
      <w:pPr>
        <w:pStyle w:val="EndNoteBibliography"/>
      </w:pPr>
      <w:r w:rsidRPr="003C6E55">
        <w:t>Thomas GWC, Ather SH, Hahn MW. 2017. Gene-tree reconciliation with MUL-trees to resolve polyploidy events. Systematic Biology 66:1007-1018.</w:t>
      </w:r>
    </w:p>
    <w:p w14:paraId="40701A71" w14:textId="77777777" w:rsidR="003C6E55" w:rsidRPr="003C6E55" w:rsidRDefault="003C6E55" w:rsidP="003C6E55">
      <w:pPr>
        <w:pStyle w:val="EndNoteBibliography"/>
      </w:pPr>
    </w:p>
    <w:p w14:paraId="31BB5588" w14:textId="42CCA8AF" w:rsidR="00D87B47" w:rsidRDefault="001F2671">
      <w:pPr>
        <w:rPr>
          <w:color w:val="0000FF"/>
        </w:rPr>
      </w:pPr>
      <w:r>
        <w:rPr>
          <w:color w:val="0000FF"/>
        </w:rPr>
        <w:fldChar w:fldCharType="end"/>
      </w:r>
    </w:p>
    <w:sectPr w:rsidR="00D87B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FED48" w14:textId="77777777" w:rsidR="00E32E10" w:rsidRDefault="00E32E10">
      <w:pPr>
        <w:spacing w:line="240" w:lineRule="auto"/>
      </w:pPr>
      <w:r>
        <w:separator/>
      </w:r>
    </w:p>
  </w:endnote>
  <w:endnote w:type="continuationSeparator" w:id="0">
    <w:p w14:paraId="38490181" w14:textId="77777777" w:rsidR="00E32E10" w:rsidRDefault="00E32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D2482" w14:textId="77777777" w:rsidR="00E32E10" w:rsidRDefault="00E32E10">
      <w:pPr>
        <w:spacing w:line="240" w:lineRule="auto"/>
      </w:pPr>
      <w:r>
        <w:separator/>
      </w:r>
    </w:p>
  </w:footnote>
  <w:footnote w:type="continuationSeparator" w:id="0">
    <w:p w14:paraId="5BBDC52D" w14:textId="77777777" w:rsidR="00E32E10" w:rsidRDefault="00E32E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7CDB"/>
    <w:multiLevelType w:val="multilevel"/>
    <w:tmpl w:val="8744D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F32082"/>
    <w:multiLevelType w:val="multilevel"/>
    <w:tmpl w:val="9094F4F2"/>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70401825">
    <w:abstractNumId w:val="0"/>
  </w:num>
  <w:num w:numId="2" w16cid:durableId="120922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4&lt;/item&gt;&lt;item&gt;14&lt;/item&gt;&lt;item&gt;64&lt;/item&gt;&lt;item&gt;65&lt;/item&gt;&lt;item&gt;71&lt;/item&gt;&lt;item&gt;76&lt;/item&gt;&lt;item&gt;81&lt;/item&gt;&lt;item&gt;83&lt;/item&gt;&lt;item&gt;85&lt;/item&gt;&lt;item&gt;86&lt;/item&gt;&lt;/record-ids&gt;&lt;/item&gt;&lt;/Libraries&gt;"/>
  </w:docVars>
  <w:rsids>
    <w:rsidRoot w:val="00D87B47"/>
    <w:rsid w:val="00060DCC"/>
    <w:rsid w:val="0006563F"/>
    <w:rsid w:val="001F2671"/>
    <w:rsid w:val="00255603"/>
    <w:rsid w:val="003A7E8D"/>
    <w:rsid w:val="003C6E55"/>
    <w:rsid w:val="006C11A5"/>
    <w:rsid w:val="006E6CAB"/>
    <w:rsid w:val="007253BF"/>
    <w:rsid w:val="00835C62"/>
    <w:rsid w:val="00856BE0"/>
    <w:rsid w:val="00A44E2E"/>
    <w:rsid w:val="00A55898"/>
    <w:rsid w:val="00AF6D96"/>
    <w:rsid w:val="00D14BF4"/>
    <w:rsid w:val="00D87B47"/>
    <w:rsid w:val="00E06222"/>
    <w:rsid w:val="00E207ED"/>
    <w:rsid w:val="00E32E10"/>
    <w:rsid w:val="00E70743"/>
    <w:rsid w:val="00F6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7FA5"/>
  <w15:docId w15:val="{B8CEED8A-0155-4AD5-8298-61BFFB2A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1F2671"/>
    <w:pPr>
      <w:jc w:val="center"/>
    </w:pPr>
    <w:rPr>
      <w:noProof/>
      <w:lang w:val="en-US"/>
    </w:rPr>
  </w:style>
  <w:style w:type="character" w:customStyle="1" w:styleId="EndNoteBibliographyTitleChar">
    <w:name w:val="EndNote Bibliography Title Char"/>
    <w:basedOn w:val="DefaultParagraphFont"/>
    <w:link w:val="EndNoteBibliographyTitle"/>
    <w:rsid w:val="001F2671"/>
    <w:rPr>
      <w:noProof/>
      <w:lang w:val="en-US"/>
    </w:rPr>
  </w:style>
  <w:style w:type="paragraph" w:customStyle="1" w:styleId="EndNoteBibliography">
    <w:name w:val="EndNote Bibliography"/>
    <w:basedOn w:val="Normal"/>
    <w:link w:val="EndNoteBibliographyChar"/>
    <w:rsid w:val="001F2671"/>
    <w:pPr>
      <w:spacing w:line="240" w:lineRule="auto"/>
    </w:pPr>
    <w:rPr>
      <w:noProof/>
      <w:lang w:val="en-US"/>
    </w:rPr>
  </w:style>
  <w:style w:type="character" w:customStyle="1" w:styleId="EndNoteBibliographyChar">
    <w:name w:val="EndNote Bibliography Char"/>
    <w:basedOn w:val="DefaultParagraphFont"/>
    <w:link w:val="EndNoteBibliography"/>
    <w:rsid w:val="001F2671"/>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5083</Words>
  <Characters>27810</Characters>
  <Application>Microsoft Office Word</Application>
  <DocSecurity>0</DocSecurity>
  <Lines>455</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Gregg</cp:lastModifiedBy>
  <cp:revision>8</cp:revision>
  <dcterms:created xsi:type="dcterms:W3CDTF">2024-10-22T14:39:00Z</dcterms:created>
  <dcterms:modified xsi:type="dcterms:W3CDTF">2024-11-12T15:29:00Z</dcterms:modified>
</cp:coreProperties>
</file>