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59A13F75"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 </w:instrText>
      </w:r>
      <w:r w:rsidR="00C47569">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EN.CITE.DATA </w:instrText>
      </w:r>
      <w:r w:rsidR="00C47569">
        <w:rPr>
          <w:b w:val="0"/>
          <w:bCs w:val="0"/>
        </w:rPr>
      </w:r>
      <w:r w:rsidR="00C47569">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commentRangeStart w:id="0"/>
      <w:r w:rsidR="00311706">
        <w:rPr>
          <w:b w:val="0"/>
          <w:bCs w:val="0"/>
        </w:rPr>
        <w:t>.</w:t>
      </w:r>
      <w:commentRangeEnd w:id="0"/>
      <w:r w:rsidR="005F0231">
        <w:rPr>
          <w:rStyle w:val="CommentReference"/>
        </w:rPr>
        <w:commentReference w:id="0"/>
      </w:r>
    </w:p>
    <w:p w14:paraId="23BA148B" w14:textId="2D5FA831"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1"/>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1"/>
      <w:r w:rsidR="00265154">
        <w:rPr>
          <w:rStyle w:val="CommentReference"/>
        </w:rPr>
        <w:commentReference w:id="1"/>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2FE18BFF"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w:t>
      </w:r>
      <w:r w:rsidR="00264587">
        <w:rPr>
          <w:b w:val="0"/>
          <w:bCs w:val="0"/>
        </w:rPr>
        <w:lastRenderedPageBreak/>
        <w:t>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r w:rsidR="007C44CC">
        <w:rPr>
          <w:b w:val="0"/>
          <w:bCs w:val="0"/>
        </w:rPr>
        <w:t>,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w:t>
      </w:r>
      <w:commentRangeStart w:id="2"/>
      <w:r w:rsidR="008B3D5D">
        <w:rPr>
          <w:b w:val="0"/>
          <w:bCs w:val="0"/>
        </w:rPr>
        <w:t>used</w:t>
      </w:r>
      <w:commentRangeEnd w:id="2"/>
      <w:r w:rsidR="00FB1B82">
        <w:rPr>
          <w:rStyle w:val="CommentReference"/>
        </w:rPr>
        <w:commentReference w:id="2"/>
      </w:r>
      <w:r w:rsidR="00EF4750">
        <w:rPr>
          <w:b w:val="0"/>
          <w:bCs w:val="0"/>
        </w:rPr>
        <w:t xml:space="preserve"> </w:t>
      </w:r>
      <w:r w:rsidR="00C47569">
        <w:rPr>
          <w:b w:val="0"/>
          <w:bCs w:val="0"/>
        </w:rPr>
        <w:fldChar w:fldCharType="begin"/>
      </w:r>
      <w:r w:rsidR="00C47569">
        <w:rPr>
          <w:b w:val="0"/>
          <w:bCs w:val="0"/>
        </w:rPr>
        <w:instrText xml:space="preserve"> 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sidR="00C47569">
        <w:rPr>
          <w:b w:val="0"/>
          <w:bCs w:val="0"/>
        </w:rPr>
        <w:fldChar w:fldCharType="separate"/>
      </w:r>
      <w:r w:rsidR="00C47569">
        <w:rPr>
          <w:b w:val="0"/>
          <w:bCs w:val="0"/>
          <w:noProof/>
        </w:rPr>
        <w:t>(McKibben, et al. 2024)</w:t>
      </w:r>
      <w:r w:rsidR="00C47569">
        <w:rPr>
          <w:b w:val="0"/>
          <w:bCs w:val="0"/>
        </w:rPr>
        <w:fldChar w:fldCharType="end"/>
      </w:r>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68EAC716"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w:t>
      </w:r>
      <w:r w:rsidR="003A461E">
        <w:rPr>
          <w:b w:val="0"/>
          <w:bCs w:val="0"/>
        </w:rPr>
        <w:lastRenderedPageBreak/>
        <w:t xml:space="preserve">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5AFCB4B"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ins w:id="3" w:author="Thomas, Gregg" w:date="2024-01-23T16:33:00Z">
        <w:r w:rsidR="004E3FCE">
          <w:rPr>
            <w:b w:val="0"/>
            <w:bCs w:val="0"/>
          </w:rPr>
          <w:t>For subsequ</w:t>
        </w:r>
      </w:ins>
      <w:ins w:id="4" w:author="Thomas, Gregg" w:date="2024-01-23T16:34:00Z">
        <w:r w:rsidR="004E3FCE">
          <w:rPr>
            <w:b w:val="0"/>
            <w:bCs w:val="0"/>
          </w:rPr>
          <w:t xml:space="preserve">ent reconciliation analyses, </w:t>
        </w:r>
      </w:ins>
      <w:del w:id="5" w:author="Thomas, Gregg" w:date="2024-01-23T16:34:00Z">
        <w:r w:rsidR="00B5266F" w:rsidDel="004E3FCE">
          <w:rPr>
            <w:b w:val="0"/>
            <w:bCs w:val="0"/>
          </w:rPr>
          <w:delText>W</w:delText>
        </w:r>
      </w:del>
      <w:ins w:id="6" w:author="Thomas, Gregg" w:date="2024-01-23T16:34:00Z">
        <w:r w:rsidR="004E3FCE">
          <w:rPr>
            <w:b w:val="0"/>
            <w:bCs w:val="0"/>
          </w:rPr>
          <w:t>w</w:t>
        </w:r>
      </w:ins>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7"/>
      <w:commentRangeStart w:id="8"/>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del w:id="9" w:author="Thomas, Gregg" w:date="2024-01-23T16:34:00Z">
        <w:r w:rsidR="00B5266F" w:rsidDel="004E3FCE">
          <w:rPr>
            <w:b w:val="0"/>
            <w:bCs w:val="0"/>
          </w:rPr>
          <w:delText xml:space="preserve">subsequent </w:delText>
        </w:r>
      </w:del>
      <w:ins w:id="10" w:author="Thomas, Gregg" w:date="2024-01-23T16:34:00Z">
        <w:r w:rsidR="004E3FCE">
          <w:rPr>
            <w:b w:val="0"/>
            <w:bCs w:val="0"/>
          </w:rPr>
          <w:t>reconciliation</w:t>
        </w:r>
        <w:r w:rsidR="004E3FCE">
          <w:rPr>
            <w:b w:val="0"/>
            <w:bCs w:val="0"/>
          </w:rPr>
          <w:t xml:space="preserve"> </w:t>
        </w:r>
      </w:ins>
      <w:r w:rsidR="00B5266F">
        <w:rPr>
          <w:b w:val="0"/>
          <w:bCs w:val="0"/>
        </w:rPr>
        <w:t>analyses</w:t>
      </w:r>
      <w:commentRangeEnd w:id="7"/>
      <w:r w:rsidR="004C7337">
        <w:rPr>
          <w:rStyle w:val="CommentReference"/>
        </w:rPr>
        <w:commentReference w:id="7"/>
      </w:r>
      <w:commentRangeEnd w:id="8"/>
      <w:r w:rsidR="004E3FCE">
        <w:rPr>
          <w:rStyle w:val="CommentReference"/>
        </w:rPr>
        <w:commentReference w:id="8"/>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40DFE2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 xml:space="preserve">in which </w:t>
      </w:r>
      <w:r w:rsidR="00DD7E60">
        <w:rPr>
          <w:b w:val="0"/>
          <w:bCs w:val="0"/>
        </w:rPr>
        <w:lastRenderedPageBreak/>
        <w:t>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11"/>
      <w:commentRangeStart w:id="12"/>
      <w:commentRangeStart w:id="13"/>
      <w:r w:rsidR="005740D5">
        <w:rPr>
          <w:b w:val="0"/>
          <w:bCs w:val="0"/>
        </w:rPr>
        <w:t>19</w:t>
      </w:r>
      <w:r w:rsidRPr="009169FD">
        <w:rPr>
          <w:b w:val="0"/>
          <w:bCs w:val="0"/>
        </w:rPr>
        <w:t xml:space="preserve"> species</w:t>
      </w:r>
      <w:commentRangeEnd w:id="11"/>
      <w:r w:rsidR="00D32D7B">
        <w:rPr>
          <w:rStyle w:val="CommentReference"/>
        </w:rPr>
        <w:commentReference w:id="11"/>
      </w:r>
      <w:commentRangeEnd w:id="12"/>
      <w:r w:rsidR="00EC775A">
        <w:rPr>
          <w:rStyle w:val="CommentReference"/>
        </w:rPr>
        <w:commentReference w:id="12"/>
      </w:r>
      <w:commentRangeEnd w:id="13"/>
      <w:r w:rsidR="006D75AC">
        <w:rPr>
          <w:rStyle w:val="CommentReference"/>
        </w:rPr>
        <w:commentReference w:id="13"/>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14"/>
      <w:commentRangeStart w:id="15"/>
      <w:r w:rsidR="008E262B" w:rsidRPr="000E3F5A">
        <w:rPr>
          <w:i w:val="0"/>
        </w:rPr>
        <w:t>K</w:t>
      </w:r>
      <w:r w:rsidR="008E262B" w:rsidRPr="000E3F5A">
        <w:rPr>
          <w:b/>
          <w:bCs/>
          <w:vertAlign w:val="subscript"/>
        </w:rPr>
        <w:t>S</w:t>
      </w:r>
      <w:commentRangeEnd w:id="14"/>
      <w:r w:rsidR="0023480F">
        <w:rPr>
          <w:rStyle w:val="CommentReference"/>
          <w:b/>
          <w:bCs/>
          <w:i w:val="0"/>
          <w:iCs w:val="0"/>
        </w:rPr>
        <w:commentReference w:id="14"/>
      </w:r>
      <w:commentRangeEnd w:id="15"/>
      <w:r w:rsidR="00D32D7B">
        <w:rPr>
          <w:rStyle w:val="CommentReference"/>
          <w:b/>
          <w:bCs/>
          <w:i w:val="0"/>
          <w:iCs w:val="0"/>
        </w:rPr>
        <w:commentReference w:id="15"/>
      </w:r>
      <w:r w:rsidR="008E262B">
        <w:t>)</w:t>
      </w:r>
    </w:p>
    <w:p w14:paraId="2F5A2E65" w14:textId="1C164424"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6"/>
      <w:commentRangeStart w:id="17"/>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EC775A">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&lt;EndNote&gt;&lt;Cite&gt;&lt;Author&gt;Birney&lt;/Author&gt;&lt;Year&gt;2004&lt;/Year&gt;&lt;RecNum&gt;73&lt;/RecNum&gt;&lt;DisplayText&gt;(Birney, et al. 2004)&lt;/DisplayText&gt;&lt;record&gt;&lt;rec-number&gt;73&lt;/rec-number&gt;&lt;foreign-keys&gt;&lt;key app="EN" db-id="55awttt9yf0aace20sqpvrzmrtvr0vapts5w" timestamp="1706041523"&gt;73&lt;/key&gt;&lt;/foreign-keys&gt;&lt;ref-type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Res&lt;/full-title&gt;&lt;/periodical&gt;&lt;pages&gt;988-95&lt;/pages&gt;&lt;volume&gt;14&lt;/volume&gt;&lt;number&gt;5&lt;/number&gt;&lt;keywords&gt;&lt;keyword&gt;3&amp;apos;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mote-database-name&gt;Medline&lt;/remote-database-name&gt;&lt;remote-database-provider&gt;NLM&lt;/remote-database-provider&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(Birney, et al. 2004)</w:t>
      </w:r>
      <w:r w:rsidR="00EC775A">
        <w:rPr>
          <w:b w:val="0"/>
          <w:bCs w:val="0"/>
          <w:color w:val="222222"/>
          <w:shd w:val="clear" w:color="auto" w:fill="FFFFFF"/>
        </w:rPr>
        <w:fldChar w:fldCharType="end"/>
      </w:r>
      <w:commentRangeStart w:id="18"/>
      <w:r w:rsidR="001014C4" w:rsidRPr="00663979">
        <w:rPr>
          <w:b w:val="0"/>
          <w:bCs w:val="0"/>
          <w:color w:val="222222"/>
          <w:shd w:val="clear" w:color="auto" w:fill="FFFFFF"/>
        </w:rPr>
        <w:t> </w:t>
      </w:r>
      <w:commentRangeEnd w:id="18"/>
      <w:r w:rsidR="00D7678E">
        <w:rPr>
          <w:rStyle w:val="CommentReference"/>
        </w:rPr>
        <w:commentReference w:id="18"/>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6"/>
      <w:r w:rsidR="00504688">
        <w:rPr>
          <w:rStyle w:val="CommentReference"/>
        </w:rPr>
        <w:commentReference w:id="16"/>
      </w:r>
      <w:commentRangeEnd w:id="17"/>
      <w:r w:rsidR="00B63B50">
        <w:rPr>
          <w:rStyle w:val="CommentReference"/>
        </w:rPr>
        <w:commentReference w:id="17"/>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7678E">
        <w:rPr>
          <w:b w:val="0"/>
          <w:bCs w:val="0"/>
          <w:color w:val="222222"/>
          <w:shd w:val="clear" w:color="auto" w:fill="FFFFFF"/>
        </w:rPr>
        <w:t xml:space="preserve"> </w:t>
      </w:r>
      <w:r w:rsidR="00D7678E">
        <w:rPr>
          <w:b w:val="0"/>
          <w:bCs w:val="0"/>
          <w:color w:val="222222"/>
          <w:shd w:val="clear" w:color="auto" w:fill="FFFFFF"/>
        </w:rPr>
        <w:fldChar w:fldCharType="begin"/>
      </w:r>
      <w:r w:rsidR="00D7678E">
        <w:rPr>
          <w:b w:val="0"/>
          <w:bCs w:val="0"/>
          <w:color w:val="222222"/>
          <w:shd w:val="clear" w:color="auto" w:fill="FFFFFF"/>
        </w:rPr>
        <w:instrText xml:space="preserve"> ADDIN EN.CITE &lt;EndNote&gt;&lt;Cite&gt;&lt;Author&gt;Yang&lt;/Author&gt;&lt;Year&gt;2007&lt;/Year&gt;&lt;RecNum&gt;77&lt;/RecNum&gt;&lt;DisplayText&gt;(Yang 2007)&lt;/DisplayText&gt;&lt;record&gt;&lt;rec-number&gt;77&lt;/rec-number&gt;&lt;foreign-keys&gt;&lt;key app="EN" db-id="55awttt9yf0aace20sqpvrzmrtvr0vapts5w" timestamp="1706042632"&gt;77&lt;/key&gt;&lt;/foreign-keys&gt;&lt;ref-type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Evol&lt;/full-title&gt;&lt;/periodical&gt;&lt;pages&gt;1586-91&lt;/pages&gt;&lt;volume&gt;24&lt;/volume&gt;&lt;number&gt;8&lt;/number&gt;&lt;edition&gt;20070504&lt;/edition&gt;&lt;keywords&gt;&lt;keyword&gt;Animals&lt;/keyword&gt;&lt;keyword&gt;Computer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mote-database-name&gt;Medline&lt;/remote-database-name&gt;&lt;remote-database-provider&gt;NLM&lt;/remote-database-provider&gt;&lt;/record&gt;&lt;/Cite&gt;&lt;/EndNote&gt;</w:instrText>
      </w:r>
      <w:r w:rsidR="00D7678E">
        <w:rPr>
          <w:b w:val="0"/>
          <w:bCs w:val="0"/>
          <w:color w:val="222222"/>
          <w:shd w:val="clear" w:color="auto" w:fill="FFFFFF"/>
        </w:rPr>
        <w:fldChar w:fldCharType="separate"/>
      </w:r>
      <w:r w:rsidR="00D7678E">
        <w:rPr>
          <w:b w:val="0"/>
          <w:bCs w:val="0"/>
          <w:noProof/>
          <w:color w:val="222222"/>
          <w:shd w:val="clear" w:color="auto" w:fill="FFFFFF"/>
        </w:rPr>
        <w:t>(Yang 2007)</w:t>
      </w:r>
      <w:r w:rsidR="00D7678E">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commentRangeStart w:id="19"/>
      <w:commentRangeEnd w:id="19"/>
      <w:r w:rsidR="00F676C8">
        <w:rPr>
          <w:rStyle w:val="CommentReference"/>
        </w:rPr>
        <w:commentReference w:id="19"/>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0722CC" w:rsidRPr="000722CC">
        <w:rPr>
          <w:b w:val="0"/>
          <w:bCs w:val="0"/>
          <w:color w:val="222222"/>
          <w:shd w:val="clear" w:color="auto" w:fill="FFFFFF"/>
        </w:rPr>
        <w:t xml:space="preserve"> 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ins w:id="20" w:author="Thomas, Gregg" w:date="2024-01-23T15:52:00Z">
        <w:r w:rsidR="00D7678E" w:rsidRPr="00D7678E">
          <w:rPr>
            <w:b w:val="0"/>
            <w:bCs w:val="0"/>
            <w:color w:val="222222"/>
            <w:shd w:val="clear" w:color="auto" w:fill="FFFFFF"/>
          </w:rPr>
          <w:t xml:space="preserve">Finally, to assess if WGD peaks in the paralog </w:t>
        </w:r>
        <w:r w:rsidR="00D7678E" w:rsidRPr="00D7678E">
          <w:rPr>
            <w:b w:val="0"/>
            <w:bCs w:val="0"/>
            <w:i/>
            <w:iCs/>
            <w:color w:val="222222"/>
            <w:shd w:val="clear" w:color="auto" w:fill="FFFFFF"/>
          </w:rPr>
          <w:t>K</w:t>
        </w:r>
        <w:r w:rsidR="00D7678E" w:rsidRPr="00D7678E">
          <w:rPr>
            <w:b w:val="0"/>
            <w:bCs w:val="0"/>
            <w:color w:val="222222"/>
            <w:sz w:val="14"/>
            <w:szCs w:val="14"/>
            <w:shd w:val="clear" w:color="auto" w:fill="FFFFFF"/>
            <w:vertAlign w:val="subscript"/>
          </w:rPr>
          <w:t>S</w:t>
        </w:r>
        <w:r w:rsidR="00D7678E" w:rsidRPr="00D7678E">
          <w:rPr>
            <w:b w:val="0"/>
            <w:bCs w:val="0"/>
            <w:i/>
            <w:iCs/>
            <w:color w:val="222222"/>
            <w:sz w:val="14"/>
            <w:szCs w:val="14"/>
            <w:shd w:val="clear" w:color="auto" w:fill="FFFFFF"/>
            <w:vertAlign w:val="subscript"/>
          </w:rPr>
          <w:t xml:space="preserve"> </w:t>
        </w:r>
        <w:r w:rsidR="00D7678E" w:rsidRPr="00D7678E">
          <w:rPr>
            <w:b w:val="0"/>
            <w:bCs w:val="0"/>
            <w:color w:val="222222"/>
            <w:shd w:val="clear" w:color="auto" w:fill="FFFFFF"/>
          </w:rPr>
          <w:t xml:space="preserve">distributions were shared between species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D7678E" w:rsidRPr="00D7678E">
          <w:rPr>
            <w:b w:val="0"/>
            <w:bCs w:val="0"/>
            <w:color w:val="222222"/>
            <w:shd w:val="clear" w:color="auto" w:fill="FFFFFF"/>
          </w:rPr>
          <w:t xml:space="preserve"> (Barker et al. 2008; Barker et al. 2010) to identify orthologs between species and PAML (Yang et al. 2000; Yang et al. 2007) to estimate their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ins>
      <w:ins w:id="21" w:author="Thomas, Gregg" w:date="2024-01-23T15:53:00Z">
        <w:r w:rsidR="00D7678E">
          <w:rPr>
            <w:b w:val="0"/>
            <w:bCs w:val="0"/>
            <w:color w:val="000000"/>
          </w:rPr>
          <w:t>We then assessed s</w:t>
        </w:r>
      </w:ins>
      <w:ins w:id="22" w:author="Thomas, Gregg" w:date="2024-01-23T15:52:00Z">
        <w:r w:rsidR="00D7678E" w:rsidRPr="00D7678E">
          <w:rPr>
            <w:b w:val="0"/>
            <w:bCs w:val="0"/>
            <w:color w:val="000000"/>
          </w:rPr>
          <w:t xml:space="preserve">pecies divergence by estimating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all orthologs with a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5 or lower for each species pair and compared to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each WGD peak.</w:t>
        </w:r>
      </w:ins>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lastRenderedPageBreak/>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1A89505F"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23"/>
      <w:commentRangeStart w:id="24"/>
      <w:commentRangeStart w:id="25"/>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23"/>
      <w:r w:rsidR="00F81EFC">
        <w:rPr>
          <w:rStyle w:val="CommentReference"/>
        </w:rPr>
        <w:commentReference w:id="23"/>
      </w:r>
      <w:commentRangeEnd w:id="24"/>
      <w:r w:rsidR="00BF2CC9">
        <w:rPr>
          <w:rStyle w:val="CommentReference"/>
        </w:rPr>
        <w:commentReference w:id="24"/>
      </w:r>
      <w:commentRangeEnd w:id="25"/>
      <w:r w:rsidR="008D0ECD">
        <w:rPr>
          <w:rStyle w:val="CommentReference"/>
        </w:rPr>
        <w:commentReference w:id="25"/>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26"/>
      <w:commentRangeStart w:id="27"/>
      <w:r>
        <w:rPr>
          <w:b w:val="0"/>
          <w:bCs w:val="0"/>
        </w:rPr>
        <w:t>from these data</w:t>
      </w:r>
      <w:commentRangeEnd w:id="26"/>
      <w:r w:rsidR="00BF2CC9">
        <w:rPr>
          <w:rStyle w:val="CommentReference"/>
        </w:rPr>
        <w:commentReference w:id="26"/>
      </w:r>
      <w:commentRangeEnd w:id="27"/>
      <w:r w:rsidR="004E3FCE">
        <w:rPr>
          <w:rStyle w:val="CommentReference"/>
        </w:rPr>
        <w:commentReference w:id="27"/>
      </w:r>
      <w:r>
        <w:rPr>
          <w:b w:val="0"/>
          <w:bCs w:val="0"/>
        </w:rPr>
        <w:t>.</w:t>
      </w:r>
    </w:p>
    <w:p w14:paraId="4BB38E95" w14:textId="4DFF5141" w:rsidR="00DB5E77" w:rsidRPr="008E0DF7" w:rsidRDefault="00DB5E77" w:rsidP="008E0DF7">
      <w:pPr>
        <w:pStyle w:val="Heading2"/>
      </w:pPr>
      <w:r>
        <w:lastRenderedPageBreak/>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113A2E8D"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28"/>
      <w:r w:rsidR="00FC6E7E">
        <w:rPr>
          <w:b w:val="0"/>
          <w:bCs w:val="0"/>
        </w:rPr>
        <w:t>Fig. 3</w:t>
      </w:r>
      <w:commentRangeEnd w:id="28"/>
      <w:r w:rsidR="00690442">
        <w:rPr>
          <w:rStyle w:val="CommentReference"/>
        </w:rPr>
        <w:commentReference w:id="28"/>
      </w:r>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ins w:id="29" w:author="Thomas, Gregg" w:date="2024-01-23T16:28:00Z">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commentRangeStart w:id="30"/>
        <w:commentRangeEnd w:id="30"/>
        <w:r w:rsidR="00AE655C">
          <w:rPr>
            <w:rStyle w:val="CommentReference"/>
          </w:rPr>
          <w:commentReference w:id="30"/>
        </w:r>
        <w:commentRangeStart w:id="31"/>
        <w:commentRangeEnd w:id="31"/>
        <w:r w:rsidR="00AE655C">
          <w:rPr>
            <w:rStyle w:val="CommentReference"/>
          </w:rPr>
          <w:commentReference w:id="31"/>
        </w:r>
        <w:r w:rsidR="00AE655C" w:rsidRPr="00D94D9F">
          <w:rPr>
            <w:b w:val="0"/>
            <w:bCs w:val="0"/>
          </w:rPr>
          <w:t>,</w:t>
        </w:r>
        <w:r w:rsidR="00AE655C">
          <w:rPr>
            <w:b w:val="0"/>
            <w:bCs w:val="0"/>
          </w:rPr>
          <w:t xml:space="preserve"> suggesting the WGD peak </w:t>
        </w:r>
        <w:commentRangeStart w:id="32"/>
        <w:commentRangeStart w:id="33"/>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w:t>
        </w:r>
        <w:commentRangeEnd w:id="32"/>
        <w:r w:rsidR="00AE655C">
          <w:rPr>
            <w:rStyle w:val="CommentReference"/>
          </w:rPr>
          <w:commentReference w:id="32"/>
        </w:r>
        <w:commentRangeEnd w:id="33"/>
        <w:r w:rsidR="00AE655C">
          <w:rPr>
            <w:rStyle w:val="CommentReference"/>
          </w:rPr>
          <w:commentReference w:id="33"/>
        </w:r>
        <w:r w:rsidR="00AE655C" w:rsidRPr="00D94D9F">
          <w:rPr>
            <w:b w:val="0"/>
            <w:bCs w:val="0"/>
          </w:rPr>
          <w:t xml:space="preserve">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ins>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5FA54B7A"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DDC8E03"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w:t>
      </w:r>
      <w:r w:rsidR="0058713F">
        <w:rPr>
          <w:b w:val="0"/>
          <w:bCs w:val="0"/>
        </w:rPr>
        <w:lastRenderedPageBreak/>
        <w:t xml:space="preserve">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42A9099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r w:rsidR="00BD6E25">
        <w:rPr>
          <w:b w:val="0"/>
          <w:bCs w:val="0"/>
        </w:rPr>
        <w:t>A</w:t>
      </w:r>
      <w:r w:rsidR="00B73F06">
        <w:rPr>
          <w:b w:val="0"/>
          <w:bCs w:val="0"/>
        </w:rPr>
        <w:t>)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lastRenderedPageBreak/>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7F15A44A">
            <wp:extent cx="4468441" cy="7046327"/>
            <wp:effectExtent l="0" t="0" r="8890" b="254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8441" cy="7046327"/>
                    </a:xfrm>
                    <a:prstGeom prst="rect">
                      <a:avLst/>
                    </a:prstGeom>
                  </pic:spPr>
                </pic:pic>
              </a:graphicData>
            </a:graphic>
          </wp:inline>
        </w:drawing>
      </w:r>
    </w:p>
    <w:p w14:paraId="492B1B9A" w14:textId="48EA370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34"/>
      <w:commentRangeStart w:id="35"/>
      <w:commentRangeStart w:id="36"/>
      <w:r w:rsidR="005B10D0">
        <w:rPr>
          <w:b w:val="0"/>
          <w:bCs w:val="0"/>
        </w:rPr>
        <w:t>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commentRangeEnd w:id="34"/>
      <w:r w:rsidR="00956655">
        <w:rPr>
          <w:rStyle w:val="CommentReference"/>
        </w:rPr>
        <w:commentReference w:id="34"/>
      </w:r>
      <w:commentRangeEnd w:id="35"/>
      <w:r w:rsidR="0008768D">
        <w:rPr>
          <w:rStyle w:val="CommentReference"/>
        </w:rPr>
        <w:commentReference w:id="35"/>
      </w:r>
      <w:commentRangeEnd w:id="36"/>
      <w:r w:rsidR="00530147">
        <w:rPr>
          <w:rStyle w:val="CommentReference"/>
        </w:rPr>
        <w:commentReference w:id="36"/>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6175C3ED"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492169B2" w14:textId="77777777" w:rsidR="00D7678E" w:rsidRPr="00D7678E" w:rsidRDefault="009F6764" w:rsidP="00D7678E">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D7678E" w:rsidRPr="00D7678E">
        <w:t>Aase-Remedios ME, Janssen R, Leite DJ, Sumner-Rooney L, McGregor AP. 2023. Evolution of the Spider Homeobox Gene Repertoire by Tandem and Whole Genome Duplication. Mol Biol Evol 40.</w:t>
      </w:r>
    </w:p>
    <w:p w14:paraId="45FA64B0" w14:textId="77777777" w:rsidR="00D7678E" w:rsidRPr="00D7678E" w:rsidRDefault="00D7678E" w:rsidP="00D7678E">
      <w:pPr>
        <w:pStyle w:val="EndNoteBibliography"/>
        <w:spacing w:after="0"/>
      </w:pPr>
    </w:p>
    <w:p w14:paraId="09F6E9BE" w14:textId="77777777" w:rsidR="00D7678E" w:rsidRPr="00D7678E" w:rsidRDefault="00D7678E" w:rsidP="00D7678E">
      <w:pPr>
        <w:pStyle w:val="EndNoteBibliography"/>
      </w:pPr>
      <w:r w:rsidRPr="00D7678E">
        <w:t>Adams KL, Wendel JF. 2005. Polyploidy and genome evolution in plants. Curr Opin Plant Biol 8:135-141.</w:t>
      </w:r>
    </w:p>
    <w:p w14:paraId="0AB83F14" w14:textId="77777777" w:rsidR="00D7678E" w:rsidRPr="00D7678E" w:rsidRDefault="00D7678E" w:rsidP="00D7678E">
      <w:pPr>
        <w:pStyle w:val="EndNoteBibliography"/>
        <w:spacing w:after="0"/>
      </w:pPr>
    </w:p>
    <w:p w14:paraId="38107934" w14:textId="77777777" w:rsidR="00D7678E" w:rsidRPr="00D7678E" w:rsidRDefault="00D7678E" w:rsidP="00D7678E">
      <w:pPr>
        <w:pStyle w:val="EndNoteBibliography"/>
      </w:pPr>
      <w:r w:rsidRPr="00D7678E">
        <w:t>Amores A, Force A, Yan YL, Joly L, Amemiya C, Fritz A, Ho RK, Langeland J, Prince V, Wang YL, et al. 1998. Zebrafish hox clusters and vertebrate genome evolution. Science 282:1711-1714.</w:t>
      </w:r>
    </w:p>
    <w:p w14:paraId="751F654E" w14:textId="77777777" w:rsidR="00D7678E" w:rsidRPr="00D7678E" w:rsidRDefault="00D7678E" w:rsidP="00D7678E">
      <w:pPr>
        <w:pStyle w:val="EndNoteBibliography"/>
        <w:spacing w:after="0"/>
      </w:pPr>
    </w:p>
    <w:p w14:paraId="41BAA7A6" w14:textId="275AC2B4" w:rsidR="00D7678E" w:rsidRPr="00D7678E" w:rsidRDefault="00D7678E" w:rsidP="00D7678E">
      <w:pPr>
        <w:pStyle w:val="EndNoteBibliography"/>
      </w:pPr>
      <w:r w:rsidRPr="00D7678E">
        <w:t xml:space="preserve">Assembly [Internet]. Bethesda (MD): National Library of Medicine (US) NCBI. 2012 - [cited 2023 Sep 14].  Available from: </w:t>
      </w:r>
      <w:hyperlink r:id="rId17" w:history="1">
        <w:r w:rsidRPr="00D7678E">
          <w:rPr>
            <w:rStyle w:val="Hyperlink"/>
          </w:rPr>
          <w:t>https://www.ncbi.nlm.nih.gov/assembly/</w:t>
        </w:r>
      </w:hyperlink>
      <w:r w:rsidRPr="00D7678E">
        <w:t>.</w:t>
      </w:r>
    </w:p>
    <w:p w14:paraId="13F8C595" w14:textId="77777777" w:rsidR="00D7678E" w:rsidRPr="00D7678E" w:rsidRDefault="00D7678E" w:rsidP="00D7678E">
      <w:pPr>
        <w:pStyle w:val="EndNoteBibliography"/>
        <w:spacing w:after="0"/>
      </w:pPr>
    </w:p>
    <w:p w14:paraId="6B0E4B42" w14:textId="77777777" w:rsidR="00D7678E" w:rsidRPr="00D7678E" w:rsidRDefault="00D7678E" w:rsidP="00D7678E">
      <w:pPr>
        <w:pStyle w:val="EndNoteBibliography"/>
      </w:pPr>
      <w:r w:rsidRPr="00D7678E">
        <w:t>Ballesteros JA, Santibanez-Lopez CE, Baker CM, Benavides LR, Cunha TJ, Gainett G, Ontano AZ, Setton EVW, Arango CP, Gavish-Regev E, et al. 2022. Comprehensive Species Sampling and Sophisticated Algorithmic Approaches Refute the Monophyly of Arachnida. Mol Biol Evol 39.</w:t>
      </w:r>
    </w:p>
    <w:p w14:paraId="642E62FF" w14:textId="77777777" w:rsidR="00D7678E" w:rsidRPr="00D7678E" w:rsidRDefault="00D7678E" w:rsidP="00D7678E">
      <w:pPr>
        <w:pStyle w:val="EndNoteBibliography"/>
        <w:spacing w:after="0"/>
      </w:pPr>
    </w:p>
    <w:p w14:paraId="41128EB1" w14:textId="77777777" w:rsidR="00D7678E" w:rsidRPr="00D7678E" w:rsidRDefault="00D7678E" w:rsidP="00D7678E">
      <w:pPr>
        <w:pStyle w:val="EndNoteBibliography"/>
      </w:pPr>
      <w:r w:rsidRPr="00D7678E">
        <w:t>Ballesteros JA, Sharma PP. 2019. A Critical Appraisal of the Placement of Xiphosura (Chelicerata) with Account of Known Sources of Phylogenetic Error. Syst Biol 68:896-917.</w:t>
      </w:r>
    </w:p>
    <w:p w14:paraId="0C835AB4" w14:textId="77777777" w:rsidR="00D7678E" w:rsidRPr="00D7678E" w:rsidRDefault="00D7678E" w:rsidP="00D7678E">
      <w:pPr>
        <w:pStyle w:val="EndNoteBibliography"/>
        <w:spacing w:after="0"/>
      </w:pPr>
    </w:p>
    <w:p w14:paraId="4E4BC0FA" w14:textId="77777777" w:rsidR="00D7678E" w:rsidRPr="00D7678E" w:rsidRDefault="00D7678E" w:rsidP="00D7678E">
      <w:pPr>
        <w:pStyle w:val="EndNoteBibliography"/>
      </w:pPr>
      <w:r w:rsidRPr="00D7678E">
        <w:t>Barker MS, Arrigo N, Baniaga AE, Li Z, Levin DA. 2016. On the relative abundance of autopolyploids and allopolyploids. New Phytologist 210:391-398.</w:t>
      </w:r>
    </w:p>
    <w:p w14:paraId="19B23EA4" w14:textId="77777777" w:rsidR="00D7678E" w:rsidRPr="00D7678E" w:rsidRDefault="00D7678E" w:rsidP="00D7678E">
      <w:pPr>
        <w:pStyle w:val="EndNoteBibliography"/>
        <w:spacing w:after="0"/>
      </w:pPr>
    </w:p>
    <w:p w14:paraId="071EA65E" w14:textId="77777777" w:rsidR="00D7678E" w:rsidRPr="00D7678E" w:rsidRDefault="00D7678E" w:rsidP="00D7678E">
      <w:pPr>
        <w:pStyle w:val="EndNoteBibliography"/>
      </w:pPr>
      <w:r w:rsidRPr="00D7678E">
        <w:t>Benaglia T, Chauveau D, Hunter DR, Young DS. 2009. mixtools: An R Package for Analyzing Mixture Models. Journal of Statistical Software 32:1 - 29.</w:t>
      </w:r>
    </w:p>
    <w:p w14:paraId="018A6D53" w14:textId="77777777" w:rsidR="00D7678E" w:rsidRPr="00D7678E" w:rsidRDefault="00D7678E" w:rsidP="00D7678E">
      <w:pPr>
        <w:pStyle w:val="EndNoteBibliography"/>
        <w:spacing w:after="0"/>
      </w:pPr>
    </w:p>
    <w:p w14:paraId="68A169AB" w14:textId="77777777" w:rsidR="00D7678E" w:rsidRPr="00D7678E" w:rsidRDefault="00D7678E" w:rsidP="00D7678E">
      <w:pPr>
        <w:pStyle w:val="EndNoteBibliography"/>
      </w:pPr>
      <w:r w:rsidRPr="00D7678E">
        <w:t>Birney E, Clamp M, Durbin R. 2004. GeneWise and Genomewise. Genome Res 14:988-995.</w:t>
      </w:r>
    </w:p>
    <w:p w14:paraId="5B419CE9" w14:textId="77777777" w:rsidR="00D7678E" w:rsidRPr="00D7678E" w:rsidRDefault="00D7678E" w:rsidP="00D7678E">
      <w:pPr>
        <w:pStyle w:val="EndNoteBibliography"/>
        <w:spacing w:after="0"/>
      </w:pPr>
    </w:p>
    <w:p w14:paraId="10C72DD5" w14:textId="77777777" w:rsidR="00D7678E" w:rsidRPr="00D7678E" w:rsidRDefault="00D7678E" w:rsidP="00D7678E">
      <w:pPr>
        <w:pStyle w:val="EndNoteBibliography"/>
      </w:pPr>
      <w:r w:rsidRPr="00D7678E">
        <w:t>Blanc G, Wolfe KH. 2004. Widespread paleopolyploidy in model plant species inferred from age distributions of duplicate genes. Plant Cell 16:1667-1678.</w:t>
      </w:r>
    </w:p>
    <w:p w14:paraId="64DA0515" w14:textId="77777777" w:rsidR="00D7678E" w:rsidRPr="00D7678E" w:rsidRDefault="00D7678E" w:rsidP="00D7678E">
      <w:pPr>
        <w:pStyle w:val="EndNoteBibliography"/>
        <w:spacing w:after="0"/>
      </w:pPr>
    </w:p>
    <w:p w14:paraId="18B02EF0" w14:textId="77777777" w:rsidR="00D7678E" w:rsidRPr="00D7678E" w:rsidRDefault="00D7678E" w:rsidP="00D7678E">
      <w:pPr>
        <w:pStyle w:val="EndNoteBibliography"/>
      </w:pPr>
      <w:r w:rsidRPr="00D7678E">
        <w:t>Cannon SB, McKain MR, Harkess A, Nelson MN, Dash S, Deyholos MK, Peng Y, Joyce B, Stewart CN, Jr., Rolf M, et al. 2015. Multiple polyploidy events in the early radiation of nodulating and nonnodulating legumes. Mol Biol Evol 32:193-210.</w:t>
      </w:r>
    </w:p>
    <w:p w14:paraId="7BF56471" w14:textId="77777777" w:rsidR="00D7678E" w:rsidRPr="00D7678E" w:rsidRDefault="00D7678E" w:rsidP="00D7678E">
      <w:pPr>
        <w:pStyle w:val="EndNoteBibliography"/>
        <w:spacing w:after="0"/>
      </w:pPr>
    </w:p>
    <w:p w14:paraId="0203D9F3" w14:textId="77777777" w:rsidR="00D7678E" w:rsidRPr="00D7678E" w:rsidRDefault="00D7678E" w:rsidP="00D7678E">
      <w:pPr>
        <w:pStyle w:val="EndNoteBibliography"/>
      </w:pPr>
      <w:r w:rsidRPr="00D7678E">
        <w:t>Chen K, Durand D, Farach-Colton M. 2000. NOTUNG: a program for dating gene duplications and optimizing gene family trees. J Comput Biol 7:429-447.</w:t>
      </w:r>
    </w:p>
    <w:p w14:paraId="18B7D13B" w14:textId="77777777" w:rsidR="00D7678E" w:rsidRPr="00D7678E" w:rsidRDefault="00D7678E" w:rsidP="00D7678E">
      <w:pPr>
        <w:pStyle w:val="EndNoteBibliography"/>
        <w:spacing w:after="0"/>
      </w:pPr>
    </w:p>
    <w:p w14:paraId="5085B7C3" w14:textId="77777777" w:rsidR="00D7678E" w:rsidRPr="00D7678E" w:rsidRDefault="00D7678E" w:rsidP="00D7678E">
      <w:pPr>
        <w:pStyle w:val="EndNoteBibliography"/>
      </w:pPr>
      <w:r w:rsidRPr="00D7678E">
        <w:lastRenderedPageBreak/>
        <w:t>Clarke TH, Garb JE, Hayashi CY, Arensburger P, Ayoub NA. 2015. Spider Transcriptomes Identify Ancient Large-Scale Gene Duplication Event Potentially Important in Silk Gland Evolution. Genome Biol Evol 7:1856-1870.</w:t>
      </w:r>
    </w:p>
    <w:p w14:paraId="3150081A" w14:textId="77777777" w:rsidR="00D7678E" w:rsidRPr="00D7678E" w:rsidRDefault="00D7678E" w:rsidP="00D7678E">
      <w:pPr>
        <w:pStyle w:val="EndNoteBibliography"/>
        <w:spacing w:after="0"/>
      </w:pPr>
    </w:p>
    <w:p w14:paraId="4C7D859A" w14:textId="77777777" w:rsidR="00D7678E" w:rsidRPr="00D7678E" w:rsidRDefault="00D7678E" w:rsidP="00D7678E">
      <w:pPr>
        <w:pStyle w:val="EndNoteBibliography"/>
      </w:pPr>
      <w:r w:rsidRPr="00D7678E">
        <w:t>Crow KD, Wagner GP, Investigators ST-NY. 2006. Proceedings of the SMBE Tri-National Young Investigators' Workshop 2005. What is the role of genome duplication in the evolution of complexity and diversity? Mol Biol Evol 23:887-892.</w:t>
      </w:r>
    </w:p>
    <w:p w14:paraId="418BF209" w14:textId="77777777" w:rsidR="00D7678E" w:rsidRPr="00D7678E" w:rsidRDefault="00D7678E" w:rsidP="00D7678E">
      <w:pPr>
        <w:pStyle w:val="EndNoteBibliography"/>
        <w:spacing w:after="0"/>
      </w:pPr>
    </w:p>
    <w:p w14:paraId="0573B915" w14:textId="77777777" w:rsidR="00D7678E" w:rsidRPr="00D7678E" w:rsidRDefault="00D7678E" w:rsidP="00D7678E">
      <w:pPr>
        <w:pStyle w:val="EndNoteBibliography"/>
      </w:pPr>
      <w:r w:rsidRPr="00D7678E">
        <w:t>Dehal P, Boore JL. 2005. Two rounds of whole genome duplication in the ancestral vertebrate. PLoS Biol 3:e314.</w:t>
      </w:r>
    </w:p>
    <w:p w14:paraId="0A377F70" w14:textId="77777777" w:rsidR="00D7678E" w:rsidRPr="00D7678E" w:rsidRDefault="00D7678E" w:rsidP="00D7678E">
      <w:pPr>
        <w:pStyle w:val="EndNoteBibliography"/>
        <w:spacing w:after="0"/>
      </w:pPr>
    </w:p>
    <w:p w14:paraId="1ADF15F0" w14:textId="77777777" w:rsidR="00D7678E" w:rsidRPr="00D7678E" w:rsidRDefault="00D7678E" w:rsidP="00D7678E">
      <w:pPr>
        <w:pStyle w:val="EndNoteBibliography"/>
      </w:pPr>
      <w:r w:rsidRPr="00D7678E">
        <w:t>Fan Z, Yuan T, Liu P, Wang LY, Jin JF, Zhang F, Zhang ZS. 2021. A chromosome-level genome of the spider Trichonephila antipodiana reveals the genetic basis of its polyphagy and evidence of an ancient whole-genome duplication event. Gigascience 10.</w:t>
      </w:r>
    </w:p>
    <w:p w14:paraId="2DF1B0D3" w14:textId="77777777" w:rsidR="00D7678E" w:rsidRPr="00D7678E" w:rsidRDefault="00D7678E" w:rsidP="00D7678E">
      <w:pPr>
        <w:pStyle w:val="EndNoteBibliography"/>
        <w:spacing w:after="0"/>
      </w:pPr>
    </w:p>
    <w:p w14:paraId="642C8E11" w14:textId="77777777" w:rsidR="00D7678E" w:rsidRPr="00D7678E" w:rsidRDefault="00D7678E" w:rsidP="00D7678E">
      <w:pPr>
        <w:pStyle w:val="EndNoteBibliography"/>
      </w:pPr>
      <w:r w:rsidRPr="00D7678E">
        <w:t>Farhat S, Modica MV, Puillandre N. 2023. Whole Genome Duplication and Gene Evolution in the Hyperdiverse Venomous Gastropods. Mol Biol Evol 40.</w:t>
      </w:r>
    </w:p>
    <w:p w14:paraId="393B98DD" w14:textId="77777777" w:rsidR="00D7678E" w:rsidRPr="00D7678E" w:rsidRDefault="00D7678E" w:rsidP="00D7678E">
      <w:pPr>
        <w:pStyle w:val="EndNoteBibliography"/>
        <w:spacing w:after="0"/>
      </w:pPr>
    </w:p>
    <w:p w14:paraId="14FE8650" w14:textId="77777777" w:rsidR="00D7678E" w:rsidRPr="00D7678E" w:rsidRDefault="00D7678E" w:rsidP="00D7678E">
      <w:pPr>
        <w:pStyle w:val="EndNoteBibliography"/>
      </w:pPr>
      <w:r w:rsidRPr="00D7678E">
        <w:t>Furlong RF, Holland PW. 2002. Were vertebrates octoploid? Philosophical Transactions of the Royal Society of London. Series B: Biological Sciences 357:531-544.</w:t>
      </w:r>
    </w:p>
    <w:p w14:paraId="7BBC88C7" w14:textId="77777777" w:rsidR="00D7678E" w:rsidRPr="00D7678E" w:rsidRDefault="00D7678E" w:rsidP="00D7678E">
      <w:pPr>
        <w:pStyle w:val="EndNoteBibliography"/>
        <w:spacing w:after="0"/>
      </w:pPr>
    </w:p>
    <w:p w14:paraId="4A60699E" w14:textId="77777777" w:rsidR="00D7678E" w:rsidRPr="00D7678E" w:rsidRDefault="00D7678E" w:rsidP="00D7678E">
      <w:pPr>
        <w:pStyle w:val="EndNoteBibliography"/>
      </w:pPr>
      <w:r w:rsidRPr="00D7678E">
        <w:t>Hao Y, Mabry ME, Edger PP, Freeling M, Zheng C, Jin L, VanBuren R, Colle M, An H, Abrahams RS, et al. 2021. The contributions from the progenitor genomes of the mesopolyploid Brassiceae are evolutionarily distinct but functionally compatible. Genome Res 31:799-810.</w:t>
      </w:r>
    </w:p>
    <w:p w14:paraId="4C54C093" w14:textId="77777777" w:rsidR="00D7678E" w:rsidRPr="00D7678E" w:rsidRDefault="00D7678E" w:rsidP="00D7678E">
      <w:pPr>
        <w:pStyle w:val="EndNoteBibliography"/>
        <w:spacing w:after="0"/>
      </w:pPr>
    </w:p>
    <w:p w14:paraId="4C6D8F6F" w14:textId="77777777" w:rsidR="00D7678E" w:rsidRPr="00D7678E" w:rsidRDefault="00D7678E" w:rsidP="00D7678E">
      <w:pPr>
        <w:pStyle w:val="EndNoteBibliography"/>
      </w:pPr>
      <w:r w:rsidRPr="00D7678E">
        <w:t>Harper A, Baudouin Gonzalez L, Schonauer A, Janssen R, Seiter M, Holzem M, Arif S, McGregor AP, Sumner-Rooney L. 2021. Widespread retention of ohnologs in key developmental gene families following whole-genome duplication in arachnopulmonates. G3 (Bethesda) 11.</w:t>
      </w:r>
    </w:p>
    <w:p w14:paraId="6A08D898" w14:textId="77777777" w:rsidR="00D7678E" w:rsidRPr="00D7678E" w:rsidRDefault="00D7678E" w:rsidP="00D7678E">
      <w:pPr>
        <w:pStyle w:val="EndNoteBibliography"/>
        <w:spacing w:after="0"/>
      </w:pPr>
    </w:p>
    <w:p w14:paraId="326139D6" w14:textId="77777777" w:rsidR="00D7678E" w:rsidRPr="00D7678E" w:rsidRDefault="00D7678E" w:rsidP="00D7678E">
      <w:pPr>
        <w:pStyle w:val="EndNoteBibliography"/>
      </w:pPr>
      <w:r w:rsidRPr="00D7678E">
        <w:t>Hoang DT, Chernomor O, von Haeseler A, Minh BQ, Vinh LS. 2018. UFBoot2: Improving the Ultrafast Bootstrap Approximation. Mol Biol Evol 35:518-522.</w:t>
      </w:r>
    </w:p>
    <w:p w14:paraId="00851408" w14:textId="77777777" w:rsidR="00D7678E" w:rsidRPr="00D7678E" w:rsidRDefault="00D7678E" w:rsidP="00D7678E">
      <w:pPr>
        <w:pStyle w:val="EndNoteBibliography"/>
        <w:spacing w:after="0"/>
      </w:pPr>
    </w:p>
    <w:p w14:paraId="06AADC42" w14:textId="77777777" w:rsidR="00D7678E" w:rsidRPr="00D7678E" w:rsidRDefault="00D7678E" w:rsidP="00D7678E">
      <w:pPr>
        <w:pStyle w:val="EndNoteBibliography"/>
      </w:pPr>
      <w:r w:rsidRPr="00D7678E">
        <w:t>Hokamp K, McLysaght A, Wolfe KH. 2003. The 2R hypothesis and the human genome sequence. J Struct Funct Genomics 3:95-110.</w:t>
      </w:r>
    </w:p>
    <w:p w14:paraId="51E6B406" w14:textId="77777777" w:rsidR="00D7678E" w:rsidRPr="00D7678E" w:rsidRDefault="00D7678E" w:rsidP="00D7678E">
      <w:pPr>
        <w:pStyle w:val="EndNoteBibliography"/>
        <w:spacing w:after="0"/>
      </w:pPr>
    </w:p>
    <w:p w14:paraId="65B64F72" w14:textId="77777777" w:rsidR="00D7678E" w:rsidRPr="00D7678E" w:rsidRDefault="00D7678E" w:rsidP="00D7678E">
      <w:pPr>
        <w:pStyle w:val="EndNoteBibliography"/>
      </w:pPr>
      <w:r w:rsidRPr="00D7678E">
        <w:t>i5K C. 2013. The i5K Initiative: advancing arthropod genomics for knowledge, human health, agriculture, and the environment. J Hered 104:595-600.</w:t>
      </w:r>
    </w:p>
    <w:p w14:paraId="4D65B816" w14:textId="77777777" w:rsidR="00D7678E" w:rsidRPr="00D7678E" w:rsidRDefault="00D7678E" w:rsidP="00D7678E">
      <w:pPr>
        <w:pStyle w:val="EndNoteBibliography"/>
        <w:spacing w:after="0"/>
      </w:pPr>
    </w:p>
    <w:p w14:paraId="1F02D0D8" w14:textId="77777777" w:rsidR="00D7678E" w:rsidRPr="00D7678E" w:rsidRDefault="00D7678E" w:rsidP="00D7678E">
      <w:pPr>
        <w:pStyle w:val="EndNoteBibliography"/>
      </w:pPr>
      <w:r w:rsidRPr="00D7678E">
        <w:t>Junier T, Zdobnov EM. 2010. The Newick utilities: high-throughput phylogenetic tree processing in the UNIX shell. Bioinformatics 26:1669-1670.</w:t>
      </w:r>
    </w:p>
    <w:p w14:paraId="49068523" w14:textId="77777777" w:rsidR="00D7678E" w:rsidRPr="00D7678E" w:rsidRDefault="00D7678E" w:rsidP="00D7678E">
      <w:pPr>
        <w:pStyle w:val="EndNoteBibliography"/>
        <w:spacing w:after="0"/>
      </w:pPr>
    </w:p>
    <w:p w14:paraId="314A61A5" w14:textId="77777777" w:rsidR="00D7678E" w:rsidRPr="00D7678E" w:rsidRDefault="00D7678E" w:rsidP="00D7678E">
      <w:pPr>
        <w:pStyle w:val="EndNoteBibliography"/>
      </w:pPr>
      <w:r w:rsidRPr="00D7678E">
        <w:t>Katoh K, Standley DM. 2013. MAFFT multiple sequence alignment software version 7: improvements in performance and usability. Mol Biol Evol 30:772-780.</w:t>
      </w:r>
    </w:p>
    <w:p w14:paraId="06619472" w14:textId="77777777" w:rsidR="00D7678E" w:rsidRPr="00D7678E" w:rsidRDefault="00D7678E" w:rsidP="00D7678E">
      <w:pPr>
        <w:pStyle w:val="EndNoteBibliography"/>
        <w:spacing w:after="0"/>
      </w:pPr>
    </w:p>
    <w:p w14:paraId="5C7EA6CF" w14:textId="77777777" w:rsidR="00D7678E" w:rsidRPr="00D7678E" w:rsidRDefault="00D7678E" w:rsidP="00D7678E">
      <w:pPr>
        <w:pStyle w:val="EndNoteBibliography"/>
      </w:pPr>
      <w:r w:rsidRPr="00D7678E">
        <w:t>Kenny NJ, Chan KW, Nong W, Qu Z, Maeso I, Yip HY, Chan TF, Kwan HS, Holland PWH, Chu KH, Hui JHL. 2017. Ancestral whole-genome duplication in the marine chelicerate horseshoe crabs. Heredity (Edinb) 119:388.</w:t>
      </w:r>
    </w:p>
    <w:p w14:paraId="79FF28CE" w14:textId="77777777" w:rsidR="00D7678E" w:rsidRPr="00D7678E" w:rsidRDefault="00D7678E" w:rsidP="00D7678E">
      <w:pPr>
        <w:pStyle w:val="EndNoteBibliography"/>
        <w:spacing w:after="0"/>
      </w:pPr>
    </w:p>
    <w:p w14:paraId="7B795699" w14:textId="77777777" w:rsidR="00D7678E" w:rsidRPr="00D7678E" w:rsidRDefault="00D7678E" w:rsidP="00D7678E">
      <w:pPr>
        <w:pStyle w:val="EndNoteBibliography"/>
      </w:pPr>
      <w:r w:rsidRPr="00D7678E">
        <w:t>Leite DJ, Baudouin-Gonzalez L, Iwasaki-Yokozawa S, Lozano-Fernandez J, Turetzek N, Akiyama-Oda Y, Prpic NM, Pisani D, Oda H, Sharma PP, McGregor AP. 2018. Homeobox Gene Duplication and Divergence in Arachnids. Mol Biol Evol 35:2240-2253.</w:t>
      </w:r>
    </w:p>
    <w:p w14:paraId="79F8347E" w14:textId="77777777" w:rsidR="00D7678E" w:rsidRPr="00D7678E" w:rsidRDefault="00D7678E" w:rsidP="00D7678E">
      <w:pPr>
        <w:pStyle w:val="EndNoteBibliography"/>
        <w:spacing w:after="0"/>
      </w:pPr>
    </w:p>
    <w:p w14:paraId="289899F7" w14:textId="77777777" w:rsidR="00D7678E" w:rsidRPr="00D7678E" w:rsidRDefault="00D7678E" w:rsidP="00D7678E">
      <w:pPr>
        <w:pStyle w:val="EndNoteBibliography"/>
      </w:pPr>
      <w:r w:rsidRPr="00D7678E">
        <w:t>Li L, Stoeckert CJ, Jr., Roos DS. 2003. OrthoMCL: identification of ortholog groups for eukaryotic genomes. Genome Res 13:2178-2189.</w:t>
      </w:r>
    </w:p>
    <w:p w14:paraId="12C79D3B" w14:textId="77777777" w:rsidR="00D7678E" w:rsidRPr="00D7678E" w:rsidRDefault="00D7678E" w:rsidP="00D7678E">
      <w:pPr>
        <w:pStyle w:val="EndNoteBibliography"/>
        <w:spacing w:after="0"/>
      </w:pPr>
    </w:p>
    <w:p w14:paraId="1A477491" w14:textId="77777777" w:rsidR="00D7678E" w:rsidRPr="00D7678E" w:rsidRDefault="00D7678E" w:rsidP="00D7678E">
      <w:pPr>
        <w:pStyle w:val="EndNoteBibliography"/>
      </w:pPr>
      <w:r w:rsidRPr="00D7678E">
        <w:t>Li Z, McKibben MTW, Finch GS, Blischak PD, Sutherland BL, Barker MS. 2021. Patterns and Processes of Diploidization in Land Plants. Annu Rev Plant Biol 72:387-410.</w:t>
      </w:r>
    </w:p>
    <w:p w14:paraId="063E5EF3" w14:textId="77777777" w:rsidR="00D7678E" w:rsidRPr="00D7678E" w:rsidRDefault="00D7678E" w:rsidP="00D7678E">
      <w:pPr>
        <w:pStyle w:val="EndNoteBibliography"/>
        <w:spacing w:after="0"/>
      </w:pPr>
    </w:p>
    <w:p w14:paraId="5AFAB14B" w14:textId="77777777" w:rsidR="00D7678E" w:rsidRPr="00D7678E" w:rsidRDefault="00D7678E" w:rsidP="00D7678E">
      <w:pPr>
        <w:pStyle w:val="EndNoteBibliography"/>
      </w:pPr>
      <w:r w:rsidRPr="00D7678E">
        <w:t>Lynch M, Conery JS. 2000. The evolutionary fate and consequences of duplicate genes. Science 290:1151-1155.</w:t>
      </w:r>
    </w:p>
    <w:p w14:paraId="193DCBD9" w14:textId="77777777" w:rsidR="00D7678E" w:rsidRPr="00D7678E" w:rsidRDefault="00D7678E" w:rsidP="00D7678E">
      <w:pPr>
        <w:pStyle w:val="EndNoteBibliography"/>
        <w:spacing w:after="0"/>
      </w:pPr>
    </w:p>
    <w:p w14:paraId="3A60BA57" w14:textId="77777777" w:rsidR="00D7678E" w:rsidRPr="00D7678E" w:rsidRDefault="00D7678E" w:rsidP="00D7678E">
      <w:pPr>
        <w:pStyle w:val="EndNoteBibliography"/>
      </w:pPr>
      <w:r w:rsidRPr="00D7678E">
        <w:t>Ma LJ, Ibrahim AS, Skory C, Grabherr MG, Burger G, Butler M, Elias M, Idnurm A, Lang BF, Sone T, et al. 2009. Genomic analysis of the basal lineage fungus Rhizopus oryzae reveals a whole-genome duplication. PLoS Genet 5:e1000549.</w:t>
      </w:r>
    </w:p>
    <w:p w14:paraId="4E78DF3C" w14:textId="77777777" w:rsidR="00D7678E" w:rsidRPr="00D7678E" w:rsidRDefault="00D7678E" w:rsidP="00D7678E">
      <w:pPr>
        <w:pStyle w:val="EndNoteBibliography"/>
        <w:spacing w:after="0"/>
      </w:pPr>
    </w:p>
    <w:p w14:paraId="6BC78287" w14:textId="77777777" w:rsidR="00D7678E" w:rsidRPr="00D7678E" w:rsidRDefault="00D7678E" w:rsidP="00D7678E">
      <w:pPr>
        <w:pStyle w:val="EndNoteBibliography"/>
      </w:pPr>
      <w:r w:rsidRPr="00D7678E">
        <w:t>Masterson J. 1994. Stomatal size in fossil plants: evidence for polyploidy in majority of angiosperms. Science 264:421-424.</w:t>
      </w:r>
    </w:p>
    <w:p w14:paraId="4DE89F4A" w14:textId="77777777" w:rsidR="00D7678E" w:rsidRPr="00D7678E" w:rsidRDefault="00D7678E" w:rsidP="00D7678E">
      <w:pPr>
        <w:pStyle w:val="EndNoteBibliography"/>
        <w:spacing w:after="0"/>
      </w:pPr>
    </w:p>
    <w:p w14:paraId="16932363" w14:textId="77777777" w:rsidR="00D7678E" w:rsidRPr="00D7678E" w:rsidRDefault="00D7678E" w:rsidP="00D7678E">
      <w:pPr>
        <w:pStyle w:val="EndNoteBibliography"/>
      </w:pPr>
      <w:r w:rsidRPr="00D7678E">
        <w:t>McKibben MTW, Finch G, Barker MS. 2024. Species Tree Topology Impacts the Inference of Ancient Whole-Genome Duplications Across the Angiosperm Phylogeny. bioRxiv:2024.2001.2004.574202.</w:t>
      </w:r>
    </w:p>
    <w:p w14:paraId="025EDA64" w14:textId="77777777" w:rsidR="00D7678E" w:rsidRPr="00D7678E" w:rsidRDefault="00D7678E" w:rsidP="00D7678E">
      <w:pPr>
        <w:pStyle w:val="EndNoteBibliography"/>
        <w:spacing w:after="0"/>
      </w:pPr>
    </w:p>
    <w:p w14:paraId="5770B206" w14:textId="77777777" w:rsidR="00D7678E" w:rsidRPr="00D7678E" w:rsidRDefault="00D7678E" w:rsidP="00D7678E">
      <w:pPr>
        <w:pStyle w:val="EndNoteBibliography"/>
      </w:pPr>
      <w:r w:rsidRPr="00D7678E">
        <w:t>McLysaght A, Hokamp K, Wolfe KH. 2002. Extensive genomic duplication during early chordate evolution. Nat Genet 31:200-204.</w:t>
      </w:r>
    </w:p>
    <w:p w14:paraId="26647612" w14:textId="77777777" w:rsidR="00D7678E" w:rsidRPr="00D7678E" w:rsidRDefault="00D7678E" w:rsidP="00D7678E">
      <w:pPr>
        <w:pStyle w:val="EndNoteBibliography"/>
        <w:spacing w:after="0"/>
      </w:pPr>
    </w:p>
    <w:p w14:paraId="149F89EB" w14:textId="77777777" w:rsidR="00D7678E" w:rsidRPr="00D7678E" w:rsidRDefault="00D7678E" w:rsidP="00D7678E">
      <w:pPr>
        <w:pStyle w:val="EndNoteBibliography"/>
      </w:pPr>
      <w:r w:rsidRPr="00D7678E">
        <w:t>Mulhair PO, Crowley L, Boyes DH, Harper A, Lewis OT, Darwin Tree of Life C, Holland PWH. 2023. Diversity, duplication, and genomic organization of homeobox genes in Lepidoptera. Genome Res 33:32-44.</w:t>
      </w:r>
    </w:p>
    <w:p w14:paraId="4AE0D0AC" w14:textId="77777777" w:rsidR="00D7678E" w:rsidRPr="00D7678E" w:rsidRDefault="00D7678E" w:rsidP="00D7678E">
      <w:pPr>
        <w:pStyle w:val="EndNoteBibliography"/>
        <w:spacing w:after="0"/>
      </w:pPr>
    </w:p>
    <w:p w14:paraId="107FB4B5" w14:textId="77777777" w:rsidR="00D7678E" w:rsidRPr="00D7678E" w:rsidRDefault="00D7678E" w:rsidP="00D7678E">
      <w:pPr>
        <w:pStyle w:val="EndNoteBibliography"/>
      </w:pPr>
      <w:r w:rsidRPr="00D7678E">
        <w:lastRenderedPageBreak/>
        <w:t>Mulhair PO, Holland PWH. 2024. Evolution of the insect Hox gene cluster: Comparative analysis across 243 species. Semin Cell Dev Biol 152-153:4-15.</w:t>
      </w:r>
    </w:p>
    <w:p w14:paraId="6CFBA217" w14:textId="77777777" w:rsidR="00D7678E" w:rsidRPr="00D7678E" w:rsidRDefault="00D7678E" w:rsidP="00D7678E">
      <w:pPr>
        <w:pStyle w:val="EndNoteBibliography"/>
        <w:spacing w:after="0"/>
      </w:pPr>
    </w:p>
    <w:p w14:paraId="145B64EA" w14:textId="77777777" w:rsidR="00D7678E" w:rsidRPr="00D7678E" w:rsidRDefault="00D7678E" w:rsidP="00D7678E">
      <w:pPr>
        <w:pStyle w:val="EndNoteBibliography"/>
      </w:pPr>
      <w:r w:rsidRPr="00D7678E">
        <w:t>Nguyen LT, Schmidt HA, von Haeseler A, Minh BQ. 2015. IQ-TREE: a fast and effective stochastic algorithm for estimating maximum-likelihood phylogenies. Mol Biol Evol 32:268-274.</w:t>
      </w:r>
    </w:p>
    <w:p w14:paraId="2554C5A2" w14:textId="77777777" w:rsidR="00D7678E" w:rsidRPr="00D7678E" w:rsidRDefault="00D7678E" w:rsidP="00D7678E">
      <w:pPr>
        <w:pStyle w:val="EndNoteBibliography"/>
        <w:spacing w:after="0"/>
      </w:pPr>
    </w:p>
    <w:p w14:paraId="6BD06584" w14:textId="77777777" w:rsidR="00D7678E" w:rsidRPr="00D7678E" w:rsidRDefault="00D7678E" w:rsidP="00D7678E">
      <w:pPr>
        <w:pStyle w:val="EndNoteBibliography"/>
      </w:pPr>
      <w:r w:rsidRPr="00D7678E">
        <w:t>Nong W, Qu Z, Li Y, Barton-Owen T, Wong AYP, Yip HY, Lee HT, Narayana S, Baril T, Swale T, et al. 2021. Horseshoe crab genomes reveal the evolution of genes and microRNAs after three rounds of whole genome duplication. Commun Biol 4:83.</w:t>
      </w:r>
    </w:p>
    <w:p w14:paraId="2CA2CA52" w14:textId="77777777" w:rsidR="00D7678E" w:rsidRPr="00D7678E" w:rsidRDefault="00D7678E" w:rsidP="00D7678E">
      <w:pPr>
        <w:pStyle w:val="EndNoteBibliography"/>
        <w:spacing w:after="0"/>
      </w:pPr>
    </w:p>
    <w:p w14:paraId="1E5FEF31" w14:textId="77777777" w:rsidR="00D7678E" w:rsidRPr="00D7678E" w:rsidRDefault="00D7678E" w:rsidP="00D7678E">
      <w:pPr>
        <w:pStyle w:val="EndNoteBibliography"/>
      </w:pPr>
      <w:r w:rsidRPr="00D7678E">
        <w:t>Nossa CW, Havlak P, Yue JX, Lv J, Vincent KY, Brockmann HJ, Putnam NH. 2014. Joint assembly and genetic mapping of the Atlantic horseshoe crab genome reveals ancient whole genome duplication. Gigascience 3:9.</w:t>
      </w:r>
    </w:p>
    <w:p w14:paraId="68AA5CC2" w14:textId="77777777" w:rsidR="00D7678E" w:rsidRPr="00D7678E" w:rsidRDefault="00D7678E" w:rsidP="00D7678E">
      <w:pPr>
        <w:pStyle w:val="EndNoteBibliography"/>
        <w:spacing w:after="0"/>
      </w:pPr>
    </w:p>
    <w:p w14:paraId="42A6EDF9" w14:textId="77777777" w:rsidR="00D7678E" w:rsidRPr="00D7678E" w:rsidRDefault="00D7678E" w:rsidP="00D7678E">
      <w:pPr>
        <w:pStyle w:val="EndNoteBibliography"/>
      </w:pPr>
      <w:r w:rsidRPr="00D7678E">
        <w:t>Ohno S. 1970. Evolution by Gene Duplication: Springer-Verlag.</w:t>
      </w:r>
    </w:p>
    <w:p w14:paraId="53A4EBA2" w14:textId="77777777" w:rsidR="00D7678E" w:rsidRPr="00D7678E" w:rsidRDefault="00D7678E" w:rsidP="00D7678E">
      <w:pPr>
        <w:pStyle w:val="EndNoteBibliography"/>
        <w:spacing w:after="0"/>
      </w:pPr>
    </w:p>
    <w:p w14:paraId="3FF77D19" w14:textId="77777777" w:rsidR="00D7678E" w:rsidRPr="00D7678E" w:rsidRDefault="00D7678E" w:rsidP="00D7678E">
      <w:pPr>
        <w:pStyle w:val="EndNoteBibliography"/>
      </w:pPr>
      <w:r w:rsidRPr="00D7678E">
        <w:t>One Thousand Plant Transcriptomes I. 2019. One thousand plant transcriptomes and the phylogenomics of green plants. Nature 574:679-685.</w:t>
      </w:r>
    </w:p>
    <w:p w14:paraId="1B6440C5" w14:textId="77777777" w:rsidR="00D7678E" w:rsidRPr="00D7678E" w:rsidRDefault="00D7678E" w:rsidP="00D7678E">
      <w:pPr>
        <w:pStyle w:val="EndNoteBibliography"/>
        <w:spacing w:after="0"/>
      </w:pPr>
    </w:p>
    <w:p w14:paraId="5C5E8BBA" w14:textId="77777777" w:rsidR="00D7678E" w:rsidRPr="00D7678E" w:rsidRDefault="00D7678E" w:rsidP="00D7678E">
      <w:pPr>
        <w:pStyle w:val="EndNoteBibliography"/>
      </w:pPr>
      <w:r w:rsidRPr="00D7678E">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100659FA" w14:textId="77777777" w:rsidR="00D7678E" w:rsidRPr="00D7678E" w:rsidRDefault="00D7678E" w:rsidP="00D7678E">
      <w:pPr>
        <w:pStyle w:val="EndNoteBibliography"/>
        <w:spacing w:after="0"/>
      </w:pPr>
    </w:p>
    <w:p w14:paraId="1B64CD83" w14:textId="77777777" w:rsidR="00D7678E" w:rsidRPr="00D7678E" w:rsidRDefault="00D7678E" w:rsidP="00D7678E">
      <w:pPr>
        <w:pStyle w:val="EndNoteBibliography"/>
      </w:pPr>
      <w:r w:rsidRPr="00D7678E">
        <w:t>Pfeil BE, Schlueter JA, Shoemaker RC, Doyle JJ. 2005. Placing paleopolyploidy in relation to taxon divergence: a phylogenetic analysis in legumes using 39 gene families. Syst Biol 54:441-454.</w:t>
      </w:r>
    </w:p>
    <w:p w14:paraId="26204EDD" w14:textId="77777777" w:rsidR="00D7678E" w:rsidRPr="00D7678E" w:rsidRDefault="00D7678E" w:rsidP="00D7678E">
      <w:pPr>
        <w:pStyle w:val="EndNoteBibliography"/>
        <w:spacing w:after="0"/>
      </w:pPr>
    </w:p>
    <w:p w14:paraId="2B21FD1C" w14:textId="77777777" w:rsidR="00D7678E" w:rsidRPr="00D7678E" w:rsidRDefault="00D7678E" w:rsidP="00D7678E">
      <w:pPr>
        <w:pStyle w:val="EndNoteBibliography"/>
      </w:pPr>
      <w:r w:rsidRPr="00D7678E">
        <w:t>Rabiee M, Sayyari E, Mirarab S. 2019. Multi-allele species reconstruction using ASTRAL. Mol Phylogenet Evol 130:286-296.</w:t>
      </w:r>
    </w:p>
    <w:p w14:paraId="30A4A415" w14:textId="77777777" w:rsidR="00D7678E" w:rsidRPr="00D7678E" w:rsidRDefault="00D7678E" w:rsidP="00D7678E">
      <w:pPr>
        <w:pStyle w:val="EndNoteBibliography"/>
        <w:spacing w:after="0"/>
      </w:pPr>
    </w:p>
    <w:p w14:paraId="67C86F4B" w14:textId="77777777" w:rsidR="00D7678E" w:rsidRPr="00D7678E" w:rsidRDefault="00D7678E" w:rsidP="00D7678E">
      <w:pPr>
        <w:pStyle w:val="EndNoteBibliography"/>
      </w:pPr>
      <w:r w:rsidRPr="00D7678E">
        <w:t>Redmond AK, Casey D, Gundappa MK, Macqueen DJ, McLysaght A. 2023. Independent rediploidization masks shared whole genome duplication in the sturgeon-paddlefish ancestor. Nat Commun 14:2879.</w:t>
      </w:r>
    </w:p>
    <w:p w14:paraId="50136291" w14:textId="77777777" w:rsidR="00D7678E" w:rsidRPr="00D7678E" w:rsidRDefault="00D7678E" w:rsidP="00D7678E">
      <w:pPr>
        <w:pStyle w:val="EndNoteBibliography"/>
        <w:spacing w:after="0"/>
      </w:pPr>
    </w:p>
    <w:p w14:paraId="79790EAE" w14:textId="77777777" w:rsidR="00D7678E" w:rsidRPr="00D7678E" w:rsidRDefault="00D7678E" w:rsidP="00D7678E">
      <w:pPr>
        <w:pStyle w:val="EndNoteBibliography"/>
      </w:pPr>
      <w:r w:rsidRPr="00D7678E">
        <w:t>Schwager EE, Sharma PP, Clarke T, Leite DJ, Wierschin T, Pechmann M, Akiyama-Oda Y, Esposito L, Bechsgaard J, Bilde T, et al. 2017. The house spider genome reveals an ancient whole-genome duplication during arachnid evolution. BMC Biol 15:62.</w:t>
      </w:r>
    </w:p>
    <w:p w14:paraId="754C2738" w14:textId="77777777" w:rsidR="00D7678E" w:rsidRPr="00D7678E" w:rsidRDefault="00D7678E" w:rsidP="00D7678E">
      <w:pPr>
        <w:pStyle w:val="EndNoteBibliography"/>
        <w:spacing w:after="0"/>
      </w:pPr>
    </w:p>
    <w:p w14:paraId="2D1BF855" w14:textId="77777777" w:rsidR="00D7678E" w:rsidRPr="00D7678E" w:rsidRDefault="00D7678E" w:rsidP="00D7678E">
      <w:pPr>
        <w:pStyle w:val="EndNoteBibliography"/>
      </w:pPr>
      <w:r w:rsidRPr="00D7678E">
        <w:lastRenderedPageBreak/>
        <w:t>Sela I, Ashkenazy H, Katoh K, Pupko T. 2015. GUIDANCE2: accurate detection of unreliable alignment regions accounting for the uncertainty of multiple parameters. Nucleic Acids Res 43:W7-14.</w:t>
      </w:r>
    </w:p>
    <w:p w14:paraId="54FA063A" w14:textId="77777777" w:rsidR="00D7678E" w:rsidRPr="00D7678E" w:rsidRDefault="00D7678E" w:rsidP="00D7678E">
      <w:pPr>
        <w:pStyle w:val="EndNoteBibliography"/>
        <w:spacing w:after="0"/>
      </w:pPr>
    </w:p>
    <w:p w14:paraId="1B84A033" w14:textId="77777777" w:rsidR="00D7678E" w:rsidRPr="00D7678E" w:rsidRDefault="00D7678E" w:rsidP="00D7678E">
      <w:pPr>
        <w:pStyle w:val="EndNoteBibliography"/>
      </w:pPr>
      <w:r w:rsidRPr="00D7678E">
        <w:t>Sharma PP, Kaluziak ST, Perez-Porro AR, Gonzalez VL, Hormiga G, Wheeler WC, Giribet G. 2014. Phylogenomic interrogation of arachnida reveals systemic conflicts in phylogenetic signal. Mol Biol Evol 31:2963-2984.</w:t>
      </w:r>
    </w:p>
    <w:p w14:paraId="5CD0C3E1" w14:textId="77777777" w:rsidR="00D7678E" w:rsidRPr="00D7678E" w:rsidRDefault="00D7678E" w:rsidP="00D7678E">
      <w:pPr>
        <w:pStyle w:val="EndNoteBibliography"/>
        <w:spacing w:after="0"/>
      </w:pPr>
    </w:p>
    <w:p w14:paraId="124FC334" w14:textId="77777777" w:rsidR="00D7678E" w:rsidRPr="00D7678E" w:rsidRDefault="00D7678E" w:rsidP="00D7678E">
      <w:pPr>
        <w:pStyle w:val="EndNoteBibliography"/>
      </w:pPr>
      <w:r w:rsidRPr="00D7678E">
        <w:t>Shingate P, Ravi V, Prasad A, Tay BH, Garg KM, Chattopadhyay B, Yap LM, Rheindt FE, Venkatesh B. 2020. Chromosome-level assembly of the horseshoe crab genome provides insights into its genome evolution. Nat Commun 11:2322.</w:t>
      </w:r>
    </w:p>
    <w:p w14:paraId="3DB51EDD" w14:textId="77777777" w:rsidR="00D7678E" w:rsidRPr="00D7678E" w:rsidRDefault="00D7678E" w:rsidP="00D7678E">
      <w:pPr>
        <w:pStyle w:val="EndNoteBibliography"/>
        <w:spacing w:after="0"/>
      </w:pPr>
    </w:p>
    <w:p w14:paraId="584E760C" w14:textId="77777777" w:rsidR="00D7678E" w:rsidRPr="00D7678E" w:rsidRDefault="00D7678E" w:rsidP="00D7678E">
      <w:pPr>
        <w:pStyle w:val="EndNoteBibliography"/>
      </w:pPr>
      <w:r w:rsidRPr="00D7678E">
        <w:t>Shingate P, Ravi V, Prasad A, Tay BH, Venkatesh B. 2020. Chromosome-level genome assembly of the coastal horseshoe crab (Tachypleus gigas). Mol Ecol Resour 20:1748-1760.</w:t>
      </w:r>
    </w:p>
    <w:p w14:paraId="6C0224D2" w14:textId="77777777" w:rsidR="00D7678E" w:rsidRPr="00D7678E" w:rsidRDefault="00D7678E" w:rsidP="00D7678E">
      <w:pPr>
        <w:pStyle w:val="EndNoteBibliography"/>
        <w:spacing w:after="0"/>
      </w:pPr>
    </w:p>
    <w:p w14:paraId="52ECA2B7" w14:textId="77777777" w:rsidR="00D7678E" w:rsidRPr="00D7678E" w:rsidRDefault="00D7678E" w:rsidP="00D7678E">
      <w:pPr>
        <w:pStyle w:val="EndNoteBibliography"/>
      </w:pPr>
      <w:r w:rsidRPr="00D7678E">
        <w:t>Shultz JW. 1990. Evolutionary Morphology and Phylogeny of Arachnida. Cladistics 6:1-38.</w:t>
      </w:r>
    </w:p>
    <w:p w14:paraId="21A8EE46" w14:textId="77777777" w:rsidR="00D7678E" w:rsidRPr="00D7678E" w:rsidRDefault="00D7678E" w:rsidP="00D7678E">
      <w:pPr>
        <w:pStyle w:val="EndNoteBibliography"/>
        <w:spacing w:after="0"/>
      </w:pPr>
    </w:p>
    <w:p w14:paraId="1B42E1E3" w14:textId="77777777" w:rsidR="00D7678E" w:rsidRPr="00D7678E" w:rsidRDefault="00D7678E" w:rsidP="00D7678E">
      <w:pPr>
        <w:pStyle w:val="EndNoteBibliography"/>
      </w:pPr>
      <w:r w:rsidRPr="00D7678E">
        <w:t>Sutherland BL, Tiley GP, Li Z, McKibben MT, Barker MS. 2024. SLEDGe: Inference of ancient whole genome duplications using machine learning. bioRxiv:2024.2001.2017.574559.</w:t>
      </w:r>
    </w:p>
    <w:p w14:paraId="127FC161" w14:textId="77777777" w:rsidR="00D7678E" w:rsidRPr="00D7678E" w:rsidRDefault="00D7678E" w:rsidP="00D7678E">
      <w:pPr>
        <w:pStyle w:val="EndNoteBibliography"/>
        <w:spacing w:after="0"/>
      </w:pPr>
    </w:p>
    <w:p w14:paraId="06F4D760" w14:textId="77777777" w:rsidR="00D7678E" w:rsidRPr="00D7678E" w:rsidRDefault="00D7678E" w:rsidP="00D7678E">
      <w:pPr>
        <w:pStyle w:val="EndNoteBibliography"/>
      </w:pPr>
      <w:r w:rsidRPr="00D7678E">
        <w:t>Tang H, Bowers JE, Wang X, Ming R, Alam M, Paterson AH. 2008. Synteny and collinearity in plant genomes. Science 320:486-488.</w:t>
      </w:r>
    </w:p>
    <w:p w14:paraId="1E26D919" w14:textId="77777777" w:rsidR="00D7678E" w:rsidRPr="00D7678E" w:rsidRDefault="00D7678E" w:rsidP="00D7678E">
      <w:pPr>
        <w:pStyle w:val="EndNoteBibliography"/>
        <w:spacing w:after="0"/>
      </w:pPr>
    </w:p>
    <w:p w14:paraId="25BF67F7" w14:textId="77777777" w:rsidR="00D7678E" w:rsidRPr="00D7678E" w:rsidRDefault="00D7678E" w:rsidP="00D7678E">
      <w:pPr>
        <w:pStyle w:val="EndNoteBibliography"/>
      </w:pPr>
      <w:r w:rsidRPr="00D7678E">
        <w:t>Thomas GWC, Ather SH, Hahn MW. 2017. Gene-Tree Reconciliation with MUL-Trees to Resolve Polyploidy Events. Syst Biol 66:1007-1018.</w:t>
      </w:r>
    </w:p>
    <w:p w14:paraId="29C64FBC" w14:textId="77777777" w:rsidR="00D7678E" w:rsidRPr="00D7678E" w:rsidRDefault="00D7678E" w:rsidP="00D7678E">
      <w:pPr>
        <w:pStyle w:val="EndNoteBibliography"/>
        <w:spacing w:after="0"/>
      </w:pPr>
    </w:p>
    <w:p w14:paraId="75AD5E9A" w14:textId="77777777" w:rsidR="00D7678E" w:rsidRPr="00D7678E" w:rsidRDefault="00D7678E" w:rsidP="00D7678E">
      <w:pPr>
        <w:pStyle w:val="EndNoteBibliography"/>
      </w:pPr>
      <w:r w:rsidRPr="00D7678E">
        <w:t>Thomas GWC, Dohmen E, Hughes DST, Murali SC, Poelchau M, Glastad K, Anstead CA, Ayoub NA, Batterham P, Bellair M, et al. 2020. Gene content evolution in the arthropods. Genome Biol 21:15.</w:t>
      </w:r>
    </w:p>
    <w:p w14:paraId="56D2FF2D" w14:textId="77777777" w:rsidR="00D7678E" w:rsidRPr="00D7678E" w:rsidRDefault="00D7678E" w:rsidP="00D7678E">
      <w:pPr>
        <w:pStyle w:val="EndNoteBibliography"/>
        <w:spacing w:after="0"/>
      </w:pPr>
    </w:p>
    <w:p w14:paraId="2A0CF920" w14:textId="77777777" w:rsidR="00D7678E" w:rsidRPr="00D7678E" w:rsidRDefault="00D7678E" w:rsidP="00D7678E">
      <w:pPr>
        <w:pStyle w:val="EndNoteBibliography"/>
      </w:pPr>
      <w:r w:rsidRPr="00D7678E">
        <w:t>Tiley GP, Barker MS, Burleigh JG. 2018. Assessing the Performance of Ks Plots for Detecting Ancient Whole Genome Duplications. Genome Biol Evol 10:2882-2898.</w:t>
      </w:r>
    </w:p>
    <w:p w14:paraId="68E2B443" w14:textId="77777777" w:rsidR="00D7678E" w:rsidRPr="00D7678E" w:rsidRDefault="00D7678E" w:rsidP="00D7678E">
      <w:pPr>
        <w:pStyle w:val="EndNoteBibliography"/>
        <w:spacing w:after="0"/>
      </w:pPr>
    </w:p>
    <w:p w14:paraId="5ED1EADA" w14:textId="77777777" w:rsidR="00D7678E" w:rsidRPr="00D7678E" w:rsidRDefault="00D7678E" w:rsidP="00D7678E">
      <w:pPr>
        <w:pStyle w:val="EndNoteBibliography"/>
      </w:pPr>
      <w:r w:rsidRPr="00D7678E">
        <w:t>Van de Peer Y, Ashman TL, Soltis PS, Soltis DE. 2021. Polyploidy: an evolutionary and ecological force in stressful times. Plant Cell 33:11-26.</w:t>
      </w:r>
    </w:p>
    <w:p w14:paraId="4351E31E" w14:textId="77777777" w:rsidR="00D7678E" w:rsidRPr="00D7678E" w:rsidRDefault="00D7678E" w:rsidP="00D7678E">
      <w:pPr>
        <w:pStyle w:val="EndNoteBibliography"/>
        <w:spacing w:after="0"/>
      </w:pPr>
    </w:p>
    <w:p w14:paraId="47BCCC10" w14:textId="77777777" w:rsidR="00D7678E" w:rsidRPr="00D7678E" w:rsidRDefault="00D7678E" w:rsidP="00D7678E">
      <w:pPr>
        <w:pStyle w:val="EndNoteBibliography"/>
      </w:pPr>
      <w:r w:rsidRPr="00D7678E">
        <w:t>Werth CR, Windham MD. 1991. A model for divergent, allopatric speciation of polyploid pteridophytes resulting from silencing of duplicate-gene expression. The American Naturalist 137:515-526.</w:t>
      </w:r>
    </w:p>
    <w:p w14:paraId="1A5284D4" w14:textId="77777777" w:rsidR="00D7678E" w:rsidRPr="00D7678E" w:rsidRDefault="00D7678E" w:rsidP="00D7678E">
      <w:pPr>
        <w:pStyle w:val="EndNoteBibliography"/>
        <w:spacing w:after="0"/>
      </w:pPr>
    </w:p>
    <w:p w14:paraId="1B1C82E9" w14:textId="77777777" w:rsidR="00D7678E" w:rsidRPr="00D7678E" w:rsidRDefault="00D7678E" w:rsidP="00D7678E">
      <w:pPr>
        <w:pStyle w:val="EndNoteBibliography"/>
      </w:pPr>
      <w:r w:rsidRPr="00D7678E">
        <w:lastRenderedPageBreak/>
        <w:t>Weygoldt P, Paulus HF. 1979. Untersuchungen zur Morphologie, Taxonomie und Phylogenie der Chelicerata1 II. Cladogramme und die Entfaltung der Chelicerata. Journal of Zoological Systematics and Evolutionary Research 17:177-200.</w:t>
      </w:r>
    </w:p>
    <w:p w14:paraId="60C08856" w14:textId="77777777" w:rsidR="00D7678E" w:rsidRPr="00D7678E" w:rsidRDefault="00D7678E" w:rsidP="00D7678E">
      <w:pPr>
        <w:pStyle w:val="EndNoteBibliography"/>
        <w:spacing w:after="0"/>
      </w:pPr>
    </w:p>
    <w:p w14:paraId="5BF8A68C" w14:textId="77777777" w:rsidR="00D7678E" w:rsidRPr="00D7678E" w:rsidRDefault="00D7678E" w:rsidP="00D7678E">
      <w:pPr>
        <w:pStyle w:val="EndNoteBibliography"/>
      </w:pPr>
      <w:r w:rsidRPr="00D7678E">
        <w:t>Wolfe KH. 2001. Yesterday's polyploids and the mystery of diploidization. Nat Rev Genet 2:333-341.</w:t>
      </w:r>
    </w:p>
    <w:p w14:paraId="1E6A21EF" w14:textId="77777777" w:rsidR="00D7678E" w:rsidRPr="00D7678E" w:rsidRDefault="00D7678E" w:rsidP="00D7678E">
      <w:pPr>
        <w:pStyle w:val="EndNoteBibliography"/>
        <w:spacing w:after="0"/>
      </w:pPr>
    </w:p>
    <w:p w14:paraId="7712097F" w14:textId="77777777" w:rsidR="00D7678E" w:rsidRPr="00D7678E" w:rsidRDefault="00D7678E" w:rsidP="00D7678E">
      <w:pPr>
        <w:pStyle w:val="EndNoteBibliography"/>
      </w:pPr>
      <w:r w:rsidRPr="00D7678E">
        <w:t>Wolfe KH, Shields DC. 1997. Molecular evidence for an ancient duplication of the entire yeast genome. Nature 387:708-713.</w:t>
      </w:r>
    </w:p>
    <w:p w14:paraId="3C2AEF62" w14:textId="77777777" w:rsidR="00D7678E" w:rsidRPr="00D7678E" w:rsidRDefault="00D7678E" w:rsidP="00D7678E">
      <w:pPr>
        <w:pStyle w:val="EndNoteBibliography"/>
        <w:spacing w:after="0"/>
      </w:pPr>
    </w:p>
    <w:p w14:paraId="289DE386" w14:textId="77777777" w:rsidR="00D7678E" w:rsidRPr="00D7678E" w:rsidRDefault="00D7678E" w:rsidP="00D7678E">
      <w:pPr>
        <w:pStyle w:val="EndNoteBibliography"/>
      </w:pPr>
      <w:r w:rsidRPr="00D7678E">
        <w:t>Yan Z, Cao Z, Liu Y, Ogilvie HA, Nakhleh L. 2022. Maximum Parsimony Inference of Phylogenetic Networks in the Presence of Polyploid Complexes. Syst Biol 71:706-720.</w:t>
      </w:r>
    </w:p>
    <w:p w14:paraId="28251195" w14:textId="77777777" w:rsidR="00D7678E" w:rsidRPr="00D7678E" w:rsidRDefault="00D7678E" w:rsidP="00D7678E">
      <w:pPr>
        <w:pStyle w:val="EndNoteBibliography"/>
        <w:spacing w:after="0"/>
      </w:pPr>
    </w:p>
    <w:p w14:paraId="3BE52C1A" w14:textId="77777777" w:rsidR="00D7678E" w:rsidRPr="00D7678E" w:rsidRDefault="00D7678E" w:rsidP="00D7678E">
      <w:pPr>
        <w:pStyle w:val="EndNoteBibliography"/>
      </w:pPr>
      <w:r w:rsidRPr="00D7678E">
        <w:t>Yang Z. 2007. PAML 4: phylogenetic analysis by maximum likelihood. Mol Biol Evol 24:1586-1591.</w:t>
      </w:r>
    </w:p>
    <w:p w14:paraId="7799C0B5" w14:textId="77777777" w:rsidR="00D7678E" w:rsidRPr="00D7678E" w:rsidRDefault="00D7678E" w:rsidP="00D7678E">
      <w:pPr>
        <w:pStyle w:val="EndNoteBibliography"/>
        <w:spacing w:after="0"/>
      </w:pPr>
    </w:p>
    <w:p w14:paraId="67AE7FE2" w14:textId="77777777" w:rsidR="00D7678E" w:rsidRPr="00D7678E" w:rsidRDefault="00D7678E" w:rsidP="00D7678E">
      <w:pPr>
        <w:pStyle w:val="EndNoteBibliography"/>
      </w:pPr>
      <w:r w:rsidRPr="00D7678E">
        <w:t>Yates AD, Allen J, Amode RM, Azov AG, Barba M, Becerra A, Bhai J, Campbell LI, Carbajo Martinez M, Chakiachvili M, et al. 2022. Ensembl Genomes 2022: an expanding genome resource for non-vertebrates. Nucleic Acids Res 50:D996-D1003.</w:t>
      </w:r>
    </w:p>
    <w:p w14:paraId="6CC0E00A" w14:textId="77777777" w:rsidR="00D7678E" w:rsidRPr="00D7678E" w:rsidRDefault="00D7678E" w:rsidP="00D7678E">
      <w:pPr>
        <w:pStyle w:val="EndNoteBibliography"/>
      </w:pPr>
    </w:p>
    <w:p w14:paraId="28874654" w14:textId="2C6D00B5"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1"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2" w:author="Barker, Michael S - (msbarker)" w:date="2024-01-13T14:39:00Z" w:initials="MB">
    <w:p w14:paraId="5EA7EA79" w14:textId="77777777" w:rsidR="00FB1B82" w:rsidRDefault="00FB1B82" w:rsidP="00FB1B82">
      <w:pPr>
        <w:pStyle w:val="CommentText"/>
      </w:pPr>
      <w:r>
        <w:rPr>
          <w:rStyle w:val="CommentReference"/>
        </w:rPr>
        <w:annotationRef/>
      </w:r>
      <w:r>
        <w:t xml:space="preserve">Cite our recent preprint here </w:t>
      </w:r>
      <w:hyperlink r:id="rId1" w:history="1">
        <w:r w:rsidRPr="00B51123">
          <w:rPr>
            <w:rStyle w:val="Hyperlink"/>
          </w:rPr>
          <w:t>Species Tree Topology Impacts the Inference of Ancient Whole-Genome Duplications Across the Angiosperm Phylogeny | bioRxiv</w:t>
        </w:r>
      </w:hyperlink>
      <w:r>
        <w:t xml:space="preserve"> </w:t>
      </w:r>
    </w:p>
  </w:comment>
  <w:comment w:id="7" w:author="Hahn, Matthew" w:date="2024-01-11T13:34:00Z" w:initials="HM">
    <w:p w14:paraId="52D967D6" w14:textId="37784F5E" w:rsidR="004C7337" w:rsidRDefault="004C7337" w:rsidP="004C7337">
      <w:r>
        <w:rPr>
          <w:rStyle w:val="CommentReference"/>
        </w:rPr>
        <w:annotationRef/>
      </w:r>
      <w:r>
        <w:rPr>
          <w:color w:val="000000"/>
          <w:sz w:val="20"/>
          <w:szCs w:val="20"/>
        </w:rPr>
        <w:t>need to rephrase, since we do use all 11,016 to make the ASTRAL tree</w:t>
      </w:r>
    </w:p>
  </w:comment>
  <w:comment w:id="8" w:author="Thomas, Gregg" w:date="2024-01-23T16:31:00Z" w:initials="TG">
    <w:p w14:paraId="772DEC80" w14:textId="77777777" w:rsidR="004E3FCE" w:rsidRDefault="004E3FCE" w:rsidP="004E3FCE">
      <w:pPr>
        <w:pStyle w:val="CommentText"/>
      </w:pPr>
      <w:r>
        <w:rPr>
          <w:rStyle w:val="CommentReference"/>
        </w:rPr>
        <w:annotationRef/>
      </w:r>
      <w:r>
        <w:t>Tried to make it a bit clearer</w:t>
      </w:r>
    </w:p>
  </w:comment>
  <w:comment w:id="11" w:author="Hahn, Matthew" w:date="2024-01-11T13:28:00Z" w:initials="HM">
    <w:p w14:paraId="1EA874F7" w14:textId="7B5086D4" w:rsidR="00D32D7B" w:rsidRDefault="00D32D7B" w:rsidP="00D32D7B">
      <w:r>
        <w:rPr>
          <w:rStyle w:val="CommentReference"/>
        </w:rPr>
        <w:annotationRef/>
      </w:r>
      <w:r>
        <w:rPr>
          <w:color w:val="000000"/>
          <w:sz w:val="20"/>
          <w:szCs w:val="20"/>
        </w:rPr>
        <w:t>Did we really do this for the two outgroups?</w:t>
      </w:r>
    </w:p>
  </w:comment>
  <w:comment w:id="12" w:author="Thomas, Gregg" w:date="2024-01-23T15:24:00Z" w:initials="TG">
    <w:p w14:paraId="1C56BA68" w14:textId="77777777" w:rsidR="00EC775A" w:rsidRDefault="00EC775A" w:rsidP="00EC775A">
      <w:pPr>
        <w:pStyle w:val="CommentText"/>
      </w:pPr>
      <w:r>
        <w:rPr>
          <w:rStyle w:val="CommentReference"/>
        </w:rPr>
        <w:annotationRef/>
      </w:r>
      <w:r>
        <w:t>Yup, I guess we don’t have to report it though</w:t>
      </w:r>
    </w:p>
  </w:comment>
  <w:comment w:id="13" w:author="Thomas, Gregg" w:date="2024-01-23T15:36:00Z" w:initials="TG">
    <w:p w14:paraId="26DB6042" w14:textId="77777777" w:rsidR="006D75AC" w:rsidRDefault="006D75AC" w:rsidP="006D75AC">
      <w:pPr>
        <w:pStyle w:val="CommentText"/>
      </w:pPr>
      <w:r>
        <w:rPr>
          <w:rStyle w:val="CommentReference"/>
        </w:rPr>
        <w:annotationRef/>
      </w:r>
      <w:r>
        <w:t xml:space="preserve">From Michael M.: I was asked to add syntenic dot and Ks dot plots for the two outgroups. They are in the shared drive. Here is another link for convenience. </w:t>
      </w:r>
      <w:hyperlink r:id="rId2" w:history="1">
        <w:r w:rsidRPr="000E60FE">
          <w:rPr>
            <w:rStyle w:val="Hyperlink"/>
          </w:rPr>
          <w:t>https://drive.google.com/drive/u/0/folders/1Sx4Us3xv4kyUAUBB8ksVnk1AFsmMnjiw</w:t>
        </w:r>
      </w:hyperlink>
      <w:r>
        <w:t xml:space="preserve"> </w:t>
      </w:r>
    </w:p>
  </w:comment>
  <w:comment w:id="14" w:author="Thomas, Gregg" w:date="2024-01-10T16:51:00Z" w:initials="TG">
    <w:p w14:paraId="2CC930A0" w14:textId="4F6DE10B" w:rsidR="0023480F" w:rsidRDefault="0023480F" w:rsidP="0023480F">
      <w:pPr>
        <w:pStyle w:val="CommentText"/>
      </w:pPr>
      <w:r>
        <w:rPr>
          <w:rStyle w:val="CommentReference"/>
        </w:rPr>
        <w:annotationRef/>
      </w:r>
      <w:r>
        <w:t>We sometimes write this K_S and sometimes K_s and sometimes italicized. Which way do we want?</w:t>
      </w:r>
    </w:p>
  </w:comment>
  <w:comment w:id="15"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18" w:author="Thomas, Gregg" w:date="2024-01-23T15:50:00Z" w:initials="TG">
    <w:p w14:paraId="31019A28" w14:textId="77777777" w:rsidR="00D7678E" w:rsidRDefault="00D7678E" w:rsidP="00D7678E">
      <w:pPr>
        <w:pStyle w:val="CommentText"/>
      </w:pPr>
      <w:r>
        <w:rPr>
          <w:rStyle w:val="CommentReference"/>
        </w:rPr>
        <w:annotationRef/>
      </w:r>
      <w:r>
        <w:t>Michael M, you mentioned citations to BLAST in the google doc, but since we don’t mention it explicitly in our text I’m not sure its necessary. It is cited via DupePipe. Thoughts?</w:t>
      </w:r>
    </w:p>
  </w:comment>
  <w:comment w:id="16" w:author="Thomas, Gregg" w:date="2024-01-11T10:32:00Z" w:initials="TG">
    <w:p w14:paraId="768D33D6" w14:textId="4009FB6C"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3" w:history="1">
        <w:r w:rsidRPr="002144C6">
          <w:rPr>
            <w:rStyle w:val="Hyperlink"/>
          </w:rPr>
          <w:t>https://genome.cshlp.org/content/14/5/988</w:t>
        </w:r>
      </w:hyperlink>
      <w:r>
        <w:t xml:space="preserve"> ?</w:t>
      </w:r>
    </w:p>
  </w:comment>
  <w:comment w:id="17" w:author="Barker, Michael S - (msbarker)" w:date="2024-01-13T15:31:00Z" w:initials="MB">
    <w:p w14:paraId="537031B8" w14:textId="77777777" w:rsidR="00B63B50" w:rsidRDefault="00B63B50" w:rsidP="00B63B50">
      <w:pPr>
        <w:pStyle w:val="CommentText"/>
      </w:pPr>
      <w:r>
        <w:rPr>
          <w:rStyle w:val="CommentReference"/>
        </w:rPr>
        <w:annotationRef/>
      </w:r>
      <w:r>
        <w:t>Yes!</w:t>
      </w:r>
    </w:p>
  </w:comment>
  <w:comment w:id="19" w:author="Barker, Michael S - (msbarker)" w:date="2024-01-13T15:32:00Z" w:initials="MB">
    <w:p w14:paraId="29FAE782" w14:textId="77777777" w:rsidR="00F676C8" w:rsidRDefault="00F676C8" w:rsidP="00F676C8">
      <w:pPr>
        <w:pStyle w:val="CommentText"/>
      </w:pPr>
      <w:r>
        <w:rPr>
          <w:rStyle w:val="CommentReference"/>
        </w:rPr>
        <w:annotationRef/>
      </w:r>
      <w:r>
        <w:t>It is still not up on biorxiv yet - I assume it will be up there by Monday. I believe Brittany submitted Tuesday or Wednesday.</w:t>
      </w:r>
    </w:p>
  </w:comment>
  <w:comment w:id="23" w:author="Thomas, Gregg" w:date="2024-01-10T16:24:00Z" w:initials="TG">
    <w:p w14:paraId="67449BB4" w14:textId="170AF2EC"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24"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25" w:author="Barker, Michael S - (msbarker)" w:date="2024-01-13T15:35:00Z" w:initials="MB">
    <w:p w14:paraId="29AF326D" w14:textId="77777777" w:rsidR="008D0ECD" w:rsidRDefault="008D0ECD" w:rsidP="008D0ECD">
      <w:pPr>
        <w:pStyle w:val="CommentText"/>
      </w:pPr>
      <w:r>
        <w:rPr>
          <w:rStyle w:val="CommentReference"/>
        </w:rPr>
        <w:annotationRef/>
      </w:r>
      <w:r>
        <w:t>Looks good to me as well!</w:t>
      </w:r>
    </w:p>
  </w:comment>
  <w:comment w:id="26" w:author="Hahn, Matthew" w:date="2024-01-11T13:38:00Z" w:initials="HM">
    <w:p w14:paraId="36374A89" w14:textId="0D26D8AA"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27" w:author="Thomas, Gregg" w:date="2024-01-23T16:32:00Z" w:initials="TG">
    <w:p w14:paraId="2EC62746" w14:textId="77777777" w:rsidR="004E3FCE" w:rsidRDefault="004E3FCE" w:rsidP="004E3FCE">
      <w:pPr>
        <w:pStyle w:val="CommentText"/>
      </w:pPr>
      <w:r>
        <w:rPr>
          <w:rStyle w:val="CommentReference"/>
        </w:rPr>
        <w:annotationRef/>
      </w:r>
      <w:r>
        <w:t>This is true: the ASTRAL tree was inferred from ~11,000 gene family trees and GRAMPA was run on only the ~6,000 that could be rooted.</w:t>
      </w:r>
    </w:p>
  </w:comment>
  <w:comment w:id="28" w:author="Hahn, Matthew" w:date="2024-01-11T13:41:00Z" w:initials="HM">
    <w:p w14:paraId="75089E03" w14:textId="3546D079"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30" w:author="Thomas, Gregg" w:date="2024-01-10T17:06:00Z" w:initials="TG">
    <w:p w14:paraId="3BD6FC2F" w14:textId="77777777" w:rsidR="00AE655C" w:rsidRDefault="00AE655C" w:rsidP="00AE655C">
      <w:pPr>
        <w:pStyle w:val="CommentText"/>
      </w:pPr>
      <w:r>
        <w:rPr>
          <w:rStyle w:val="CommentReference"/>
        </w:rPr>
        <w:annotationRef/>
      </w:r>
      <w:r>
        <w:t>Where do these numbers come from exactly? I’m not seeing them in Table S6.</w:t>
      </w:r>
    </w:p>
  </w:comment>
  <w:comment w:id="31" w:author="Barker, Michael S - (msbarker)" w:date="2024-01-13T15:39:00Z" w:initials="MB">
    <w:p w14:paraId="41957137" w14:textId="77777777" w:rsidR="00AE655C" w:rsidRDefault="00AE655C" w:rsidP="00AE655C">
      <w:pPr>
        <w:pStyle w:val="CommentText"/>
      </w:pPr>
      <w:r>
        <w:rPr>
          <w:rStyle w:val="CommentReference"/>
        </w:rPr>
        <w:annotationRef/>
      </w:r>
      <w:r>
        <w:t>Michael be sure to add a table for the mixture model results for the species that were passeed as positive for WGD by SLEDGe. That is probably the easiest way to add the mixture model ranges without adding every species.</w:t>
      </w:r>
    </w:p>
  </w:comment>
  <w:comment w:id="32" w:author="Barker, Michael S - (msbarker)" w:date="2024-01-13T15:41:00Z" w:initials="MB">
    <w:p w14:paraId="1D25122A" w14:textId="77777777" w:rsidR="00AE655C" w:rsidRDefault="00AE655C" w:rsidP="00AE655C">
      <w:pPr>
        <w:pStyle w:val="CommentText"/>
      </w:pPr>
      <w:r>
        <w:rPr>
          <w:rStyle w:val="CommentReference"/>
        </w:rPr>
        <w:annotationRef/>
      </w:r>
      <w:r>
        <w:t>Do we know it goes to the same branch because we have also ran ortholog comparisons to place the paralog Ks range on the tree? I don’t see that described anywhere so curious how we support this statement. It would be quick to run that if we need it!</w:t>
      </w:r>
    </w:p>
  </w:comment>
  <w:comment w:id="33" w:author="Thomas, Gregg" w:date="2024-01-23T16:26:00Z" w:initials="TG">
    <w:p w14:paraId="32369E2A" w14:textId="77777777" w:rsidR="00AE655C" w:rsidRDefault="00AE655C" w:rsidP="00AE655C">
      <w:pPr>
        <w:pStyle w:val="CommentText"/>
      </w:pPr>
      <w:r>
        <w:rPr>
          <w:rStyle w:val="CommentReference"/>
        </w:rPr>
        <w:annotationRef/>
      </w:r>
      <w:r>
        <w:t xml:space="preserve">Michael M., from google doc: I did not add this, but I agree it is a good idea to run orthologs quickly given the value it ads. I am running this now and will update the results shortly and add the information to methods and supplemental tables. </w:t>
      </w:r>
      <w:r>
        <w:br/>
      </w:r>
      <w:r>
        <w:br/>
        <w:t xml:space="preserve">Ortholog divergences between species added to the drive </w:t>
      </w:r>
      <w:hyperlink r:id="rId4" w:history="1">
        <w:r w:rsidRPr="00C96822">
          <w:rPr>
            <w:rStyle w:val="Hyperlink"/>
          </w:rPr>
          <w:t>https://docs.google.com/spreadsheets/d/1A6dXXE5h86P_h9LXSsJg7Y_saiJsoM2LhyW2EdcF1Gs/edit#gid=509433232</w:t>
        </w:r>
      </w:hyperlink>
      <w:r>
        <w:t xml:space="preserve">. </w:t>
      </w:r>
      <w:r>
        <w:br/>
      </w:r>
      <w:r>
        <w:br/>
        <w:t xml:space="preserve">I also added the paml output files from OrthoPipe to the drive. </w:t>
      </w:r>
    </w:p>
  </w:comment>
  <w:comment w:id="34" w:author="Hahn, Matthew" w:date="2024-01-11T13:43:00Z" w:initials="HM">
    <w:p w14:paraId="13A475D1" w14:textId="15A687C4"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 w:id="35" w:author="Barker, Michael S - (msbarker)" w:date="2024-01-13T15:53:00Z" w:initials="MB">
    <w:p w14:paraId="2F752C8F" w14:textId="77777777" w:rsidR="0008768D" w:rsidRDefault="0008768D" w:rsidP="0008768D">
      <w:pPr>
        <w:pStyle w:val="CommentText"/>
      </w:pPr>
      <w:r>
        <w:rPr>
          <w:rStyle w:val="CommentReference"/>
        </w:rPr>
        <w:annotationRef/>
      </w:r>
      <w: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36" w:author="Thomas, Gregg" w:date="2024-01-23T16:26:00Z" w:initials="TG">
    <w:p w14:paraId="483A802B" w14:textId="77777777" w:rsidR="00530147" w:rsidRDefault="00530147" w:rsidP="00530147">
      <w:pPr>
        <w:pStyle w:val="CommentText"/>
      </w:pPr>
      <w:r>
        <w:rPr>
          <w:rStyle w:val="CommentReference"/>
        </w:rPr>
        <w:annotationRef/>
      </w:r>
      <w: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1"/>
  <w15:commentEx w15:paraId="219BDA64" w15:done="1"/>
  <w15:commentEx w15:paraId="5EA7EA79" w15:done="1"/>
  <w15:commentEx w15:paraId="52D967D6" w15:done="0"/>
  <w15:commentEx w15:paraId="772DEC80" w15:paraIdParent="52D967D6" w15:done="0"/>
  <w15:commentEx w15:paraId="1EA874F7" w15:done="0"/>
  <w15:commentEx w15:paraId="1C56BA68" w15:paraIdParent="1EA874F7" w15:done="0"/>
  <w15:commentEx w15:paraId="26DB6042" w15:paraIdParent="1EA874F7" w15:done="0"/>
  <w15:commentEx w15:paraId="2CC930A0" w15:done="1"/>
  <w15:commentEx w15:paraId="7C828351" w15:paraIdParent="2CC930A0" w15:done="1"/>
  <w15:commentEx w15:paraId="31019A28" w15:done="0"/>
  <w15:commentEx w15:paraId="768D33D6" w15:done="1"/>
  <w15:commentEx w15:paraId="537031B8" w15:paraIdParent="768D33D6" w15:done="1"/>
  <w15:commentEx w15:paraId="29FAE782" w15:done="1"/>
  <w15:commentEx w15:paraId="67449BB4" w15:done="1"/>
  <w15:commentEx w15:paraId="0280393C" w15:paraIdParent="67449BB4" w15:done="1"/>
  <w15:commentEx w15:paraId="29AF326D" w15:paraIdParent="67449BB4" w15:done="1"/>
  <w15:commentEx w15:paraId="36374A89" w15:done="0"/>
  <w15:commentEx w15:paraId="2EC62746" w15:paraIdParent="36374A89" w15:done="0"/>
  <w15:commentEx w15:paraId="56650EB2" w15:done="1"/>
  <w15:commentEx w15:paraId="3BD6FC2F" w15:done="0"/>
  <w15:commentEx w15:paraId="41957137" w15:paraIdParent="3BD6FC2F" w15:done="0"/>
  <w15:commentEx w15:paraId="1D25122A" w15:done="0"/>
  <w15:commentEx w15:paraId="32369E2A" w15:paraIdParent="1D25122A" w15:done="0"/>
  <w15:commentEx w15:paraId="13A475D1" w15:done="0"/>
  <w15:commentEx w15:paraId="2F752C8F" w15:paraIdParent="13A475D1" w15:done="0"/>
  <w15:commentEx w15:paraId="483A802B" w15:paraIdParent="13A4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1E0E7" w16cex:dateUtc="2024-01-11T18:14:00Z"/>
  <w16cex:commentExtensible w16cex:durableId="5D58B5C2" w16cex:dateUtc="2024-01-11T18:17:00Z"/>
  <w16cex:commentExtensible w16cex:durableId="7CA8236C" w16cex:dateUtc="2024-01-13T21:39:00Z"/>
  <w16cex:commentExtensible w16cex:durableId="406CCD46" w16cex:dateUtc="2024-01-11T18:34:00Z"/>
  <w16cex:commentExtensible w16cex:durableId="7A96F6C7" w16cex:dateUtc="2024-01-23T21:31:00Z"/>
  <w16cex:commentExtensible w16cex:durableId="2A8BFB5D" w16cex:dateUtc="2024-01-11T18:28:00Z"/>
  <w16cex:commentExtensible w16cex:durableId="291A7DDB" w16cex:dateUtc="2024-01-23T20:24:00Z"/>
  <w16cex:commentExtensible w16cex:durableId="2052F1D6" w16cex:dateUtc="2024-01-23T20:36:00Z"/>
  <w16cex:commentExtensible w16cex:durableId="0FEE9357" w16cex:dateUtc="2024-01-10T21:51:00Z"/>
  <w16cex:commentExtensible w16cex:durableId="5ABBBDD6" w16cex:dateUtc="2024-01-11T18:27:00Z"/>
  <w16cex:commentExtensible w16cex:durableId="77A60A7D" w16cex:dateUtc="2024-01-23T20:50:00Z"/>
  <w16cex:commentExtensible w16cex:durableId="756C02FA" w16cex:dateUtc="2024-01-11T15:32:00Z"/>
  <w16cex:commentExtensible w16cex:durableId="1E91A65B" w16cex:dateUtc="2024-01-13T22:31:00Z"/>
  <w16cex:commentExtensible w16cex:durableId="63AECF43" w16cex:dateUtc="2024-01-13T22:32:00Z"/>
  <w16cex:commentExtensible w16cex:durableId="299B6A80" w16cex:dateUtc="2024-01-10T21:24:00Z"/>
  <w16cex:commentExtensible w16cex:durableId="0C7C233C" w16cex:dateUtc="2024-01-11T18:37:00Z"/>
  <w16cex:commentExtensible w16cex:durableId="347BDFE3" w16cex:dateUtc="2024-01-13T22:35:00Z"/>
  <w16cex:commentExtensible w16cex:durableId="0643DDDA" w16cex:dateUtc="2024-01-11T18:38:00Z"/>
  <w16cex:commentExtensible w16cex:durableId="61A8FEDB" w16cex:dateUtc="2024-01-23T21:32:00Z"/>
  <w16cex:commentExtensible w16cex:durableId="7A637A05" w16cex:dateUtc="2024-01-11T18:41:00Z"/>
  <w16cex:commentExtensible w16cex:durableId="7CAFDD6F" w16cex:dateUtc="2024-01-10T22:06:00Z"/>
  <w16cex:commentExtensible w16cex:durableId="0A20A1D5" w16cex:dateUtc="2024-01-13T22:39:00Z"/>
  <w16cex:commentExtensible w16cex:durableId="7F2449AA" w16cex:dateUtc="2024-01-13T22:41:00Z"/>
  <w16cex:commentExtensible w16cex:durableId="194F80FC" w16cex:dateUtc="2024-01-23T21:26:00Z"/>
  <w16cex:commentExtensible w16cex:durableId="5A44134F" w16cex:dateUtc="2024-01-11T18:43:00Z"/>
  <w16cex:commentExtensible w16cex:durableId="3A87CA9D" w16cex:dateUtc="2024-01-13T22:53:00Z"/>
  <w16cex:commentExtensible w16cex:durableId="566808DA" w16cex:dateUtc="2024-01-2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EA7EA79" w16cid:durableId="7CA8236C"/>
  <w16cid:commentId w16cid:paraId="52D967D6" w16cid:durableId="406CCD46"/>
  <w16cid:commentId w16cid:paraId="772DEC80" w16cid:durableId="7A96F6C7"/>
  <w16cid:commentId w16cid:paraId="1EA874F7" w16cid:durableId="2A8BFB5D"/>
  <w16cid:commentId w16cid:paraId="1C56BA68" w16cid:durableId="291A7DDB"/>
  <w16cid:commentId w16cid:paraId="26DB6042" w16cid:durableId="2052F1D6"/>
  <w16cid:commentId w16cid:paraId="2CC930A0" w16cid:durableId="0FEE9357"/>
  <w16cid:commentId w16cid:paraId="7C828351" w16cid:durableId="5ABBBDD6"/>
  <w16cid:commentId w16cid:paraId="31019A28" w16cid:durableId="77A60A7D"/>
  <w16cid:commentId w16cid:paraId="768D33D6" w16cid:durableId="756C02FA"/>
  <w16cid:commentId w16cid:paraId="537031B8" w16cid:durableId="1E91A65B"/>
  <w16cid:commentId w16cid:paraId="29FAE782" w16cid:durableId="63AECF43"/>
  <w16cid:commentId w16cid:paraId="67449BB4" w16cid:durableId="299B6A80"/>
  <w16cid:commentId w16cid:paraId="0280393C" w16cid:durableId="0C7C233C"/>
  <w16cid:commentId w16cid:paraId="29AF326D" w16cid:durableId="347BDFE3"/>
  <w16cid:commentId w16cid:paraId="36374A89" w16cid:durableId="0643DDDA"/>
  <w16cid:commentId w16cid:paraId="2EC62746" w16cid:durableId="61A8FEDB"/>
  <w16cid:commentId w16cid:paraId="56650EB2" w16cid:durableId="7A637A05"/>
  <w16cid:commentId w16cid:paraId="3BD6FC2F" w16cid:durableId="7CAFDD6F"/>
  <w16cid:commentId w16cid:paraId="41957137" w16cid:durableId="0A20A1D5"/>
  <w16cid:commentId w16cid:paraId="1D25122A" w16cid:durableId="7F2449AA"/>
  <w16cid:commentId w16cid:paraId="32369E2A" w16cid:durableId="194F80FC"/>
  <w16cid:commentId w16cid:paraId="13A475D1" w16cid:durableId="5A44134F"/>
  <w16cid:commentId w16cid:paraId="2F752C8F" w16cid:durableId="3A87CA9D"/>
  <w16cid:commentId w16cid:paraId="483A802B" w16cid:durableId="56680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7&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0C69"/>
    <w:rsid w:val="004A6B44"/>
    <w:rsid w:val="004A75AF"/>
    <w:rsid w:val="004B2296"/>
    <w:rsid w:val="004C1F6F"/>
    <w:rsid w:val="004C398C"/>
    <w:rsid w:val="004C61B4"/>
    <w:rsid w:val="004C6657"/>
    <w:rsid w:val="004C7337"/>
    <w:rsid w:val="004D05B3"/>
    <w:rsid w:val="004E3FCE"/>
    <w:rsid w:val="004E79D0"/>
    <w:rsid w:val="004F515F"/>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D75AC"/>
    <w:rsid w:val="006F1408"/>
    <w:rsid w:val="006F25A2"/>
    <w:rsid w:val="006F5463"/>
    <w:rsid w:val="006F72CC"/>
    <w:rsid w:val="00701F4A"/>
    <w:rsid w:val="007209A9"/>
    <w:rsid w:val="00732CAB"/>
    <w:rsid w:val="00742E51"/>
    <w:rsid w:val="007441A5"/>
    <w:rsid w:val="00745A6E"/>
    <w:rsid w:val="0075544E"/>
    <w:rsid w:val="007555B7"/>
    <w:rsid w:val="00755AEA"/>
    <w:rsid w:val="00756FF8"/>
    <w:rsid w:val="00757CBC"/>
    <w:rsid w:val="007621DA"/>
    <w:rsid w:val="007654A9"/>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2629"/>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322A7"/>
    <w:rsid w:val="00A439F3"/>
    <w:rsid w:val="00A92361"/>
    <w:rsid w:val="00AD24DF"/>
    <w:rsid w:val="00AD38EC"/>
    <w:rsid w:val="00AD6478"/>
    <w:rsid w:val="00AE655C"/>
    <w:rsid w:val="00AF5E1B"/>
    <w:rsid w:val="00B01351"/>
    <w:rsid w:val="00B05D20"/>
    <w:rsid w:val="00B11681"/>
    <w:rsid w:val="00B15697"/>
    <w:rsid w:val="00B161F2"/>
    <w:rsid w:val="00B20C86"/>
    <w:rsid w:val="00B24A7E"/>
    <w:rsid w:val="00B2540C"/>
    <w:rsid w:val="00B37259"/>
    <w:rsid w:val="00B40A61"/>
    <w:rsid w:val="00B40BA1"/>
    <w:rsid w:val="00B4266C"/>
    <w:rsid w:val="00B5266F"/>
    <w:rsid w:val="00B61948"/>
    <w:rsid w:val="00B63B50"/>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47569"/>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C775A"/>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enome.cshlp.org/content/14/5/988"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1" Type="http://schemas.openxmlformats.org/officeDocument/2006/relationships/hyperlink" Target="https://www.biorxiv.org/content/10.1101/2024.01.04.574202v1"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11649</Words>
  <Characters>66400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13</cp:revision>
  <dcterms:created xsi:type="dcterms:W3CDTF">2024-01-23T20:17:00Z</dcterms:created>
  <dcterms:modified xsi:type="dcterms:W3CDTF">2024-01-23T21:35:00Z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