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0B9B" w14:textId="5238100F" w:rsidR="00666DCA" w:rsidRDefault="00666DCA" w:rsidP="00666DCA">
      <w:pPr>
        <w:jc w:val="center"/>
        <w:rPr>
          <w:rFonts w:ascii="Times New Roman" w:hAnsi="Times New Roman" w:cs="Times New Roman"/>
          <w:b/>
          <w:sz w:val="36"/>
          <w:szCs w:val="36"/>
        </w:rPr>
      </w:pPr>
      <w:r w:rsidRPr="00666DCA">
        <w:rPr>
          <w:rFonts w:ascii="Times New Roman" w:hAnsi="Times New Roman" w:cs="Times New Roman"/>
          <w:b/>
          <w:sz w:val="36"/>
          <w:szCs w:val="36"/>
        </w:rPr>
        <w:t>Lab Swarm Mode Introduction</w:t>
      </w:r>
    </w:p>
    <w:p w14:paraId="4BCCE1CC" w14:textId="77777777" w:rsidR="00666DCA" w:rsidRDefault="00666DCA" w:rsidP="00666DCA">
      <w:pPr>
        <w:jc w:val="center"/>
        <w:rPr>
          <w:rFonts w:ascii="Times New Roman" w:hAnsi="Times New Roman" w:cs="Times New Roman"/>
          <w:b/>
          <w:sz w:val="36"/>
          <w:szCs w:val="36"/>
        </w:rPr>
      </w:pPr>
    </w:p>
    <w:p w14:paraId="2F12B901" w14:textId="1743B9FA" w:rsidR="00666DCA" w:rsidRDefault="00666DCA" w:rsidP="00666DCA">
      <w:pPr>
        <w:rPr>
          <w:rFonts w:ascii="Times New Roman" w:hAnsi="Times New Roman" w:cs="Times New Roman"/>
          <w:sz w:val="28"/>
          <w:szCs w:val="28"/>
        </w:rPr>
      </w:pPr>
      <w:r w:rsidRPr="00666DCA">
        <w:rPr>
          <w:rFonts w:ascii="Times New Roman" w:hAnsi="Times New Roman" w:cs="Times New Roman"/>
          <w:sz w:val="28"/>
          <w:szCs w:val="28"/>
        </w:rPr>
        <w:t>Time Spent: 45 min</w:t>
      </w:r>
    </w:p>
    <w:p w14:paraId="1C427614" w14:textId="77777777" w:rsidR="00666DCA" w:rsidRDefault="00666DCA" w:rsidP="00666DCA">
      <w:pPr>
        <w:rPr>
          <w:rFonts w:ascii="Times New Roman" w:hAnsi="Times New Roman" w:cs="Times New Roman"/>
          <w:sz w:val="28"/>
          <w:szCs w:val="28"/>
        </w:rPr>
      </w:pPr>
    </w:p>
    <w:p w14:paraId="178A2130" w14:textId="77777777" w:rsidR="00666DCA" w:rsidRPr="00666DCA" w:rsidRDefault="00666DCA" w:rsidP="00666DCA">
      <w:pPr>
        <w:shd w:val="clear" w:color="auto" w:fill="FFFFFF"/>
        <w:spacing w:after="150"/>
        <w:rPr>
          <w:rFonts w:ascii="Times New Roman" w:eastAsia="Times New Roman" w:hAnsi="Times New Roman" w:cs="Times New Roman"/>
          <w:color w:val="333333"/>
        </w:rPr>
      </w:pPr>
      <w:r w:rsidRPr="00666DCA">
        <w:rPr>
          <w:rFonts w:ascii="Times New Roman" w:eastAsia="Times New Roman" w:hAnsi="Times New Roman" w:cs="Times New Roman"/>
          <w:color w:val="333333"/>
        </w:rPr>
        <w:t>For real applications IT users and app teams need more sophisticated tools. Docker supplies two such tools: </w:t>
      </w:r>
      <w:r w:rsidRPr="00666DCA">
        <w:rPr>
          <w:rFonts w:ascii="Times New Roman" w:eastAsia="Times New Roman" w:hAnsi="Times New Roman" w:cs="Times New Roman"/>
          <w:b/>
          <w:bCs/>
          <w:i/>
          <w:iCs/>
          <w:color w:val="333333"/>
        </w:rPr>
        <w:t>Docker Compose</w:t>
      </w:r>
      <w:r w:rsidRPr="00666DCA">
        <w:rPr>
          <w:rFonts w:ascii="Times New Roman" w:eastAsia="Times New Roman" w:hAnsi="Times New Roman" w:cs="Times New Roman"/>
          <w:color w:val="333333"/>
        </w:rPr>
        <w:t> and </w:t>
      </w:r>
      <w:r w:rsidRPr="00666DCA">
        <w:rPr>
          <w:rFonts w:ascii="Times New Roman" w:eastAsia="Times New Roman" w:hAnsi="Times New Roman" w:cs="Times New Roman"/>
          <w:b/>
          <w:bCs/>
          <w:i/>
          <w:iCs/>
          <w:color w:val="333333"/>
        </w:rPr>
        <w:t>Docker Swarm Mode</w:t>
      </w:r>
      <w:r w:rsidRPr="00666DCA">
        <w:rPr>
          <w:rFonts w:ascii="Times New Roman" w:eastAsia="Times New Roman" w:hAnsi="Times New Roman" w:cs="Times New Roman"/>
          <w:color w:val="333333"/>
        </w:rPr>
        <w:t>. The two tools have some similarities but some important differences:</w:t>
      </w:r>
    </w:p>
    <w:p w14:paraId="2927FFD0" w14:textId="77777777" w:rsidR="00666DCA" w:rsidRPr="00666DCA" w:rsidRDefault="00666DCA" w:rsidP="00666DCA">
      <w:pPr>
        <w:numPr>
          <w:ilvl w:val="0"/>
          <w:numId w:val="2"/>
        </w:numPr>
        <w:shd w:val="clear" w:color="auto" w:fill="FFFFFF"/>
        <w:spacing w:before="100" w:beforeAutospacing="1" w:after="100" w:afterAutospacing="1"/>
        <w:rPr>
          <w:rFonts w:ascii="Times New Roman" w:eastAsia="Times New Roman" w:hAnsi="Times New Roman" w:cs="Times New Roman"/>
          <w:color w:val="333333"/>
        </w:rPr>
      </w:pPr>
      <w:r w:rsidRPr="00666DCA">
        <w:rPr>
          <w:rFonts w:ascii="Times New Roman" w:eastAsia="Times New Roman" w:hAnsi="Times New Roman" w:cs="Times New Roman"/>
          <w:b/>
          <w:bCs/>
          <w:color w:val="333333"/>
        </w:rPr>
        <w:t>Compose</w:t>
      </w:r>
      <w:r w:rsidRPr="00666DCA">
        <w:rPr>
          <w:rFonts w:ascii="Times New Roman" w:eastAsia="Times New Roman" w:hAnsi="Times New Roman" w:cs="Times New Roman"/>
          <w:color w:val="333333"/>
        </w:rPr>
        <w:t> is used to control multiple containers on a single system. Much like the </w:t>
      </w:r>
      <w:proofErr w:type="spellStart"/>
      <w:r w:rsidRPr="00666DCA">
        <w:rPr>
          <w:rFonts w:ascii="Times New Roman" w:eastAsia="Times New Roman" w:hAnsi="Times New Roman" w:cs="Times New Roman"/>
          <w:i/>
          <w:iCs/>
          <w:color w:val="333333"/>
        </w:rPr>
        <w:t>Dockerfile</w:t>
      </w:r>
      <w:proofErr w:type="spellEnd"/>
      <w:r w:rsidRPr="00666DCA">
        <w:rPr>
          <w:rFonts w:ascii="Times New Roman" w:eastAsia="Times New Roman" w:hAnsi="Times New Roman" w:cs="Times New Roman"/>
          <w:color w:val="333333"/>
        </w:rPr>
        <w:t> we looked at to build an image, there is a text file that describes the application: which images</w:t>
      </w:r>
      <w:bookmarkStart w:id="0" w:name="_GoBack"/>
      <w:bookmarkEnd w:id="0"/>
      <w:r w:rsidRPr="00666DCA">
        <w:rPr>
          <w:rFonts w:ascii="Times New Roman" w:eastAsia="Times New Roman" w:hAnsi="Times New Roman" w:cs="Times New Roman"/>
          <w:color w:val="333333"/>
        </w:rPr>
        <w:t xml:space="preserve"> to use, how many instances, the network connections, etc. But </w:t>
      </w:r>
      <w:r w:rsidRPr="00666DCA">
        <w:rPr>
          <w:rFonts w:ascii="Times New Roman" w:eastAsia="Times New Roman" w:hAnsi="Times New Roman" w:cs="Times New Roman"/>
          <w:i/>
          <w:iCs/>
          <w:color w:val="333333"/>
        </w:rPr>
        <w:t>Compose</w:t>
      </w:r>
      <w:r w:rsidRPr="00666DCA">
        <w:rPr>
          <w:rFonts w:ascii="Times New Roman" w:eastAsia="Times New Roman" w:hAnsi="Times New Roman" w:cs="Times New Roman"/>
          <w:color w:val="333333"/>
        </w:rPr>
        <w:t> only runs on a single system so while it is useful, we are going to skip </w:t>
      </w:r>
      <w:r w:rsidRPr="00666DCA">
        <w:rPr>
          <w:rFonts w:ascii="Times New Roman" w:eastAsia="Times New Roman" w:hAnsi="Times New Roman" w:cs="Times New Roman"/>
          <w:i/>
          <w:iCs/>
          <w:color w:val="333333"/>
        </w:rPr>
        <w:t>Compose</w:t>
      </w:r>
      <w:hyperlink r:id="rId5" w:anchor="fn-compose" w:history="1">
        <w:r w:rsidRPr="00666DCA">
          <w:rPr>
            <w:rFonts w:ascii="Times New Roman" w:eastAsia="Times New Roman" w:hAnsi="Times New Roman" w:cs="Times New Roman"/>
            <w:color w:val="337AB7"/>
            <w:u w:val="single"/>
            <w:vertAlign w:val="superscript"/>
          </w:rPr>
          <w:t>1</w:t>
        </w:r>
      </w:hyperlink>
      <w:r w:rsidRPr="00666DCA">
        <w:rPr>
          <w:rFonts w:ascii="Times New Roman" w:eastAsia="Times New Roman" w:hAnsi="Times New Roman" w:cs="Times New Roman"/>
          <w:color w:val="333333"/>
        </w:rPr>
        <w:t> and go straight to </w:t>
      </w:r>
      <w:r w:rsidRPr="00666DCA">
        <w:rPr>
          <w:rFonts w:ascii="Times New Roman" w:eastAsia="Times New Roman" w:hAnsi="Times New Roman" w:cs="Times New Roman"/>
          <w:i/>
          <w:iCs/>
          <w:color w:val="333333"/>
        </w:rPr>
        <w:t>Docker Swarm Mode</w:t>
      </w:r>
      <w:r w:rsidRPr="00666DCA">
        <w:rPr>
          <w:rFonts w:ascii="Times New Roman" w:eastAsia="Times New Roman" w:hAnsi="Times New Roman" w:cs="Times New Roman"/>
          <w:color w:val="333333"/>
        </w:rPr>
        <w:t>.</w:t>
      </w:r>
    </w:p>
    <w:p w14:paraId="7E8D8C13" w14:textId="77777777" w:rsidR="00666DCA" w:rsidRPr="00666DCA" w:rsidRDefault="00666DCA" w:rsidP="00666DCA">
      <w:pPr>
        <w:numPr>
          <w:ilvl w:val="0"/>
          <w:numId w:val="2"/>
        </w:numPr>
        <w:shd w:val="clear" w:color="auto" w:fill="FFFFFF"/>
        <w:spacing w:before="100" w:beforeAutospacing="1" w:after="100" w:afterAutospacing="1"/>
        <w:rPr>
          <w:rFonts w:ascii="Times New Roman" w:eastAsia="Times New Roman" w:hAnsi="Times New Roman" w:cs="Times New Roman"/>
          <w:color w:val="333333"/>
        </w:rPr>
      </w:pPr>
      <w:r w:rsidRPr="00666DCA">
        <w:rPr>
          <w:rFonts w:ascii="Times New Roman" w:eastAsia="Times New Roman" w:hAnsi="Times New Roman" w:cs="Times New Roman"/>
          <w:b/>
          <w:bCs/>
          <w:color w:val="333333"/>
        </w:rPr>
        <w:t>Swarm Mode</w:t>
      </w:r>
      <w:r w:rsidRPr="00666DCA">
        <w:rPr>
          <w:rFonts w:ascii="Times New Roman" w:eastAsia="Times New Roman" w:hAnsi="Times New Roman" w:cs="Times New Roman"/>
          <w:color w:val="333333"/>
        </w:rPr>
        <w:t> tells Docker that you will be running many Docker engines and you want to coordinate operations across all of them. Swarm mode combines the ability to not only define the application architecture, like Compose, but to define and maintain high availability levels, scaling, load balancing, and more. With all this functionality, </w:t>
      </w:r>
      <w:r w:rsidRPr="00666DCA">
        <w:rPr>
          <w:rFonts w:ascii="Times New Roman" w:eastAsia="Times New Roman" w:hAnsi="Times New Roman" w:cs="Times New Roman"/>
          <w:i/>
          <w:iCs/>
          <w:color w:val="333333"/>
        </w:rPr>
        <w:t>Swarm mode</w:t>
      </w:r>
      <w:r w:rsidRPr="00666DCA">
        <w:rPr>
          <w:rFonts w:ascii="Times New Roman" w:eastAsia="Times New Roman" w:hAnsi="Times New Roman" w:cs="Times New Roman"/>
          <w:color w:val="333333"/>
        </w:rPr>
        <w:t xml:space="preserve"> is used more often in production environments than </w:t>
      </w:r>
      <w:proofErr w:type="gramStart"/>
      <w:r w:rsidRPr="00666DCA">
        <w:rPr>
          <w:rFonts w:ascii="Times New Roman" w:eastAsia="Times New Roman" w:hAnsi="Times New Roman" w:cs="Times New Roman"/>
          <w:color w:val="333333"/>
        </w:rPr>
        <w:t>it’s</w:t>
      </w:r>
      <w:proofErr w:type="gramEnd"/>
      <w:r w:rsidRPr="00666DCA">
        <w:rPr>
          <w:rFonts w:ascii="Times New Roman" w:eastAsia="Times New Roman" w:hAnsi="Times New Roman" w:cs="Times New Roman"/>
          <w:color w:val="333333"/>
        </w:rPr>
        <w:t xml:space="preserve"> more simplistic cousin, Compose.</w:t>
      </w:r>
    </w:p>
    <w:p w14:paraId="57C6D51F" w14:textId="77777777" w:rsidR="00666DCA" w:rsidRPr="00666DCA" w:rsidRDefault="00666DCA" w:rsidP="00666DCA">
      <w:pPr>
        <w:rPr>
          <w:rFonts w:ascii="Times New Roman" w:hAnsi="Times New Roman" w:cs="Times New Roman"/>
          <w:sz w:val="28"/>
          <w:szCs w:val="28"/>
        </w:rPr>
      </w:pPr>
    </w:p>
    <w:p w14:paraId="605C043C" w14:textId="67ED54C4" w:rsidR="00666DCA" w:rsidRDefault="00666DCA" w:rsidP="00666DCA">
      <w:pPr>
        <w:pStyle w:val="ListParagraph"/>
        <w:numPr>
          <w:ilvl w:val="0"/>
          <w:numId w:val="1"/>
        </w:numPr>
        <w:ind w:hanging="720"/>
        <w:rPr>
          <w:rFonts w:ascii="Times New Roman" w:hAnsi="Times New Roman" w:cs="Times New Roman"/>
          <w:b/>
          <w:sz w:val="36"/>
          <w:szCs w:val="36"/>
        </w:rPr>
      </w:pPr>
      <w:r w:rsidRPr="00666DCA">
        <w:rPr>
          <w:rFonts w:ascii="Times New Roman" w:hAnsi="Times New Roman" w:cs="Times New Roman"/>
          <w:b/>
          <w:sz w:val="36"/>
          <w:szCs w:val="36"/>
        </w:rPr>
        <w:t>Initialize Your Swarm</w:t>
      </w:r>
    </w:p>
    <w:p w14:paraId="16D9DD6A" w14:textId="5CE43C19" w:rsidR="00666DCA" w:rsidRDefault="00666DCA" w:rsidP="00666DCA">
      <w:pPr>
        <w:pStyle w:val="ListParagraph"/>
        <w:rPr>
          <w:rFonts w:ascii="Times New Roman" w:hAnsi="Times New Roman" w:cs="Times New Roman"/>
          <w:b/>
          <w:sz w:val="36"/>
          <w:szCs w:val="36"/>
        </w:rPr>
      </w:pPr>
      <w:r w:rsidRPr="00666DCA">
        <w:drawing>
          <wp:inline distT="0" distB="0" distL="0" distR="0" wp14:anchorId="6062CA46" wp14:editId="7E6AB10B">
            <wp:extent cx="5943600" cy="168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80210"/>
                    </a:xfrm>
                    <a:prstGeom prst="rect">
                      <a:avLst/>
                    </a:prstGeom>
                  </pic:spPr>
                </pic:pic>
              </a:graphicData>
            </a:graphic>
          </wp:inline>
        </w:drawing>
      </w:r>
    </w:p>
    <w:p w14:paraId="4A41C21D" w14:textId="77777777" w:rsidR="00666DCA" w:rsidRPr="00666DCA" w:rsidRDefault="00666DCA" w:rsidP="00666DCA">
      <w:pPr>
        <w:rPr>
          <w:rFonts w:ascii="Times New Roman" w:hAnsi="Times New Roman" w:cs="Times New Roman"/>
          <w:b/>
          <w:sz w:val="36"/>
          <w:szCs w:val="36"/>
        </w:rPr>
      </w:pPr>
    </w:p>
    <w:p w14:paraId="09F3920E" w14:textId="77777777" w:rsidR="00666DCA" w:rsidRPr="00666DCA" w:rsidRDefault="00666DCA" w:rsidP="00666DCA">
      <w:pPr>
        <w:pStyle w:val="ListParagraph"/>
        <w:numPr>
          <w:ilvl w:val="0"/>
          <w:numId w:val="1"/>
        </w:numPr>
        <w:ind w:hanging="720"/>
        <w:rPr>
          <w:rFonts w:ascii="Times New Roman" w:hAnsi="Times New Roman" w:cs="Times New Roman"/>
          <w:b/>
          <w:sz w:val="36"/>
          <w:szCs w:val="36"/>
        </w:rPr>
      </w:pPr>
      <w:r w:rsidRPr="00666DCA">
        <w:rPr>
          <w:rFonts w:ascii="Times New Roman" w:hAnsi="Times New Roman" w:cs="Times New Roman"/>
          <w:b/>
          <w:sz w:val="36"/>
          <w:szCs w:val="36"/>
        </w:rPr>
        <w:t>Show Swarm Members</w:t>
      </w:r>
    </w:p>
    <w:p w14:paraId="441A49D7" w14:textId="77777777" w:rsidR="00666DCA" w:rsidRPr="00666DCA" w:rsidRDefault="00666DCA" w:rsidP="00666DCA">
      <w:pPr>
        <w:rPr>
          <w:rFonts w:ascii="Times New Roman" w:hAnsi="Times New Roman" w:cs="Times New Roman"/>
          <w:b/>
          <w:sz w:val="36"/>
          <w:szCs w:val="36"/>
        </w:rPr>
      </w:pPr>
    </w:p>
    <w:p w14:paraId="6A9AD53C" w14:textId="77777777" w:rsidR="00666DCA" w:rsidRDefault="00666DCA" w:rsidP="00666DCA">
      <w:pPr>
        <w:rPr>
          <w:rFonts w:ascii="Times New Roman" w:hAnsi="Times New Roman" w:cs="Times New Roman"/>
          <w:b/>
          <w:sz w:val="36"/>
          <w:szCs w:val="36"/>
        </w:rPr>
      </w:pPr>
      <w:r w:rsidRPr="00666DCA">
        <w:rPr>
          <w:rFonts w:ascii="Times New Roman" w:hAnsi="Times New Roman" w:cs="Times New Roman"/>
          <w:b/>
          <w:sz w:val="36"/>
          <w:szCs w:val="36"/>
        </w:rPr>
        <w:lastRenderedPageBreak/>
        <w:drawing>
          <wp:inline distT="0" distB="0" distL="0" distR="0" wp14:anchorId="2F8A55A7" wp14:editId="46998D68">
            <wp:extent cx="5943600" cy="3740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0150"/>
                    </a:xfrm>
                    <a:prstGeom prst="rect">
                      <a:avLst/>
                    </a:prstGeom>
                  </pic:spPr>
                </pic:pic>
              </a:graphicData>
            </a:graphic>
          </wp:inline>
        </w:drawing>
      </w:r>
    </w:p>
    <w:p w14:paraId="2A0BD4EC" w14:textId="22F42A58" w:rsidR="00666DCA" w:rsidRDefault="00666DCA" w:rsidP="00666DCA">
      <w:pPr>
        <w:pStyle w:val="Heading2"/>
        <w:shd w:val="clear" w:color="auto" w:fill="FFFFFF"/>
        <w:spacing w:before="300" w:beforeAutospacing="0" w:after="150" w:afterAutospacing="0"/>
        <w:rPr>
          <w:rFonts w:ascii="Helvetica Neue" w:hAnsi="Helvetica Neue"/>
          <w:b w:val="0"/>
          <w:bCs w:val="0"/>
          <w:color w:val="333333"/>
          <w:sz w:val="45"/>
          <w:szCs w:val="45"/>
        </w:rPr>
      </w:pPr>
      <w:r>
        <w:rPr>
          <w:b w:val="0"/>
        </w:rPr>
        <w:t>3.</w:t>
      </w:r>
      <w:r w:rsidRPr="00666DCA">
        <w:rPr>
          <w:rFonts w:ascii="Helvetica Neue" w:hAnsi="Helvetica Neue"/>
          <w:b w:val="0"/>
          <w:bCs w:val="0"/>
          <w:color w:val="333333"/>
          <w:sz w:val="45"/>
          <w:szCs w:val="45"/>
        </w:rPr>
        <w:t xml:space="preserve"> </w:t>
      </w:r>
      <w:r w:rsidRPr="00666DCA">
        <w:rPr>
          <w:rFonts w:eastAsiaTheme="minorEastAsia"/>
          <w:bCs w:val="0"/>
        </w:rPr>
        <w:t>Deploy a Stack</w:t>
      </w:r>
    </w:p>
    <w:p w14:paraId="4CD275BA" w14:textId="126DA221" w:rsidR="00666DCA" w:rsidRDefault="00666DCA" w:rsidP="00666DCA">
      <w:pPr>
        <w:rPr>
          <w:rFonts w:ascii="Times New Roman" w:hAnsi="Times New Roman" w:cs="Times New Roman"/>
          <w:b/>
          <w:sz w:val="36"/>
          <w:szCs w:val="36"/>
        </w:rPr>
      </w:pPr>
    </w:p>
    <w:p w14:paraId="12F17C2C" w14:textId="77777777" w:rsidR="00666DCA" w:rsidRPr="00666DCA" w:rsidRDefault="00666DCA" w:rsidP="00666DCA">
      <w:pPr>
        <w:rPr>
          <w:rFonts w:ascii="Times New Roman" w:hAnsi="Times New Roman" w:cs="Times New Roman"/>
          <w:b/>
          <w:sz w:val="36"/>
          <w:szCs w:val="36"/>
        </w:rPr>
      </w:pPr>
    </w:p>
    <w:p w14:paraId="6F5ECC29" w14:textId="289BA25F" w:rsidR="00666DCA" w:rsidRDefault="00666DCA">
      <w:r w:rsidRPr="00666DCA">
        <w:drawing>
          <wp:inline distT="0" distB="0" distL="0" distR="0" wp14:anchorId="75B0D633" wp14:editId="73BD8C48">
            <wp:extent cx="5943600" cy="2763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3520"/>
                    </a:xfrm>
                    <a:prstGeom prst="rect">
                      <a:avLst/>
                    </a:prstGeom>
                  </pic:spPr>
                </pic:pic>
              </a:graphicData>
            </a:graphic>
          </wp:inline>
        </w:drawing>
      </w:r>
    </w:p>
    <w:p w14:paraId="1C41CC93" w14:textId="1B8CCE60" w:rsidR="00D15D2F" w:rsidRDefault="00666DCA">
      <w:r w:rsidRPr="00666DCA">
        <w:lastRenderedPageBreak/>
        <w:drawing>
          <wp:inline distT="0" distB="0" distL="0" distR="0" wp14:anchorId="03D5FE30" wp14:editId="25DAB3FF">
            <wp:extent cx="5943600" cy="1736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6090"/>
                    </a:xfrm>
                    <a:prstGeom prst="rect">
                      <a:avLst/>
                    </a:prstGeom>
                  </pic:spPr>
                </pic:pic>
              </a:graphicData>
            </a:graphic>
          </wp:inline>
        </w:drawing>
      </w:r>
    </w:p>
    <w:sectPr w:rsidR="00D15D2F" w:rsidSect="0069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22239"/>
    <w:multiLevelType w:val="hybridMultilevel"/>
    <w:tmpl w:val="60A2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D1BE7"/>
    <w:multiLevelType w:val="multilevel"/>
    <w:tmpl w:val="2F76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CA"/>
    <w:rsid w:val="00185B01"/>
    <w:rsid w:val="00666DCA"/>
    <w:rsid w:val="00691064"/>
    <w:rsid w:val="0071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964873"/>
  <w14:defaultImageDpi w14:val="32767"/>
  <w15:chartTrackingRefBased/>
  <w15:docId w15:val="{C7F29AEE-2B95-604D-BA4D-219DAAE7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66D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DCA"/>
    <w:pPr>
      <w:ind w:left="720"/>
      <w:contextualSpacing/>
    </w:pPr>
  </w:style>
  <w:style w:type="character" w:customStyle="1" w:styleId="Heading2Char">
    <w:name w:val="Heading 2 Char"/>
    <w:basedOn w:val="DefaultParagraphFont"/>
    <w:link w:val="Heading2"/>
    <w:uiPriority w:val="9"/>
    <w:rsid w:val="00666D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6D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6DCA"/>
    <w:rPr>
      <w:b/>
      <w:bCs/>
    </w:rPr>
  </w:style>
  <w:style w:type="character" w:styleId="Emphasis">
    <w:name w:val="Emphasis"/>
    <w:basedOn w:val="DefaultParagraphFont"/>
    <w:uiPriority w:val="20"/>
    <w:qFormat/>
    <w:rsid w:val="00666DCA"/>
    <w:rPr>
      <w:i/>
      <w:iCs/>
    </w:rPr>
  </w:style>
  <w:style w:type="character" w:styleId="Hyperlink">
    <w:name w:val="Hyperlink"/>
    <w:basedOn w:val="DefaultParagraphFont"/>
    <w:uiPriority w:val="99"/>
    <w:semiHidden/>
    <w:unhideWhenUsed/>
    <w:rsid w:val="00666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2865">
      <w:bodyDiv w:val="1"/>
      <w:marLeft w:val="0"/>
      <w:marRight w:val="0"/>
      <w:marTop w:val="0"/>
      <w:marBottom w:val="0"/>
      <w:divBdr>
        <w:top w:val="none" w:sz="0" w:space="0" w:color="auto"/>
        <w:left w:val="none" w:sz="0" w:space="0" w:color="auto"/>
        <w:bottom w:val="none" w:sz="0" w:space="0" w:color="auto"/>
        <w:right w:val="none" w:sz="0" w:space="0" w:color="auto"/>
      </w:divBdr>
    </w:div>
    <w:div w:id="340282138">
      <w:bodyDiv w:val="1"/>
      <w:marLeft w:val="0"/>
      <w:marRight w:val="0"/>
      <w:marTop w:val="0"/>
      <w:marBottom w:val="0"/>
      <w:divBdr>
        <w:top w:val="none" w:sz="0" w:space="0" w:color="auto"/>
        <w:left w:val="none" w:sz="0" w:space="0" w:color="auto"/>
        <w:bottom w:val="none" w:sz="0" w:space="0" w:color="auto"/>
        <w:right w:val="none" w:sz="0" w:space="0" w:color="auto"/>
      </w:divBdr>
    </w:div>
    <w:div w:id="648827748">
      <w:bodyDiv w:val="1"/>
      <w:marLeft w:val="0"/>
      <w:marRight w:val="0"/>
      <w:marTop w:val="0"/>
      <w:marBottom w:val="0"/>
      <w:divBdr>
        <w:top w:val="none" w:sz="0" w:space="0" w:color="auto"/>
        <w:left w:val="none" w:sz="0" w:space="0" w:color="auto"/>
        <w:bottom w:val="none" w:sz="0" w:space="0" w:color="auto"/>
        <w:right w:val="none" w:sz="0" w:space="0" w:color="auto"/>
      </w:divBdr>
    </w:div>
    <w:div w:id="785276964">
      <w:bodyDiv w:val="1"/>
      <w:marLeft w:val="0"/>
      <w:marRight w:val="0"/>
      <w:marTop w:val="0"/>
      <w:marBottom w:val="0"/>
      <w:divBdr>
        <w:top w:val="none" w:sz="0" w:space="0" w:color="auto"/>
        <w:left w:val="none" w:sz="0" w:space="0" w:color="auto"/>
        <w:bottom w:val="none" w:sz="0" w:space="0" w:color="auto"/>
        <w:right w:val="none" w:sz="0" w:space="0" w:color="auto"/>
      </w:divBdr>
    </w:div>
    <w:div w:id="1292857870">
      <w:bodyDiv w:val="1"/>
      <w:marLeft w:val="0"/>
      <w:marRight w:val="0"/>
      <w:marTop w:val="0"/>
      <w:marBottom w:val="0"/>
      <w:divBdr>
        <w:top w:val="none" w:sz="0" w:space="0" w:color="auto"/>
        <w:left w:val="none" w:sz="0" w:space="0" w:color="auto"/>
        <w:bottom w:val="none" w:sz="0" w:space="0" w:color="auto"/>
        <w:right w:val="none" w:sz="0" w:space="0" w:color="auto"/>
      </w:divBdr>
    </w:div>
    <w:div w:id="1438452990">
      <w:bodyDiv w:val="1"/>
      <w:marLeft w:val="0"/>
      <w:marRight w:val="0"/>
      <w:marTop w:val="0"/>
      <w:marBottom w:val="0"/>
      <w:divBdr>
        <w:top w:val="none" w:sz="0" w:space="0" w:color="auto"/>
        <w:left w:val="none" w:sz="0" w:space="0" w:color="auto"/>
        <w:bottom w:val="none" w:sz="0" w:space="0" w:color="auto"/>
        <w:right w:val="none" w:sz="0" w:space="0" w:color="auto"/>
      </w:divBdr>
    </w:div>
    <w:div w:id="1992833251">
      <w:bodyDiv w:val="1"/>
      <w:marLeft w:val="0"/>
      <w:marRight w:val="0"/>
      <w:marTop w:val="0"/>
      <w:marBottom w:val="0"/>
      <w:divBdr>
        <w:top w:val="none" w:sz="0" w:space="0" w:color="auto"/>
        <w:left w:val="none" w:sz="0" w:space="0" w:color="auto"/>
        <w:bottom w:val="none" w:sz="0" w:space="0" w:color="auto"/>
        <w:right w:val="none" w:sz="0" w:space="0" w:color="auto"/>
      </w:divBdr>
    </w:div>
    <w:div w:id="2005350301">
      <w:bodyDiv w:val="1"/>
      <w:marLeft w:val="0"/>
      <w:marRight w:val="0"/>
      <w:marTop w:val="0"/>
      <w:marBottom w:val="0"/>
      <w:divBdr>
        <w:top w:val="none" w:sz="0" w:space="0" w:color="auto"/>
        <w:left w:val="none" w:sz="0" w:space="0" w:color="auto"/>
        <w:bottom w:val="none" w:sz="0" w:space="0" w:color="auto"/>
        <w:right w:val="none" w:sz="0" w:space="0" w:color="auto"/>
      </w:divBdr>
    </w:div>
    <w:div w:id="205704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raining.play-with-docker.com/ops-s1-swarm-int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世博李</dc:creator>
  <cp:keywords/>
  <dc:description/>
  <cp:lastModifiedBy>世博李</cp:lastModifiedBy>
  <cp:revision>1</cp:revision>
  <dcterms:created xsi:type="dcterms:W3CDTF">2018-11-02T01:25:00Z</dcterms:created>
  <dcterms:modified xsi:type="dcterms:W3CDTF">2018-11-02T01:33:00Z</dcterms:modified>
</cp:coreProperties>
</file>