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spacing w:after="120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Guilherme Weber</w:t>
      </w:r>
    </w:p>
    <w:p>
      <w:pPr>
        <w:spacing w:after="120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Vittorio Perotto</w:t>
      </w:r>
    </w:p>
    <w:p>
      <w:pPr>
        <w:spacing w:after="120"/>
        <w:jc w:val="center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Felipe Bochoski da Cruz</w:t>
      </w:r>
    </w:p>
    <w:p/>
    <w:p/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RELAÇÃO DE ARTEFATOS </w:t>
      </w: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ESPECIFICAÇÃO DO PROJETO </w:t>
      </w:r>
    </w:p>
    <w:p>
      <w:pPr>
        <w:jc w:val="center"/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- LivEasy -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3234055</wp:posOffset>
                </wp:positionH>
                <wp:positionV relativeFrom="paragraph">
                  <wp:posOffset>329565</wp:posOffset>
                </wp:positionV>
                <wp:extent cx="2638425" cy="1404620"/>
                <wp:effectExtent l="0" t="0" r="9525" b="1905"/>
                <wp:wrapSquare wrapText="bothSides"/>
                <wp:docPr id="217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>
                              <w:rPr>
                                <w:b/>
                                <w:bCs/>
                              </w:rPr>
                              <w:t>Projeto Final I: Especificação e Design</w:t>
                            </w:r>
                            <w:r>
                              <w:t>, do curso de Bacharelado em Sistemas de Informação, da PUCPR.</w:t>
                            </w:r>
                          </w:p>
                          <w:p>
                            <w:pPr>
                              <w:spacing w:after="0"/>
                            </w:pPr>
                          </w:p>
                          <w:p>
                            <w:pPr>
                              <w:spacing w:after="0"/>
                            </w:pPr>
                            <w:r>
                              <w:t>Orientadoras: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Joselaine Valaski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Cristina Verçosa P. B. de Souza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aixa de Texto 2" o:spid="_x0000_s1026" o:spt="202" type="#_x0000_t202" style="position:absolute;left:0pt;margin-left:254.65pt;margin-top:25.95pt;height:110.6pt;width:207.75pt;mso-wrap-distance-bottom:3.6pt;mso-wrap-distance-left:9pt;mso-wrap-distance-right:9pt;mso-wrap-distance-top:3.6pt;z-index:251659264;mso-width-relative:page;mso-height-relative:margin;mso-height-percent:200;" fillcolor="#FFFFFF" filled="t" stroked="f" coordsize="21600,21600" o:gfxdata="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xBuETZAAAACgEAAA8AAAAAAAAAAQAgAAAAIgAAAGRycy9kb3ducmV2Lnht&#10;bFBLAQIUABQAAAAIAIdO4kD9n3L8MQIAAFoEAAAOAAAAAAAAAAEAIAAAACgBAABkcnMvZTJvRG9j&#10;LnhtbFBLBQYAAAAABgAGAFkBAADLBQAAAAA=&#10;">
                <v:fill on="t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>
                        <w:rPr>
                          <w:b/>
                          <w:bCs/>
                        </w:rPr>
                        <w:t>Projeto Final I: Especificação e Design</w:t>
                      </w:r>
                      <w:r>
                        <w:t>, do curso de Bacharelado em Sistemas de Informação, da PUCPR.</w:t>
                      </w:r>
                    </w:p>
                    <w:p>
                      <w:pPr>
                        <w:spacing w:after="0"/>
                      </w:pPr>
                    </w:p>
                    <w:p>
                      <w:pPr>
                        <w:spacing w:after="0"/>
                      </w:pPr>
                      <w:r>
                        <w:t>Orientadoras: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Joselaine Valaski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Cristina Verçosa P. B. de Souza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40"/>
          <w:szCs w:val="40"/>
        </w:rPr>
        <w:t xml:space="preserve"> 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t>Curitiba</w:t>
      </w:r>
    </w:p>
    <w:p>
      <w:pPr>
        <w:jc w:val="center"/>
      </w:pPr>
      <w:r>
        <w:t>2023</w:t>
      </w:r>
      <w:r>
        <w:br w:type="page"/>
      </w:r>
    </w:p>
    <w:sdt>
      <w:sdtPr>
        <w:rPr>
          <w:rFonts w:asciiTheme="minorHAnsi" w:hAnsiTheme="minorHAnsi" w:eastAsia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sz w:val="22"/>
          <w:szCs w:val="22"/>
          <w:lang w:eastAsia="en-US"/>
        </w:rPr>
      </w:sdtEndPr>
      <w:sdtContent>
        <w:p>
          <w:pPr>
            <w:pStyle w:val="29"/>
            <w:numPr>
              <w:ilvl w:val="0"/>
              <w:numId w:val="0"/>
            </w:numPr>
            <w:rPr>
              <w:rStyle w:val="54"/>
            </w:rPr>
          </w:pPr>
          <w:r>
            <w:rPr>
              <w:rStyle w:val="54"/>
            </w:rPr>
            <w:t>SUMÁRIO</w:t>
          </w:r>
        </w:p>
        <w:p>
          <w:pPr>
            <w:rPr>
              <w:lang w:eastAsia="pt-BR"/>
            </w:rPr>
          </w:pPr>
        </w:p>
        <w:p>
          <w:pPr>
            <w:pStyle w:val="30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"_Toc128932907" </w:instrText>
          </w:r>
          <w:r>
            <w:fldChar w:fldCharType="separate"/>
          </w:r>
          <w:r>
            <w:rPr>
              <w:rStyle w:val="24"/>
            </w:rPr>
            <w:t>1</w:t>
          </w:r>
          <w:r>
            <w:tab/>
          </w:r>
          <w:r>
            <w:rPr>
              <w:rStyle w:val="24"/>
            </w:rPr>
            <w:t>QUADRO “3 OBJETIVOS”</w:t>
          </w:r>
          <w:r>
            <w:tab/>
          </w:r>
          <w:r>
            <w:fldChar w:fldCharType="begin"/>
          </w:r>
          <w:r>
            <w:instrText xml:space="preserve"> PAGEREF _Toc128932907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"_Toc128932908" </w:instrText>
          </w:r>
          <w:r>
            <w:fldChar w:fldCharType="separate"/>
          </w:r>
          <w:r>
            <w:rPr>
              <w:rStyle w:val="24"/>
            </w:rPr>
            <w:t>2</w:t>
          </w:r>
          <w:r>
            <w:tab/>
          </w:r>
          <w:r>
            <w:rPr>
              <w:rStyle w:val="24"/>
            </w:rPr>
            <w:t>QUADRO “É – NÃO É – FAZ – NÃO FAZ”</w:t>
          </w:r>
          <w:r>
            <w:tab/>
          </w:r>
          <w:r>
            <w:fldChar w:fldCharType="begin"/>
          </w:r>
          <w:r>
            <w:instrText xml:space="preserve"> PAGEREF _Toc128932908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"_Toc128932909" </w:instrText>
          </w:r>
          <w:r>
            <w:fldChar w:fldCharType="separate"/>
          </w:r>
          <w:r>
            <w:rPr>
              <w:rStyle w:val="24"/>
            </w:rPr>
            <w:t>3</w:t>
          </w:r>
          <w:r>
            <w:tab/>
          </w:r>
          <w:r>
            <w:rPr>
              <w:rStyle w:val="24"/>
            </w:rPr>
            <w:t>VISÃO DO PRODUTO</w:t>
          </w:r>
          <w:r>
            <w:tab/>
          </w:r>
          <w:r>
            <w:fldChar w:fldCharType="begin"/>
          </w:r>
          <w:r>
            <w:instrText xml:space="preserve"> PAGEREF _Toc128932909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"_Toc128932910" </w:instrText>
          </w:r>
          <w:r>
            <w:fldChar w:fldCharType="separate"/>
          </w:r>
          <w:r>
            <w:rPr>
              <w:rStyle w:val="24"/>
            </w:rPr>
            <w:t>4</w:t>
          </w:r>
          <w:r>
            <w:tab/>
          </w:r>
          <w:r>
            <w:rPr>
              <w:rStyle w:val="24"/>
            </w:rPr>
            <w:t>RELAÇÃO DE REQUISITOS FUNCIONAIS</w:t>
          </w:r>
          <w:r>
            <w:tab/>
          </w:r>
          <w:r>
            <w:fldChar w:fldCharType="begin"/>
          </w:r>
          <w:r>
            <w:instrText xml:space="preserve"> PAGEREF _Toc128932910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"_Toc128932911" </w:instrText>
          </w:r>
          <w:r>
            <w:fldChar w:fldCharType="separate"/>
          </w:r>
          <w:r>
            <w:rPr>
              <w:rStyle w:val="24"/>
            </w:rPr>
            <w:t>5</w:t>
          </w:r>
          <w:r>
            <w:tab/>
          </w:r>
          <w:r>
            <w:rPr>
              <w:rStyle w:val="24"/>
            </w:rPr>
            <w:t>CASOS DE USO</w:t>
          </w:r>
          <w:r>
            <w:tab/>
          </w:r>
          <w:r>
            <w:fldChar w:fldCharType="begin"/>
          </w:r>
          <w:r>
            <w:instrText xml:space="preserve"> PAGEREF _Toc128932911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1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"_Toc128932912" </w:instrText>
          </w:r>
          <w:r>
            <w:fldChar w:fldCharType="separate"/>
          </w:r>
          <w:r>
            <w:rPr>
              <w:rStyle w:val="24"/>
            </w:rPr>
            <w:t>5.1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24"/>
            </w:rPr>
            <w:t>RELAÇÃO DE ATORES</w:t>
          </w:r>
          <w:r>
            <w:tab/>
          </w:r>
          <w:r>
            <w:fldChar w:fldCharType="begin"/>
          </w:r>
          <w:r>
            <w:instrText xml:space="preserve"> PAGEREF _Toc128932912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1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"_Toc128932913" </w:instrText>
          </w:r>
          <w:r>
            <w:fldChar w:fldCharType="separate"/>
          </w:r>
          <w:r>
            <w:rPr>
              <w:rStyle w:val="24"/>
            </w:rPr>
            <w:t>5.2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24"/>
            </w:rPr>
            <w:t>DIAGRAMAS DE CASOS DE USO</w:t>
          </w:r>
          <w:r>
            <w:tab/>
          </w:r>
          <w:r>
            <w:fldChar w:fldCharType="begin"/>
          </w:r>
          <w:r>
            <w:instrText xml:space="preserve"> PAGEREF _Toc128932913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"_Toc128932914" </w:instrText>
          </w:r>
          <w:r>
            <w:fldChar w:fldCharType="separate"/>
          </w:r>
          <w:r>
            <w:rPr>
              <w:rStyle w:val="24"/>
            </w:rPr>
            <w:t>6</w:t>
          </w:r>
          <w:r>
            <w:tab/>
          </w:r>
          <w:r>
            <w:rPr>
              <w:rStyle w:val="24"/>
            </w:rPr>
            <w:t>BACKLOG DO PRODUTO</w:t>
          </w:r>
          <w:r>
            <w:tab/>
          </w:r>
          <w:r>
            <w:fldChar w:fldCharType="begin"/>
          </w:r>
          <w:r>
            <w:instrText xml:space="preserve"> PAGEREF _Toc128932914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"_Toc128932915" </w:instrText>
          </w:r>
          <w:r>
            <w:fldChar w:fldCharType="separate"/>
          </w:r>
          <w:r>
            <w:rPr>
              <w:rStyle w:val="24"/>
            </w:rPr>
            <w:t>7</w:t>
          </w:r>
          <w:r>
            <w:tab/>
          </w:r>
          <w:r>
            <w:rPr>
              <w:rStyle w:val="24"/>
            </w:rPr>
            <w:t>RELAÇÃO DE HISTÓRIAS DE USUÁRIO</w:t>
          </w:r>
          <w:r>
            <w:tab/>
          </w:r>
          <w:r>
            <w:fldChar w:fldCharType="begin"/>
          </w:r>
          <w:r>
            <w:instrText xml:space="preserve"> PAGEREF _Toc128932915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"_Toc128932916" </w:instrText>
          </w:r>
          <w:r>
            <w:fldChar w:fldCharType="separate"/>
          </w:r>
          <w:r>
            <w:rPr>
              <w:rStyle w:val="24"/>
            </w:rPr>
            <w:t>8</w:t>
          </w:r>
          <w:r>
            <w:tab/>
          </w:r>
          <w:r>
            <w:rPr>
              <w:rStyle w:val="24"/>
            </w:rPr>
            <w:t>MODELO DE DADOS</w:t>
          </w:r>
          <w:r>
            <w:tab/>
          </w:r>
          <w:r>
            <w:fldChar w:fldCharType="begin"/>
          </w:r>
          <w:r>
            <w:instrText xml:space="preserve"> PAGEREF _Toc128932916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"_Toc128932917" </w:instrText>
          </w:r>
          <w:r>
            <w:fldChar w:fldCharType="separate"/>
          </w:r>
          <w:r>
            <w:rPr>
              <w:rStyle w:val="24"/>
            </w:rPr>
            <w:t>9</w:t>
          </w:r>
          <w:r>
            <w:tab/>
          </w:r>
          <w:r>
            <w:rPr>
              <w:rStyle w:val="24"/>
            </w:rPr>
            <w:t>ANALYTICS</w:t>
          </w:r>
          <w:r>
            <w:tab/>
          </w:r>
          <w:r>
            <w:fldChar w:fldCharType="begin"/>
          </w:r>
          <w:r>
            <w:instrText xml:space="preserve"> PAGEREF _Toc128932917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"_Toc128932918" </w:instrText>
          </w:r>
          <w:r>
            <w:fldChar w:fldCharType="separate"/>
          </w:r>
          <w:r>
            <w:rPr>
              <w:rStyle w:val="24"/>
            </w:rPr>
            <w:t>10</w:t>
          </w:r>
          <w:r>
            <w:tab/>
          </w:r>
          <w:r>
            <w:rPr>
              <w:rStyle w:val="24"/>
            </w:rPr>
            <w:t>REFERÊNCIA BIBLIOGRÁFICAS</w:t>
          </w:r>
          <w:r>
            <w:tab/>
          </w:r>
          <w:r>
            <w:fldChar w:fldCharType="begin"/>
          </w:r>
          <w:r>
            <w:instrText xml:space="preserve"> PAGEREF _Toc128932918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r>
            <w:rPr>
              <w:b/>
              <w:bCs/>
            </w:rPr>
            <w:fldChar w:fldCharType="end"/>
          </w:r>
        </w:p>
      </w:sdtContent>
    </w:sdt>
    <w:p>
      <w:pPr>
        <w:pStyle w:val="27"/>
        <w:tabs>
          <w:tab w:val="right" w:leader="dot" w:pos="8494"/>
        </w:tabs>
      </w:pPr>
    </w:p>
    <w:p>
      <w:r>
        <w:br w:type="page"/>
      </w:r>
    </w:p>
    <w:p>
      <w:pPr>
        <w:pStyle w:val="2"/>
      </w:pPr>
      <w:bookmarkStart w:id="0" w:name="_Toc128932907"/>
      <w:bookmarkStart w:id="1" w:name="_Toc95732948"/>
      <w:r>
        <w:t>QUADRO “3 OBJETIVOS”</w:t>
      </w:r>
      <w:bookmarkEnd w:id="0"/>
      <w:bookmarkEnd w:id="1"/>
    </w:p>
    <w:p>
      <w:pPr>
        <w:pStyle w:val="4"/>
      </w:pPr>
      <w:r>
        <w:t xml:space="preserve"> </w:t>
      </w: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64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2" w:name="_Hlk96282040"/>
            <w:r>
              <w:rPr>
                <w:b/>
                <w:bCs/>
                <w:sz w:val="24"/>
                <w:szCs w:val="24"/>
              </w:rPr>
              <w:t>QUADRO “3 OBJETIVOS”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Ajudar o usuário a se planejar para mudar de casa/apartamento ou se já se mudou e deseja ter um melhor controle de seus deveres domésticos.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Centralizar o controle de suas conquistas para que esteja preparado para se mudar.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Ter o controle de suas finanças e saber sua posição atual de seu orçamento.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bookmarkEnd w:id="2"/>
    </w:tbl>
    <w:p>
      <w:pPr>
        <w:ind w:left="708"/>
      </w:pPr>
    </w:p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3" w:name="_Toc128932908"/>
      <w:r>
        <w:t>QUADRO “É – NÃO É – FAZ – NÃO FAZ”</w:t>
      </w:r>
      <w:bookmarkEnd w:id="3"/>
    </w:p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3"/>
        <w:gridCol w:w="42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4" w:name="_Hlk96282064"/>
            <w:r>
              <w:rPr>
                <w:b/>
                <w:bCs/>
                <w:sz w:val="24"/>
                <w:szCs w:val="24"/>
              </w:rPr>
              <w:t>QUADRO “É – NÃO É – FAZ – NÃO FAZ”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7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color w:val="00B0F0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Plataforma Web voltada ao planejamento e controle de gastos para pessoas que pretendem se mudar ou já se mudaram.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Plataforma voltada ao comércio de imóveis, seja venda, aluguel ou compra.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9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Ajuda o usuário na sua situação atual, seja para uma futura mudança ou se o mesmo já se mudou, além de realizar o controle de gastos.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Anúncio para venda, aluguel ou compra de imóvel.</w:t>
            </w:r>
          </w:p>
        </w:tc>
      </w:tr>
      <w:bookmarkEnd w:id="4"/>
    </w:tbl>
    <w:p>
      <w:pPr>
        <w:rPr>
          <w:b/>
          <w:bCs/>
        </w:rPr>
      </w:pPr>
      <w:r>
        <w:br w:type="page"/>
      </w:r>
    </w:p>
    <w:p>
      <w:pPr>
        <w:pStyle w:val="2"/>
      </w:pPr>
      <w:bookmarkStart w:id="5" w:name="_Toc128932909"/>
      <w:r>
        <w:t>VISÃO DO PRODUTO</w:t>
      </w:r>
      <w:bookmarkEnd w:id="5"/>
    </w:p>
    <w:p>
      <w:pPr>
        <w:ind w:left="708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5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PROBLEMAS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Pessoas nem sempre conseguem planejar o que precisam ou vão precisar para uma mudança, ou até mesmo para se adaptar após se mudar. Além de que, a organização e planejamento para realizar mudanças não são uma tarefa fácil, visto que são gerados gastos excessivos na maioria das vezes. Um dos fatores para isso ocorrer é que hoje não existe uma plataforma livre para organização desses planejamentos.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EXPECTATIVAS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Auxiliar o usuário à se planejar, independente da situação atual. Portanto, de acordo com a etapa do seu planejamento, o usuário terá acesso as ferramentas necessárias para auxiliar na preparação da mudança e controle financeiro.</w:t>
            </w:r>
          </w:p>
        </w:tc>
      </w:tr>
    </w:tbl>
    <w:p>
      <w:pPr>
        <w:ind w:left="708"/>
      </w:pPr>
    </w:p>
    <w:p>
      <w:pPr>
        <w:ind w:left="708"/>
      </w:pPr>
    </w:p>
    <w:tbl>
      <w:tblPr>
        <w:tblStyle w:val="26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9"/>
        <w:gridCol w:w="46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6" w:name="_Hlk96282105"/>
            <w:r>
              <w:rPr>
                <w:b/>
                <w:bCs/>
                <w:sz w:val="24"/>
                <w:szCs w:val="24"/>
              </w:rPr>
              <w:t>VISÃO DE PRODUTO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Realizar o suporte para pessoas de todas as idades (com excessão de menores de 18 anos) que planejam se mudar ou já se mudaram.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É uma plataforma focada no planejamento e organização para mudanças.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 nossa plataforma ajudará de maneira simplificada o usuário a ter um melhor controle de gastos e sugestões de parceiros para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Permitir a preparação e o planejamento para pessoas que desejam se mudar e controlar seus gastos após 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Incentivar pessoas que pretendem se mudar ou que já se mudaram a ter um controle financeiro mais eficaz, otimizando seu tempo na hora de identificar seus gastos.</w:t>
            </w:r>
          </w:p>
        </w:tc>
      </w:tr>
    </w:tbl>
    <w:p>
      <w:pPr>
        <w:ind w:left="708"/>
      </w:pPr>
    </w:p>
    <w:bookmarkEnd w:id="6"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7" w:name="_Toc128932910"/>
      <w:r>
        <w:t>RELAÇÃO DE REQUISITOS FUNCIONAIS</w:t>
      </w:r>
      <w:bookmarkEnd w:id="7"/>
    </w:p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850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o cadastro dos usuários na plataforma.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possuir a opção de editar o perfil do usuário.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escolher entre as duas opções: se está no processo de mudança ou quer ter um controle de gasto das suas despesas.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o usuário informar a situação que se encontra (Se precisa de itens/produtos ou estabelecer prazos para fazer tarefas para conseguir a mudança).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permitirá ao usuário a opção de visualizar o controle de gastos, o progresso da mudança, controlando o prazo de conclusão das tarefas criadas.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permitirá o usuário selecionar sugestão de itens/produtos para 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registrar todas as despesas realizadas na casa, como contas de água, luz, telefone, alimentação, transporte, entre outras.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categorizar as despesas registradas para que ele possa visualizar os gastos por tipo.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definir um orçamento mensal para cada categoria de despesa e acompanhar o quanto já foi gasto em relação ao orçamento definido.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fornecer ao usuário gráficos e relatórios para que ele possa visualizar os gastos de forma clara e entender onde está gastando mais dinheiro.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permitir a possibilidade de solicitar mudanças em diferentes áreas (casa, apartamento, sobrado, condomínio, entre outros).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permitir a mudança de tema claro ou escuro da tela.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ser responsivo.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permitir a opção de redefinir senha com envio de e-mail.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deverá ter opção de tradução do sistema para diferentes idiomas.</w:t>
            </w:r>
          </w:p>
        </w:tc>
      </w:tr>
    </w:tbl>
    <w:p/>
    <w:p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8" w:name="_Toc128932911"/>
      <w:r>
        <w:t>CASOS DE USO</w:t>
      </w:r>
      <w:bookmarkEnd w:id="8"/>
      <w:r>
        <w:t xml:space="preserve"> </w:t>
      </w:r>
    </w:p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>
      <w:pPr>
        <w:pStyle w:val="3"/>
      </w:pPr>
      <w:bookmarkStart w:id="9" w:name="_Toc128932912"/>
      <w:r>
        <w:t>RELAÇÃO DE ATORES</w:t>
      </w:r>
      <w:bookmarkEnd w:id="9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Cliente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Administrador</w:t>
            </w:r>
          </w:p>
        </w:tc>
      </w:tr>
    </w:tbl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/>
    <w:p>
      <w:pPr>
        <w:pStyle w:val="3"/>
      </w:pPr>
      <w:bookmarkStart w:id="10" w:name="_Toc128932913"/>
      <w:r>
        <w:t>DIAGRAMAS DE CASOS DE USO</w:t>
      </w:r>
      <w:bookmarkEnd w:id="10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</w:t>
            </w:r>
            <w:r>
              <w:rPr>
                <w:rFonts w:hint="default"/>
                <w:b/>
                <w:bCs/>
                <w:sz w:val="24"/>
                <w:szCs w:val="24"/>
                <w:lang w:val="pt-BR"/>
              </w:rPr>
              <w:t>- GERAL</w:t>
            </w:r>
            <w:r>
              <w:rPr>
                <w:b/>
                <w:bCs/>
                <w:sz w:val="24"/>
                <w:szCs w:val="24"/>
              </w:rPr>
              <w:t xml:space="preserve">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057525"/>
                  <wp:effectExtent l="0" t="0" r="0" b="0"/>
                  <wp:docPr id="2017443412" name="Picture 20174434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7443412" name="Picture 201744341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2: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124200"/>
                  <wp:effectExtent l="0" t="0" r="0" b="0"/>
                  <wp:docPr id="1404966500" name="Picture 14049665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966500" name="Picture 1404966500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>
      <w:pPr>
        <w:rPr>
          <w:rFonts w:asciiTheme="majorHAnsi" w:hAnsiTheme="majorHAnsi" w:eastAsiaTheme="majorEastAsia" w:cstheme="majorBidi"/>
          <w:sz w:val="32"/>
          <w:szCs w:val="32"/>
        </w:rPr>
      </w:pPr>
    </w:p>
    <w:p>
      <w:pPr>
        <w:pStyle w:val="2"/>
      </w:pPr>
      <w:bookmarkStart w:id="11" w:name="_Toc128932914"/>
      <w:r>
        <w:t>BACKLOG</w:t>
      </w:r>
      <w:bookmarkStart w:id="12" w:name="_Ref95112547"/>
      <w:r>
        <w:t xml:space="preserve"> DO PRODUTO</w:t>
      </w:r>
      <w:bookmarkEnd w:id="11"/>
    </w:p>
    <w:p>
      <w:pPr>
        <w:keepNext/>
        <w:jc w:val="both"/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PBI (Product Backlog Item)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hint="default"/>
                <w:lang w:val="pt-BR"/>
              </w:rPr>
              <w:t xml:space="preserve">Realizar </w:t>
            </w:r>
            <w:r>
              <w:t>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  <w:r>
              <w:t>Tela de Cadastro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  <w:r>
              <w:t>Seleção da etapa de mudança ou organização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  <w:r>
              <w:t>Tela de configurações do usuário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b/>
                <w:bCs/>
                <w:lang w:val="pt-BR"/>
              </w:rPr>
              <w:t>Indicar ação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</w:tbl>
    <w:p>
      <w:pPr>
        <w:rPr>
          <w:lang w:val="en-US"/>
        </w:rPr>
      </w:pPr>
    </w:p>
    <w:tbl>
      <w:tblPr>
        <w:tblStyle w:val="13"/>
        <w:tblW w:w="0" w:type="dxa"/>
        <w:tblInd w:w="-15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05"/>
        <w:gridCol w:w="7785"/>
      </w:tblGrid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#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lang w:eastAsia="en-GB"/>
              </w:rPr>
              <w:t>PBI (Product Backlog Item)</w:t>
            </w:r>
            <w:r>
              <w:rPr>
                <w:rFonts w:ascii="Calibri" w:hAnsi="Calibri" w:eastAsia="Times New Roman" w:cs="Calibri"/>
                <w:lang w:val="en-GB" w:eastAsia="en-GB"/>
              </w:rPr>
              <w:t>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me cadastrar na plataforma.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2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editar informações dados do meu cadastro.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3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informar minha situação.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4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registrar minhas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5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categorizar minhas despesas por tipo.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6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definir meu orçamento mensal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7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acompanhar meus gastos.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8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visualizar gráficos de gastos das minhas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9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visualizar relatórios de gastos das minhas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10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solicitar a mudança para o tema escuro.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11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redefinir minha senha.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12</w:t>
            </w:r>
            <w:r>
              <w:rPr>
                <w:rFonts w:ascii="Calibri" w:hAnsi="Calibri" w:eastAsia="Times New Roman" w:cs="Calibri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usuário quero poder solicitar a tradução a página para outro idioma.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12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sistema posso fornecer gráficos de gastos em despesas pedidos pelo usuário.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14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sistema posso fornecer relatórios de gastos em despesas.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15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sistema posso mudar o tema claro para o escuro.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16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sistema posso enviar e-mail de redefinição de senha. </w:t>
            </w:r>
          </w:p>
        </w:tc>
      </w:tr>
      <w:tr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sz w:val="24"/>
                <w:szCs w:val="24"/>
                <w:lang w:eastAsia="en-GB"/>
              </w:rPr>
              <w:t>17</w:t>
            </w:r>
            <w:r>
              <w:rPr>
                <w:rFonts w:ascii="Calibri" w:hAnsi="Calibri" w:eastAsia="Times New Roman" w:cs="Calibri"/>
                <w:sz w:val="24"/>
                <w:szCs w:val="24"/>
                <w:lang w:val="en-GB" w:eastAsia="en-GB"/>
              </w:rPr>
              <w:t> </w:t>
            </w:r>
          </w:p>
        </w:tc>
        <w:tc>
          <w:tcPr>
            <w:tcW w:w="77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>
            <w:pPr>
              <w:spacing w:after="0" w:line="240" w:lineRule="auto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en-GB"/>
              </w:rPr>
            </w:pPr>
            <w:r>
              <w:rPr>
                <w:rFonts w:ascii="Calibri" w:hAnsi="Calibri" w:eastAsia="Times New Roman" w:cs="Calibri"/>
                <w:lang w:eastAsia="en-GB"/>
              </w:rPr>
              <w:t>Como sistema posso mudar o idioma da página. </w:t>
            </w:r>
          </w:p>
        </w:tc>
      </w:tr>
    </w:tbl>
    <w:p/>
    <w:p>
      <w:pPr>
        <w:pStyle w:val="2"/>
      </w:pPr>
      <w:bookmarkStart w:id="13" w:name="_Toc128932915"/>
      <w:r>
        <w:t>RELAÇÃO DE HISTÓRIAS DE USUÁRIO</w:t>
      </w:r>
      <w:bookmarkEnd w:id="13"/>
    </w:p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>: Realizar o 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bookmarkStart w:id="14" w:name="_Hlk96268510"/>
            <w:r>
              <w:rPr>
                <w:b/>
                <w:bCs/>
              </w:rPr>
              <w:t>COMO</w:t>
            </w:r>
            <w:r>
              <w:t xml:space="preserve">: usuário </w:t>
            </w:r>
            <w:r>
              <w:rPr>
                <w:rFonts w:hint="default"/>
                <w:lang w:val="pt-BR"/>
              </w:rPr>
              <w:t>não autenticado</w:t>
            </w:r>
            <w:r>
              <w:t>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>: realizar o login.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rFonts w:hint="default"/>
                <w:lang w:val="pt-BR"/>
              </w:rPr>
              <w:t>autenticar n</w:t>
            </w:r>
            <w:r>
              <w:t>o sistema.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o usuário acessa a página de login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insere o seu email e sua senha corretos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o usuário deve conseguir </w:t>
            </w:r>
            <w:r>
              <w:rPr>
                <w:rFonts w:hint="default"/>
                <w:lang w:val="pt-BR"/>
              </w:rPr>
              <w:t>autenticar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o usuário acessa a página de login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insere o seu email e/ou sua senha incorretos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 xml:space="preserve">: o usuário não deve conseguir </w:t>
            </w:r>
            <w:r>
              <w:rPr>
                <w:rFonts w:hint="default"/>
                <w:lang w:val="pt-BR"/>
              </w:rPr>
              <w:t xml:space="preserve">autenticar </w:t>
            </w:r>
            <w:r>
              <w:t>e deve receber uma mensagem de “Usuário ou senha incorretos”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acessa a página de login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insere um email inexistente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 xml:space="preserve">: o usuário não deve conseguir </w:t>
            </w:r>
            <w:r>
              <w:rPr>
                <w:rFonts w:hint="default"/>
                <w:lang w:val="pt-BR"/>
              </w:rPr>
              <w:t xml:space="preserve">autenticar </w:t>
            </w:r>
            <w:r>
              <w:t>e deve receber uma mensagem de “Usuário ou senha incorretos”</w:t>
            </w:r>
          </w:p>
        </w:tc>
      </w:tr>
      <w:bookmarkEnd w:id="14"/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>: Realizar cadastro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 xml:space="preserve">: usuário </w:t>
            </w:r>
            <w:r>
              <w:rPr>
                <w:rFonts w:hint="default"/>
                <w:lang w:val="pt-BR"/>
              </w:rPr>
              <w:t>não autenticado</w:t>
            </w:r>
            <w:r>
              <w:t>.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realizar cadastro.</w:t>
            </w:r>
            <w:bookmarkStart w:id="18" w:name="_GoBack"/>
            <w:bookmarkEnd w:id="18"/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>: acessar a página de cadastro.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o usuário acessa a página de login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clica no botão de “cadastre-se”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a página de cadastro aparecerá e o usuário irá inserir seu nome, email e senha, criando seu cadastro.</w:t>
            </w: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>: Selecionar etapa atual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>: usuário cadastrado.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>: selecionar a etapa atual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>: indicar ao sistema qual etapa da vida o usuário se encontra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Primeira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primeira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Nova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uma nova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Organização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organização</w:t>
            </w: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>: Editar dados da conta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>: usuário cadastrado.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>: acessar as configurações da conta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>: editar os dados da conta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esteja logado e acessado seu perfil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o usuário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primeira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esteja cadastrado e logado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Nova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uma nova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 o usuário esteja cadastrado e logado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>: o usuário selecionar a opção Organização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>: o usuário habilitará as etapas necessárias para iniciar o processo de organização</w:t>
            </w:r>
          </w:p>
        </w:tc>
      </w:tr>
    </w:tbl>
    <w:p/>
    <w:p>
      <w:pPr>
        <w:pStyle w:val="2"/>
      </w:pPr>
      <w:bookmarkStart w:id="15" w:name="_Toc128932916"/>
      <w:r>
        <w:t>MODELO DE DADOS</w:t>
      </w:r>
      <w:bookmarkEnd w:id="15"/>
    </w:p>
    <w:p/>
    <w:tbl>
      <w:tblPr>
        <w:tblStyle w:val="26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>Modelo de Dados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7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</w:rPr>
            </w:pPr>
            <w:r>
              <w:drawing>
                <wp:inline distT="0" distB="0" distL="114300" distR="114300">
                  <wp:extent cx="5393690" cy="2723515"/>
                  <wp:effectExtent l="0" t="0" r="1270" b="444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3690" cy="2723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16" w:name="_Toc128932917"/>
      <w:r>
        <w:t>ANALYTICS</w:t>
      </w:r>
      <w:bookmarkEnd w:id="16"/>
    </w:p>
    <w:p>
      <w:pPr>
        <w:ind w:left="432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14:textFill>
            <w14:solidFill>
              <w14:schemeClr w14:val="accent2"/>
            </w14:solidFill>
          </w14:textFill>
        </w:rPr>
        <w:t>Identifica DADOS para a coleta, transformação e organização, com o objetivo de gerar RELATÓRIOS GRÁFICOS (Dashboards) para acompanhamento de tendências e padrões, visando o suporte à tomada de decisões. Roteiro: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os objetivos de negócios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identificar oportunidades de crescimento, reduzir custos ou melhorar a experiência do cliente. Esses objetivos irão orientar a seleção dos dados que devem ser coletados e analisados.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Identificar as fontes de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quais dados mantidos no sistema.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Avaliar a qualidade dos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atualizados e relevantes para os objetivos de negócios.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 processo de ETL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(Extract-Transform-Load): coletar, transformar e organizar os dados de acordo com os requisitos do sistema de relatórios.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Projetar os dashboards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gráficos e tabelas que destacam as informações mais importantes.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Comunicar os resultados aos usuários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os dashboards devem ser atualizados, conforme necessário, para garantir que atendam às necessidades dos usuários.</w:t>
      </w:r>
    </w:p>
    <w:p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Exemplo:</w:t>
      </w: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708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ANALYTICS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de Negócios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A empresa de e-commerce XYZ deseja </w:t>
            </w:r>
            <w:r>
              <w:rPr>
                <w:b/>
                <w:bCs/>
                <w:color w:val="00B0F0"/>
                <w:sz w:val="20"/>
                <w:szCs w:val="20"/>
              </w:rPr>
              <w:t>acompanhar as vendas em sua plataforma online</w:t>
            </w:r>
            <w:r>
              <w:rPr>
                <w:color w:val="00B0F0"/>
                <w:sz w:val="20"/>
                <w:szCs w:val="20"/>
              </w:rPr>
              <w:t xml:space="preserve">, em relação às </w:t>
            </w:r>
            <w:r>
              <w:rPr>
                <w:b/>
                <w:bCs/>
                <w:color w:val="00B0F0"/>
                <w:sz w:val="20"/>
                <w:szCs w:val="20"/>
              </w:rPr>
              <w:t>campanhas nas mídias sociais</w:t>
            </w:r>
            <w:r>
              <w:rPr>
                <w:color w:val="00B0F0"/>
                <w:sz w:val="20"/>
                <w:szCs w:val="20"/>
              </w:rPr>
              <w:t xml:space="preserve">, com </w:t>
            </w:r>
            <w:r>
              <w:rPr>
                <w:b/>
                <w:bCs/>
                <w:color w:val="00B0F0"/>
                <w:sz w:val="20"/>
                <w:szCs w:val="20"/>
              </w:rPr>
              <w:t>relatórios comparativos</w:t>
            </w:r>
            <w:r>
              <w:rPr>
                <w:color w:val="00B0F0"/>
                <w:sz w:val="20"/>
                <w:szCs w:val="20"/>
              </w:rPr>
              <w:t xml:space="preserve"> dos resultados trimestrais.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Fonte de Dados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da plataforma de comércio eletrônico e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engajamento nas campanhas de mídia social</w:t>
            </w:r>
            <w:r>
              <w:rPr>
                <w:color w:val="00B0F0"/>
                <w:sz w:val="20"/>
                <w:szCs w:val="20"/>
              </w:rPr>
              <w:t>, mantidos nas bases de dados do sistema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Processo de ETL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Extrair os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00B0F0"/>
                <w:sz w:val="20"/>
                <w:szCs w:val="20"/>
              </w:rPr>
              <w:t>engajamento nas campanhas de mídia social</w:t>
            </w:r>
            <w:r>
              <w:rPr>
                <w:color w:val="00B0F0"/>
                <w:sz w:val="20"/>
                <w:szCs w:val="20"/>
              </w:rPr>
              <w:t xml:space="preserve">, transformá-los para garantir que estejam limpos e coerentes. 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Transformar para </w:t>
            </w:r>
            <w:r>
              <w:rPr>
                <w:b/>
                <w:bCs/>
                <w:color w:val="00B0F0"/>
                <w:sz w:val="20"/>
                <w:szCs w:val="20"/>
              </w:rPr>
              <w:t>padronizar os dados</w:t>
            </w:r>
            <w:r>
              <w:rPr>
                <w:color w:val="00B0F0"/>
                <w:sz w:val="20"/>
                <w:szCs w:val="20"/>
              </w:rPr>
              <w:t xml:space="preserve"> que estão em diferentes formatos, </w:t>
            </w:r>
            <w:r>
              <w:rPr>
                <w:b/>
                <w:bCs/>
                <w:color w:val="00B0F0"/>
                <w:sz w:val="20"/>
                <w:szCs w:val="20"/>
              </w:rPr>
              <w:t>eliminar duplicatas</w:t>
            </w:r>
            <w:r>
              <w:rPr>
                <w:color w:val="00B0F0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00B0F0"/>
                <w:sz w:val="20"/>
                <w:szCs w:val="20"/>
              </w:rPr>
              <w:t>agregar dados</w:t>
            </w:r>
            <w:r>
              <w:rPr>
                <w:color w:val="00B0F0"/>
                <w:sz w:val="20"/>
                <w:szCs w:val="20"/>
              </w:rPr>
              <w:t xml:space="preserve"> em níveis relevantes, como por semana, mês, trimestre e semestre.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Os dados já transformados e organizados serão carregados em um sistema de relatórios.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 processo de ETL será executado semanalmente.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</w:rPr>
            </w:pPr>
            <w:r>
              <w:rPr>
                <w:b/>
                <w:bCs/>
              </w:rPr>
              <w:t>Projeto de Dashboard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drawing>
                <wp:inline distT="0" distB="0" distL="0" distR="0">
                  <wp:extent cx="3263900" cy="2133600"/>
                  <wp:effectExtent l="0" t="0" r="0" b="0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colorTemperature colorTemp="59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706" cy="21756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bookmarkStart w:id="17" w:name="_Toc128932918"/>
      <w:r>
        <w:t>REFERÊNCIA BIBLIOGRÁFICAS</w:t>
      </w:r>
      <w:bookmarkEnd w:id="17"/>
    </w:p>
    <w:p/>
    <w:p>
      <w:r>
        <w:t xml:space="preserve">AGUIAR, F. </w:t>
      </w:r>
      <w:r>
        <w:rPr>
          <w:b/>
          <w:bCs/>
        </w:rPr>
        <w:t>Product backlog building: concepção de um product backlog efetivo</w:t>
      </w:r>
      <w:r>
        <w:t xml:space="preserve">. 2018. Disponível em: </w:t>
      </w:r>
      <w:r>
        <w:fldChar w:fldCharType="begin"/>
      </w:r>
      <w:r>
        <w:instrText xml:space="preserve"> HYPERLINK "https://speakerdeck.com/fabiogr/product-backlog-building" </w:instrText>
      </w:r>
      <w:r>
        <w:fldChar w:fldCharType="separate"/>
      </w:r>
      <w:r>
        <w:rPr>
          <w:rStyle w:val="24"/>
        </w:rPr>
        <w:t>https://speakerdeck.com/fabiogr/product-backlog-building</w:t>
      </w:r>
      <w:r>
        <w:rPr>
          <w:rStyle w:val="24"/>
        </w:rPr>
        <w:fldChar w:fldCharType="end"/>
      </w:r>
      <w:r>
        <w:t>. Acesso em: 10 fevereiro 2022.</w:t>
      </w:r>
    </w:p>
    <w:p>
      <w:r>
        <w:t xml:space="preserve">SCHWABER, K.; SUTHERLAND, J. </w:t>
      </w:r>
      <w:r>
        <w:rPr>
          <w:b/>
          <w:bCs/>
        </w:rPr>
        <w:t>Guia do SCRUM - o guia definitivo para o Scrum: as regras do jogo</w:t>
      </w:r>
      <w:r>
        <w:t xml:space="preserve">. 2020. Disponível em: </w:t>
      </w:r>
      <w:r>
        <w:fldChar w:fldCharType="begin"/>
      </w:r>
      <w:r>
        <w:instrText xml:space="preserve"> HYPERLINK "https://scrumguides.org/docs/scrumguide/v2020/2020-Scrum-Guide-Portuguese-European.pdf" </w:instrText>
      </w:r>
      <w:r>
        <w:fldChar w:fldCharType="separate"/>
      </w:r>
      <w:r>
        <w:rPr>
          <w:rStyle w:val="24"/>
        </w:rPr>
        <w:t>https://scrumguides.org/docs/scrumguide/v2020/2020-Scrum-Guide-Portuguese-European.pdf</w:t>
      </w:r>
      <w:r>
        <w:rPr>
          <w:rStyle w:val="24"/>
        </w:rPr>
        <w:fldChar w:fldCharType="end"/>
      </w:r>
      <w:r>
        <w:t>. Acesso em: 10 fevereiro 2022.</w:t>
      </w:r>
      <w:r>
        <w:cr/>
      </w:r>
      <w:bookmarkEnd w:id="12"/>
    </w:p>
    <w:sectPr>
      <w:headerReference r:id="rId5" w:type="default"/>
      <w:footerReference r:id="rId6" w:type="default"/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</w:pPr>
    <w:r>
      <w:t>Especificação de Projeto</w:t>
    </w:r>
    <w:r>
      <w:tab/>
    </w:r>
    <w:r>
      <w:rPr>
        <w:color w:val="000000" w:themeColor="text1"/>
        <w14:textFill>
          <w14:solidFill>
            <w14:schemeClr w14:val="tx1"/>
          </w14:solidFill>
        </w14:textFill>
      </w:rPr>
      <w:t>LivEasy</w:t>
    </w:r>
    <w:r>
      <w:tab/>
    </w:r>
    <w:r>
      <w:fldChar w:fldCharType="begin"/>
    </w:r>
    <w:r>
      <w:instrText xml:space="preserve"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004"/>
      <w:gridCol w:w="7491"/>
    </w:tblGrid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03" w:type="dxa"/>
        </w:tcPr>
        <w:p>
          <w:pPr>
            <w:pStyle w:val="23"/>
          </w:pPr>
          <w:r>
            <w:drawing>
              <wp:inline distT="0" distB="0" distL="0" distR="0">
                <wp:extent cx="500380" cy="777240"/>
                <wp:effectExtent l="0" t="0" r="0" b="3810"/>
                <wp:docPr id="7" name="Imagem 7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m 7" descr="Uma imagem contendo Logotipo&#10;&#10;Descrição gerada automa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BACHARELADO EM SISTEMAS DE INFORMAÇÃO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ESPECIFICAÇÃO DE PROJETO 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2023</w:t>
          </w:r>
        </w:p>
        <w:p>
          <w:pPr>
            <w:pStyle w:val="23"/>
            <w:jc w:val="right"/>
            <w:rPr>
              <w:sz w:val="18"/>
              <w:szCs w:val="18"/>
            </w:rPr>
          </w:pPr>
        </w:p>
      </w:tc>
    </w:tr>
  </w:tbl>
  <w:p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69E4099"/>
    <w:multiLevelType w:val="multilevel"/>
    <w:tmpl w:val="569E4099"/>
    <w:lvl w:ilvl="0" w:tentative="0">
      <w:start w:val="1"/>
      <w:numFmt w:val="decimal"/>
      <w:lvlText w:val="%1."/>
      <w:lvlJc w:val="left"/>
      <w:pPr>
        <w:ind w:left="1152" w:hanging="360"/>
      </w:pPr>
      <w:rPr>
        <w:rFonts w:hint="default" w:ascii="Calibri" w:hAnsi="Calibri"/>
        <w:color w:val="auto"/>
      </w:rPr>
    </w:lvl>
    <w:lvl w:ilvl="1" w:tentative="0">
      <w:start w:val="1"/>
      <w:numFmt w:val="lowerLetter"/>
      <w:lvlText w:val="%2."/>
      <w:lvlJc w:val="left"/>
      <w:pPr>
        <w:ind w:left="1872" w:hanging="360"/>
      </w:pPr>
    </w:lvl>
    <w:lvl w:ilvl="2" w:tentative="0">
      <w:start w:val="1"/>
      <w:numFmt w:val="lowerRoman"/>
      <w:lvlText w:val="%3."/>
      <w:lvlJc w:val="right"/>
      <w:pPr>
        <w:ind w:left="2592" w:hanging="180"/>
      </w:pPr>
    </w:lvl>
    <w:lvl w:ilvl="3" w:tentative="0">
      <w:start w:val="1"/>
      <w:numFmt w:val="decimal"/>
      <w:lvlText w:val="%4."/>
      <w:lvlJc w:val="left"/>
      <w:pPr>
        <w:ind w:left="3312" w:hanging="360"/>
      </w:pPr>
    </w:lvl>
    <w:lvl w:ilvl="4" w:tentative="0">
      <w:start w:val="1"/>
      <w:numFmt w:val="lowerLetter"/>
      <w:lvlText w:val="%5."/>
      <w:lvlJc w:val="left"/>
      <w:pPr>
        <w:ind w:left="4032" w:hanging="360"/>
      </w:pPr>
    </w:lvl>
    <w:lvl w:ilvl="5" w:tentative="0">
      <w:start w:val="1"/>
      <w:numFmt w:val="lowerRoman"/>
      <w:lvlText w:val="%6."/>
      <w:lvlJc w:val="right"/>
      <w:pPr>
        <w:ind w:left="4752" w:hanging="180"/>
      </w:pPr>
    </w:lvl>
    <w:lvl w:ilvl="6" w:tentative="0">
      <w:start w:val="1"/>
      <w:numFmt w:val="decimal"/>
      <w:lvlText w:val="%7."/>
      <w:lvlJc w:val="left"/>
      <w:pPr>
        <w:ind w:left="5472" w:hanging="360"/>
      </w:pPr>
    </w:lvl>
    <w:lvl w:ilvl="7" w:tentative="0">
      <w:start w:val="1"/>
      <w:numFmt w:val="lowerLetter"/>
      <w:lvlText w:val="%8."/>
      <w:lvlJc w:val="left"/>
      <w:pPr>
        <w:ind w:left="6192" w:hanging="360"/>
      </w:pPr>
    </w:lvl>
    <w:lvl w:ilvl="8" w:tentative="0">
      <w:start w:val="1"/>
      <w:numFmt w:val="lowerRoman"/>
      <w:lvlText w:val="%9."/>
      <w:lvlJc w:val="right"/>
      <w:pPr>
        <w:ind w:left="6912" w:hanging="180"/>
      </w:pPr>
    </w:lvl>
  </w:abstractNum>
  <w:abstractNum w:abstractNumId="1">
    <w:nsid w:val="6BB55CFA"/>
    <w:multiLevelType w:val="multilevel"/>
    <w:tmpl w:val="6BB55CFA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5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665C"/>
    <w:rsid w:val="00017559"/>
    <w:rsid w:val="000212D0"/>
    <w:rsid w:val="000249C8"/>
    <w:rsid w:val="000270A2"/>
    <w:rsid w:val="00031ACA"/>
    <w:rsid w:val="00042E8A"/>
    <w:rsid w:val="00062313"/>
    <w:rsid w:val="000628C4"/>
    <w:rsid w:val="00066B23"/>
    <w:rsid w:val="000677B2"/>
    <w:rsid w:val="00067DC2"/>
    <w:rsid w:val="00075420"/>
    <w:rsid w:val="00090F1A"/>
    <w:rsid w:val="000933CB"/>
    <w:rsid w:val="000A5170"/>
    <w:rsid w:val="000A5C41"/>
    <w:rsid w:val="000B45BC"/>
    <w:rsid w:val="000C0F34"/>
    <w:rsid w:val="000C51A3"/>
    <w:rsid w:val="000D3323"/>
    <w:rsid w:val="000D7BF4"/>
    <w:rsid w:val="000E092A"/>
    <w:rsid w:val="001009BA"/>
    <w:rsid w:val="00101418"/>
    <w:rsid w:val="00102509"/>
    <w:rsid w:val="0010663D"/>
    <w:rsid w:val="001071F9"/>
    <w:rsid w:val="00117DAE"/>
    <w:rsid w:val="00130C93"/>
    <w:rsid w:val="00134C80"/>
    <w:rsid w:val="00135DEC"/>
    <w:rsid w:val="00143472"/>
    <w:rsid w:val="001444C2"/>
    <w:rsid w:val="00160CF6"/>
    <w:rsid w:val="0016231B"/>
    <w:rsid w:val="00162D1F"/>
    <w:rsid w:val="00162EC1"/>
    <w:rsid w:val="00164EF0"/>
    <w:rsid w:val="00165C71"/>
    <w:rsid w:val="00166D95"/>
    <w:rsid w:val="0017048B"/>
    <w:rsid w:val="0017123A"/>
    <w:rsid w:val="001761A4"/>
    <w:rsid w:val="0018125B"/>
    <w:rsid w:val="0019028F"/>
    <w:rsid w:val="00196B20"/>
    <w:rsid w:val="00197E9C"/>
    <w:rsid w:val="001B0A7D"/>
    <w:rsid w:val="001B27EF"/>
    <w:rsid w:val="001C01D5"/>
    <w:rsid w:val="001C14FB"/>
    <w:rsid w:val="001C1A49"/>
    <w:rsid w:val="001C3091"/>
    <w:rsid w:val="001C63A0"/>
    <w:rsid w:val="001C6E6D"/>
    <w:rsid w:val="001D1FBA"/>
    <w:rsid w:val="001D487C"/>
    <w:rsid w:val="001D5C8E"/>
    <w:rsid w:val="001D74AF"/>
    <w:rsid w:val="001E40B6"/>
    <w:rsid w:val="001F3FEC"/>
    <w:rsid w:val="001F5208"/>
    <w:rsid w:val="001F6D2E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64FE7"/>
    <w:rsid w:val="002655C9"/>
    <w:rsid w:val="0027184D"/>
    <w:rsid w:val="00276545"/>
    <w:rsid w:val="002848DE"/>
    <w:rsid w:val="00285F4D"/>
    <w:rsid w:val="002863C6"/>
    <w:rsid w:val="00287A53"/>
    <w:rsid w:val="0029031F"/>
    <w:rsid w:val="00291820"/>
    <w:rsid w:val="0029738A"/>
    <w:rsid w:val="002A3A85"/>
    <w:rsid w:val="002B7F8F"/>
    <w:rsid w:val="002C645B"/>
    <w:rsid w:val="002D44A1"/>
    <w:rsid w:val="002D4ACF"/>
    <w:rsid w:val="002D4FA6"/>
    <w:rsid w:val="002D5192"/>
    <w:rsid w:val="002E2B9B"/>
    <w:rsid w:val="002E2FB0"/>
    <w:rsid w:val="002F13AA"/>
    <w:rsid w:val="00300DB5"/>
    <w:rsid w:val="0030186F"/>
    <w:rsid w:val="003028B6"/>
    <w:rsid w:val="00303EAD"/>
    <w:rsid w:val="00305828"/>
    <w:rsid w:val="00313325"/>
    <w:rsid w:val="0031411D"/>
    <w:rsid w:val="003231E5"/>
    <w:rsid w:val="0033197B"/>
    <w:rsid w:val="0034451F"/>
    <w:rsid w:val="00353046"/>
    <w:rsid w:val="0035434A"/>
    <w:rsid w:val="003547E6"/>
    <w:rsid w:val="0036017D"/>
    <w:rsid w:val="0036070D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E5BF1"/>
    <w:rsid w:val="003F12BE"/>
    <w:rsid w:val="003F68BD"/>
    <w:rsid w:val="003F712A"/>
    <w:rsid w:val="003F7F9A"/>
    <w:rsid w:val="0040086B"/>
    <w:rsid w:val="00400A52"/>
    <w:rsid w:val="004019EF"/>
    <w:rsid w:val="00407AFB"/>
    <w:rsid w:val="00410D2E"/>
    <w:rsid w:val="00416310"/>
    <w:rsid w:val="004238BD"/>
    <w:rsid w:val="00425C12"/>
    <w:rsid w:val="00433DB1"/>
    <w:rsid w:val="0043409E"/>
    <w:rsid w:val="00444378"/>
    <w:rsid w:val="004472E3"/>
    <w:rsid w:val="00450B05"/>
    <w:rsid w:val="00451913"/>
    <w:rsid w:val="00456F7F"/>
    <w:rsid w:val="00463049"/>
    <w:rsid w:val="00465E48"/>
    <w:rsid w:val="00472784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7304"/>
    <w:rsid w:val="004D7C90"/>
    <w:rsid w:val="004E16B3"/>
    <w:rsid w:val="004F0339"/>
    <w:rsid w:val="0051517D"/>
    <w:rsid w:val="005244FE"/>
    <w:rsid w:val="00527E51"/>
    <w:rsid w:val="005355E1"/>
    <w:rsid w:val="00553A08"/>
    <w:rsid w:val="00560C20"/>
    <w:rsid w:val="00561CCF"/>
    <w:rsid w:val="00562D27"/>
    <w:rsid w:val="0057124D"/>
    <w:rsid w:val="00575BB4"/>
    <w:rsid w:val="00576E82"/>
    <w:rsid w:val="0057722B"/>
    <w:rsid w:val="0058523A"/>
    <w:rsid w:val="00587CAD"/>
    <w:rsid w:val="005A0BE0"/>
    <w:rsid w:val="005A1A89"/>
    <w:rsid w:val="005A64E6"/>
    <w:rsid w:val="005B094A"/>
    <w:rsid w:val="005B22A9"/>
    <w:rsid w:val="005B3C1C"/>
    <w:rsid w:val="005C35AE"/>
    <w:rsid w:val="005D1A23"/>
    <w:rsid w:val="005D7D71"/>
    <w:rsid w:val="005F1722"/>
    <w:rsid w:val="005F37B0"/>
    <w:rsid w:val="005F551B"/>
    <w:rsid w:val="005F5914"/>
    <w:rsid w:val="006001A0"/>
    <w:rsid w:val="006019C0"/>
    <w:rsid w:val="006043D6"/>
    <w:rsid w:val="00604495"/>
    <w:rsid w:val="0060650C"/>
    <w:rsid w:val="006074FB"/>
    <w:rsid w:val="00607818"/>
    <w:rsid w:val="0061072D"/>
    <w:rsid w:val="00614BEB"/>
    <w:rsid w:val="00617507"/>
    <w:rsid w:val="00624CA5"/>
    <w:rsid w:val="0062565D"/>
    <w:rsid w:val="00626002"/>
    <w:rsid w:val="00635879"/>
    <w:rsid w:val="006516A8"/>
    <w:rsid w:val="00652592"/>
    <w:rsid w:val="006624DB"/>
    <w:rsid w:val="00667B32"/>
    <w:rsid w:val="00667C41"/>
    <w:rsid w:val="00667F07"/>
    <w:rsid w:val="00675D0C"/>
    <w:rsid w:val="006854F1"/>
    <w:rsid w:val="0068608F"/>
    <w:rsid w:val="0069253E"/>
    <w:rsid w:val="00694EB1"/>
    <w:rsid w:val="006A3101"/>
    <w:rsid w:val="006A4FD5"/>
    <w:rsid w:val="006A7818"/>
    <w:rsid w:val="006C6B39"/>
    <w:rsid w:val="006C7D5C"/>
    <w:rsid w:val="006E04E7"/>
    <w:rsid w:val="006E7BC3"/>
    <w:rsid w:val="006F420B"/>
    <w:rsid w:val="006F6957"/>
    <w:rsid w:val="00710F3C"/>
    <w:rsid w:val="00714DB9"/>
    <w:rsid w:val="00716179"/>
    <w:rsid w:val="00721E1D"/>
    <w:rsid w:val="007253B8"/>
    <w:rsid w:val="007262FD"/>
    <w:rsid w:val="00726D7E"/>
    <w:rsid w:val="0073280A"/>
    <w:rsid w:val="00737374"/>
    <w:rsid w:val="00747F67"/>
    <w:rsid w:val="00750052"/>
    <w:rsid w:val="00750636"/>
    <w:rsid w:val="007535AF"/>
    <w:rsid w:val="0077277A"/>
    <w:rsid w:val="007733FA"/>
    <w:rsid w:val="0077462A"/>
    <w:rsid w:val="0079078E"/>
    <w:rsid w:val="00791E67"/>
    <w:rsid w:val="00793116"/>
    <w:rsid w:val="00795EB1"/>
    <w:rsid w:val="007A191D"/>
    <w:rsid w:val="007A3913"/>
    <w:rsid w:val="007A469C"/>
    <w:rsid w:val="007A7A0B"/>
    <w:rsid w:val="007B6465"/>
    <w:rsid w:val="007B75AB"/>
    <w:rsid w:val="007C2471"/>
    <w:rsid w:val="007C3290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5333"/>
    <w:rsid w:val="008125C1"/>
    <w:rsid w:val="008129B3"/>
    <w:rsid w:val="00817F8D"/>
    <w:rsid w:val="008210C5"/>
    <w:rsid w:val="008341CC"/>
    <w:rsid w:val="0084074F"/>
    <w:rsid w:val="00841DC2"/>
    <w:rsid w:val="008434BC"/>
    <w:rsid w:val="00852FAF"/>
    <w:rsid w:val="00857C09"/>
    <w:rsid w:val="008608C5"/>
    <w:rsid w:val="00860E27"/>
    <w:rsid w:val="00860EEA"/>
    <w:rsid w:val="00862BC7"/>
    <w:rsid w:val="00864C04"/>
    <w:rsid w:val="00867F50"/>
    <w:rsid w:val="008749A8"/>
    <w:rsid w:val="00877EEC"/>
    <w:rsid w:val="00881654"/>
    <w:rsid w:val="00882ACA"/>
    <w:rsid w:val="00884A23"/>
    <w:rsid w:val="0088697F"/>
    <w:rsid w:val="00887A0B"/>
    <w:rsid w:val="0089163D"/>
    <w:rsid w:val="00893196"/>
    <w:rsid w:val="00893669"/>
    <w:rsid w:val="00894961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8F508D"/>
    <w:rsid w:val="0090282B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524AB"/>
    <w:rsid w:val="00960ED8"/>
    <w:rsid w:val="009673B3"/>
    <w:rsid w:val="009722F7"/>
    <w:rsid w:val="009775C8"/>
    <w:rsid w:val="00981C87"/>
    <w:rsid w:val="0098583B"/>
    <w:rsid w:val="00986FEB"/>
    <w:rsid w:val="00991C7A"/>
    <w:rsid w:val="0099286D"/>
    <w:rsid w:val="00993C7A"/>
    <w:rsid w:val="009A1D27"/>
    <w:rsid w:val="009A1D61"/>
    <w:rsid w:val="009A1F08"/>
    <w:rsid w:val="009A3ED1"/>
    <w:rsid w:val="009A6E03"/>
    <w:rsid w:val="009B526F"/>
    <w:rsid w:val="009C2DAD"/>
    <w:rsid w:val="009C71AF"/>
    <w:rsid w:val="009D0DFC"/>
    <w:rsid w:val="009F2217"/>
    <w:rsid w:val="009F2AB8"/>
    <w:rsid w:val="00A017DE"/>
    <w:rsid w:val="00A03D35"/>
    <w:rsid w:val="00A050C2"/>
    <w:rsid w:val="00A05DE2"/>
    <w:rsid w:val="00A20821"/>
    <w:rsid w:val="00A22890"/>
    <w:rsid w:val="00A26CC5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A36F7"/>
    <w:rsid w:val="00AB27D3"/>
    <w:rsid w:val="00AB6D48"/>
    <w:rsid w:val="00AC33D5"/>
    <w:rsid w:val="00AC6B03"/>
    <w:rsid w:val="00AE1E85"/>
    <w:rsid w:val="00AE43D6"/>
    <w:rsid w:val="00AE5143"/>
    <w:rsid w:val="00AF12BC"/>
    <w:rsid w:val="00AF2F2F"/>
    <w:rsid w:val="00AF3FF0"/>
    <w:rsid w:val="00B0045A"/>
    <w:rsid w:val="00B01884"/>
    <w:rsid w:val="00B061B2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32"/>
    <w:rsid w:val="00B51A90"/>
    <w:rsid w:val="00B653F2"/>
    <w:rsid w:val="00B65B55"/>
    <w:rsid w:val="00B74528"/>
    <w:rsid w:val="00B77F28"/>
    <w:rsid w:val="00B849AF"/>
    <w:rsid w:val="00B97AF9"/>
    <w:rsid w:val="00BA3B44"/>
    <w:rsid w:val="00BA4418"/>
    <w:rsid w:val="00BA5572"/>
    <w:rsid w:val="00BB11E2"/>
    <w:rsid w:val="00BB5082"/>
    <w:rsid w:val="00BD1EDA"/>
    <w:rsid w:val="00BD3B98"/>
    <w:rsid w:val="00BD49BF"/>
    <w:rsid w:val="00BE270B"/>
    <w:rsid w:val="00BF0589"/>
    <w:rsid w:val="00BF1185"/>
    <w:rsid w:val="00BF3A32"/>
    <w:rsid w:val="00BF638F"/>
    <w:rsid w:val="00BF68B4"/>
    <w:rsid w:val="00C06F67"/>
    <w:rsid w:val="00C104C4"/>
    <w:rsid w:val="00C1339D"/>
    <w:rsid w:val="00C15418"/>
    <w:rsid w:val="00C20348"/>
    <w:rsid w:val="00C22245"/>
    <w:rsid w:val="00C239CB"/>
    <w:rsid w:val="00C23ABB"/>
    <w:rsid w:val="00C3485B"/>
    <w:rsid w:val="00C34D40"/>
    <w:rsid w:val="00C40C2D"/>
    <w:rsid w:val="00C42C7C"/>
    <w:rsid w:val="00C44832"/>
    <w:rsid w:val="00C44C24"/>
    <w:rsid w:val="00C516D0"/>
    <w:rsid w:val="00C52D0A"/>
    <w:rsid w:val="00C633DB"/>
    <w:rsid w:val="00C63E9E"/>
    <w:rsid w:val="00C765DF"/>
    <w:rsid w:val="00C76EAF"/>
    <w:rsid w:val="00C76FF2"/>
    <w:rsid w:val="00C93E38"/>
    <w:rsid w:val="00CB3205"/>
    <w:rsid w:val="00CB4BED"/>
    <w:rsid w:val="00CB5CD1"/>
    <w:rsid w:val="00CC5DB1"/>
    <w:rsid w:val="00CC77EB"/>
    <w:rsid w:val="00CD477A"/>
    <w:rsid w:val="00CD5106"/>
    <w:rsid w:val="00CE0A57"/>
    <w:rsid w:val="00CE3856"/>
    <w:rsid w:val="00CE7AA7"/>
    <w:rsid w:val="00CF2D81"/>
    <w:rsid w:val="00D04440"/>
    <w:rsid w:val="00D10A76"/>
    <w:rsid w:val="00D16538"/>
    <w:rsid w:val="00D223D7"/>
    <w:rsid w:val="00D40635"/>
    <w:rsid w:val="00D41AAE"/>
    <w:rsid w:val="00D7004A"/>
    <w:rsid w:val="00D7128F"/>
    <w:rsid w:val="00D75FBF"/>
    <w:rsid w:val="00D8773A"/>
    <w:rsid w:val="00D90399"/>
    <w:rsid w:val="00D92180"/>
    <w:rsid w:val="00D933DE"/>
    <w:rsid w:val="00D9383C"/>
    <w:rsid w:val="00D94284"/>
    <w:rsid w:val="00DB05C9"/>
    <w:rsid w:val="00DB7E7A"/>
    <w:rsid w:val="00DC10F2"/>
    <w:rsid w:val="00DC314F"/>
    <w:rsid w:val="00DC519E"/>
    <w:rsid w:val="00DC7314"/>
    <w:rsid w:val="00DD13EB"/>
    <w:rsid w:val="00DE0282"/>
    <w:rsid w:val="00DE120B"/>
    <w:rsid w:val="00DE5F1A"/>
    <w:rsid w:val="00DE67CD"/>
    <w:rsid w:val="00DF41E6"/>
    <w:rsid w:val="00DF4AEC"/>
    <w:rsid w:val="00E17420"/>
    <w:rsid w:val="00E209A6"/>
    <w:rsid w:val="00E25BFC"/>
    <w:rsid w:val="00E25FEA"/>
    <w:rsid w:val="00E27159"/>
    <w:rsid w:val="00E35CAA"/>
    <w:rsid w:val="00E402F8"/>
    <w:rsid w:val="00E42FCE"/>
    <w:rsid w:val="00E47060"/>
    <w:rsid w:val="00E47ADB"/>
    <w:rsid w:val="00E50AB6"/>
    <w:rsid w:val="00E510D5"/>
    <w:rsid w:val="00E51774"/>
    <w:rsid w:val="00E55F6F"/>
    <w:rsid w:val="00E60EAC"/>
    <w:rsid w:val="00E65275"/>
    <w:rsid w:val="00E75BD6"/>
    <w:rsid w:val="00E7D6D4"/>
    <w:rsid w:val="00E84351"/>
    <w:rsid w:val="00E87898"/>
    <w:rsid w:val="00E95EAC"/>
    <w:rsid w:val="00E961EB"/>
    <w:rsid w:val="00EA0C41"/>
    <w:rsid w:val="00EA1902"/>
    <w:rsid w:val="00EA37C0"/>
    <w:rsid w:val="00EA765B"/>
    <w:rsid w:val="00EB07F9"/>
    <w:rsid w:val="00EB467A"/>
    <w:rsid w:val="00EC34A0"/>
    <w:rsid w:val="00ED5F62"/>
    <w:rsid w:val="00EE1D51"/>
    <w:rsid w:val="00EF07E8"/>
    <w:rsid w:val="00EF0F37"/>
    <w:rsid w:val="00EF5BCF"/>
    <w:rsid w:val="00EF6C5C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467B3"/>
    <w:rsid w:val="00F62E01"/>
    <w:rsid w:val="00F7469A"/>
    <w:rsid w:val="00F74BA4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  <w:rsid w:val="06096B74"/>
    <w:rsid w:val="06F3F646"/>
    <w:rsid w:val="075D049D"/>
    <w:rsid w:val="08C96A7B"/>
    <w:rsid w:val="08D9C05C"/>
    <w:rsid w:val="0A3A2C44"/>
    <w:rsid w:val="0EE6B808"/>
    <w:rsid w:val="10290FFB"/>
    <w:rsid w:val="11D306A5"/>
    <w:rsid w:val="1274F411"/>
    <w:rsid w:val="127A5E84"/>
    <w:rsid w:val="140E0D2F"/>
    <w:rsid w:val="157F4624"/>
    <w:rsid w:val="17221E15"/>
    <w:rsid w:val="190B61C1"/>
    <w:rsid w:val="1B3B80A0"/>
    <w:rsid w:val="1B4B7998"/>
    <w:rsid w:val="1B644750"/>
    <w:rsid w:val="1C914D61"/>
    <w:rsid w:val="1E0260CC"/>
    <w:rsid w:val="1E81362F"/>
    <w:rsid w:val="1EEDC603"/>
    <w:rsid w:val="20A10C1A"/>
    <w:rsid w:val="21653F8A"/>
    <w:rsid w:val="236CC2E3"/>
    <w:rsid w:val="249FA749"/>
    <w:rsid w:val="25089344"/>
    <w:rsid w:val="25303529"/>
    <w:rsid w:val="27935B1A"/>
    <w:rsid w:val="280367CE"/>
    <w:rsid w:val="29487570"/>
    <w:rsid w:val="2A0749D4"/>
    <w:rsid w:val="2A0C04DD"/>
    <w:rsid w:val="2AEC51E5"/>
    <w:rsid w:val="309C2327"/>
    <w:rsid w:val="30CBB3A7"/>
    <w:rsid w:val="335258C4"/>
    <w:rsid w:val="36135330"/>
    <w:rsid w:val="366C4A04"/>
    <w:rsid w:val="37B8570C"/>
    <w:rsid w:val="38401315"/>
    <w:rsid w:val="3B508A82"/>
    <w:rsid w:val="3C405204"/>
    <w:rsid w:val="3D910E52"/>
    <w:rsid w:val="3E45264A"/>
    <w:rsid w:val="41319BAD"/>
    <w:rsid w:val="41A6A3A9"/>
    <w:rsid w:val="4212CCF1"/>
    <w:rsid w:val="4342740A"/>
    <w:rsid w:val="43F50FB6"/>
    <w:rsid w:val="46B75106"/>
    <w:rsid w:val="47EE87E6"/>
    <w:rsid w:val="4840E881"/>
    <w:rsid w:val="48D704BA"/>
    <w:rsid w:val="49C21721"/>
    <w:rsid w:val="4A5BA61A"/>
    <w:rsid w:val="4AC35380"/>
    <w:rsid w:val="4F94EAEB"/>
    <w:rsid w:val="4FB337A8"/>
    <w:rsid w:val="50EDD154"/>
    <w:rsid w:val="51056F80"/>
    <w:rsid w:val="5296B1F1"/>
    <w:rsid w:val="52B7AE95"/>
    <w:rsid w:val="55CF02CB"/>
    <w:rsid w:val="569452C2"/>
    <w:rsid w:val="56FC3D84"/>
    <w:rsid w:val="579C2C84"/>
    <w:rsid w:val="5A642C5F"/>
    <w:rsid w:val="5DDFF67B"/>
    <w:rsid w:val="623E856C"/>
    <w:rsid w:val="62689A77"/>
    <w:rsid w:val="62E98885"/>
    <w:rsid w:val="635632F4"/>
    <w:rsid w:val="66534E24"/>
    <w:rsid w:val="6AD09BBD"/>
    <w:rsid w:val="6C5C559F"/>
    <w:rsid w:val="6EB5599F"/>
    <w:rsid w:val="72CB9723"/>
    <w:rsid w:val="75236C9A"/>
    <w:rsid w:val="760337E5"/>
    <w:rsid w:val="785DD459"/>
    <w:rsid w:val="78AC4CAA"/>
    <w:rsid w:val="7C968D46"/>
    <w:rsid w:val="7E1781EB"/>
    <w:rsid w:val="7E325DA7"/>
    <w:rsid w:val="7EAEBAB5"/>
    <w:rsid w:val="7F108AF1"/>
    <w:rsid w:val="7F4C0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paragraph" w:styleId="2">
    <w:name w:val="heading 1"/>
    <w:basedOn w:val="1"/>
    <w:next w:val="1"/>
    <w:link w:val="37"/>
    <w:qFormat/>
    <w:uiPriority w:val="9"/>
    <w:pPr>
      <w:keepNext/>
      <w:keepLines/>
      <w:numPr>
        <w:ilvl w:val="0"/>
        <w:numId w:val="1"/>
      </w:numPr>
      <w:spacing w:before="240" w:after="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paragraph" w:styleId="3">
    <w:name w:val="heading 2"/>
    <w:basedOn w:val="4"/>
    <w:next w:val="1"/>
    <w:link w:val="38"/>
    <w:unhideWhenUsed/>
    <w:qFormat/>
    <w:uiPriority w:val="9"/>
    <w:pPr>
      <w:numPr>
        <w:ilvl w:val="1"/>
        <w:numId w:val="1"/>
      </w:numPr>
      <w:outlineLvl w:val="1"/>
    </w:pPr>
    <w:rPr>
      <w:b/>
      <w:bCs/>
      <w:caps/>
    </w:rPr>
  </w:style>
  <w:style w:type="paragraph" w:styleId="5">
    <w:name w:val="heading 3"/>
    <w:basedOn w:val="4"/>
    <w:next w:val="1"/>
    <w:link w:val="39"/>
    <w:unhideWhenUsed/>
    <w:qFormat/>
    <w:uiPriority w:val="9"/>
    <w:pPr>
      <w:numPr>
        <w:ilvl w:val="2"/>
        <w:numId w:val="1"/>
      </w:numPr>
      <w:outlineLvl w:val="2"/>
    </w:pPr>
    <w:rPr>
      <w:b/>
      <w:bCs/>
    </w:rPr>
  </w:style>
  <w:style w:type="paragraph" w:styleId="6">
    <w:name w:val="heading 4"/>
    <w:basedOn w:val="1"/>
    <w:next w:val="1"/>
    <w:link w:val="48"/>
    <w:semiHidden/>
    <w:unhideWhenUsed/>
    <w:qFormat/>
    <w:uiPriority w:val="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7">
    <w:name w:val="heading 5"/>
    <w:basedOn w:val="1"/>
    <w:next w:val="1"/>
    <w:link w:val="49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8">
    <w:name w:val="heading 6"/>
    <w:basedOn w:val="1"/>
    <w:next w:val="1"/>
    <w:link w:val="50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9">
    <w:name w:val="heading 7"/>
    <w:basedOn w:val="1"/>
    <w:next w:val="1"/>
    <w:link w:val="51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10">
    <w:name w:val="heading 8"/>
    <w:basedOn w:val="1"/>
    <w:next w:val="1"/>
    <w:link w:val="52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53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Corpo de Texto"/>
    <w:basedOn w:val="1"/>
    <w:qFormat/>
    <w:uiPriority w:val="0"/>
    <w:pPr>
      <w:jc w:val="both"/>
    </w:pPr>
  </w:style>
  <w:style w:type="paragraph" w:styleId="14">
    <w:name w:val="caption"/>
    <w:basedOn w:val="1"/>
    <w:next w:val="4"/>
    <w:unhideWhenUsed/>
    <w:qFormat/>
    <w:uiPriority w:val="35"/>
    <w:pPr>
      <w:spacing w:after="200" w:line="240" w:lineRule="auto"/>
      <w:jc w:val="center"/>
    </w:pPr>
    <w:rPr>
      <w:b/>
      <w:iCs/>
      <w:sz w:val="18"/>
      <w:szCs w:val="18"/>
    </w:rPr>
  </w:style>
  <w:style w:type="character" w:styleId="15">
    <w:name w:val="annotation reference"/>
    <w:basedOn w:val="12"/>
    <w:semiHidden/>
    <w:unhideWhenUsed/>
    <w:qFormat/>
    <w:uiPriority w:val="99"/>
    <w:rPr>
      <w:sz w:val="16"/>
      <w:szCs w:val="16"/>
    </w:rPr>
  </w:style>
  <w:style w:type="paragraph" w:styleId="16">
    <w:name w:val="annotation text"/>
    <w:basedOn w:val="1"/>
    <w:link w:val="46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17">
    <w:name w:val="annotation subject"/>
    <w:basedOn w:val="16"/>
    <w:next w:val="16"/>
    <w:link w:val="47"/>
    <w:semiHidden/>
    <w:unhideWhenUsed/>
    <w:qFormat/>
    <w:uiPriority w:val="99"/>
    <w:rPr>
      <w:b/>
      <w:bCs/>
    </w:rPr>
  </w:style>
  <w:style w:type="character" w:styleId="18">
    <w:name w:val="Emphasis"/>
    <w:basedOn w:val="12"/>
    <w:qFormat/>
    <w:uiPriority w:val="20"/>
    <w:rPr>
      <w:i/>
      <w:iCs/>
    </w:rPr>
  </w:style>
  <w:style w:type="character" w:styleId="19">
    <w:name w:val="FollowedHyperlink"/>
    <w:basedOn w:val="12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36"/>
    <w:unhideWhenUsed/>
    <w:qFormat/>
    <w:uiPriority w:val="99"/>
    <w:pPr>
      <w:pBdr>
        <w:top w:val="single" w:color="auto" w:sz="4" w:space="1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styleId="21">
    <w:name w:val="footnote reference"/>
    <w:basedOn w:val="12"/>
    <w:semiHidden/>
    <w:unhideWhenUsed/>
    <w:qFormat/>
    <w:uiPriority w:val="99"/>
    <w:rPr>
      <w:vertAlign w:val="superscript"/>
    </w:rPr>
  </w:style>
  <w:style w:type="paragraph" w:styleId="22">
    <w:name w:val="footnote text"/>
    <w:basedOn w:val="1"/>
    <w:link w:val="4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23">
    <w:name w:val="header"/>
    <w:basedOn w:val="1"/>
    <w:link w:val="35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styleId="2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table" w:styleId="26">
    <w:name w:val="Table Grid"/>
    <w:basedOn w:val="1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7">
    <w:name w:val="table of figures"/>
    <w:basedOn w:val="1"/>
    <w:next w:val="1"/>
    <w:unhideWhenUsed/>
    <w:qFormat/>
    <w:uiPriority w:val="99"/>
    <w:pPr>
      <w:spacing w:before="120" w:after="0"/>
    </w:pPr>
  </w:style>
  <w:style w:type="paragraph" w:styleId="28">
    <w:name w:val="Title"/>
    <w:basedOn w:val="29"/>
    <w:next w:val="1"/>
    <w:link w:val="54"/>
    <w:qFormat/>
    <w:uiPriority w:val="10"/>
    <w:pPr>
      <w:numPr>
        <w:numId w:val="0"/>
      </w:numPr>
    </w:pPr>
    <w:rPr>
      <w:sz w:val="40"/>
      <w:szCs w:val="40"/>
    </w:rPr>
  </w:style>
  <w:style w:type="paragraph" w:customStyle="1" w:styleId="29">
    <w:name w:val="TOC Heading1"/>
    <w:basedOn w:val="2"/>
    <w:next w:val="1"/>
    <w:unhideWhenUsed/>
    <w:qFormat/>
    <w:uiPriority w:val="39"/>
    <w:pPr>
      <w:jc w:val="center"/>
      <w:outlineLvl w:val="9"/>
    </w:pPr>
    <w:rPr>
      <w:lang w:eastAsia="pt-BR"/>
    </w:rPr>
  </w:style>
  <w:style w:type="paragraph" w:styleId="30">
    <w:name w:val="toc 1"/>
    <w:basedOn w:val="1"/>
    <w:next w:val="1"/>
    <w:unhideWhenUsed/>
    <w:qFormat/>
    <w:uiPriority w:val="39"/>
    <w:pPr>
      <w:tabs>
        <w:tab w:val="left" w:pos="426"/>
        <w:tab w:val="right" w:leader="dot" w:pos="8494"/>
      </w:tabs>
      <w:spacing w:after="100"/>
    </w:pPr>
    <w:rPr>
      <w:rFonts w:eastAsiaTheme="minorEastAsia"/>
      <w:lang w:eastAsia="pt-BR"/>
    </w:rPr>
  </w:style>
  <w:style w:type="paragraph" w:styleId="31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32">
    <w:name w:val="toc 3"/>
    <w:basedOn w:val="1"/>
    <w:next w:val="1"/>
    <w:unhideWhenUsed/>
    <w:qFormat/>
    <w:uiPriority w:val="39"/>
    <w:pPr>
      <w:tabs>
        <w:tab w:val="right" w:leader="dot" w:pos="8494"/>
      </w:tabs>
      <w:spacing w:after="100"/>
      <w:ind w:left="440"/>
    </w:p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paragraph" w:customStyle="1" w:styleId="34">
    <w:name w:val="Default"/>
    <w:uiPriority w:val="0"/>
    <w:pPr>
      <w:autoSpaceDE w:val="0"/>
      <w:autoSpaceDN w:val="0"/>
      <w:adjustRightInd w:val="0"/>
    </w:pPr>
    <w:rPr>
      <w:rFonts w:ascii="Calibri" w:hAnsi="Calibri" w:cs="Calibri" w:eastAsiaTheme="minorHAnsi"/>
      <w:color w:val="000000"/>
      <w:sz w:val="24"/>
      <w:szCs w:val="24"/>
      <w:lang w:val="pt-BR" w:eastAsia="en-US" w:bidi="ar-SA"/>
    </w:rPr>
  </w:style>
  <w:style w:type="character" w:customStyle="1" w:styleId="35">
    <w:name w:val="Header Char"/>
    <w:basedOn w:val="12"/>
    <w:link w:val="23"/>
    <w:qFormat/>
    <w:uiPriority w:val="99"/>
  </w:style>
  <w:style w:type="character" w:customStyle="1" w:styleId="36">
    <w:name w:val="Footer Char"/>
    <w:basedOn w:val="12"/>
    <w:link w:val="20"/>
    <w:uiPriority w:val="99"/>
    <w:rPr>
      <w:sz w:val="20"/>
      <w:szCs w:val="20"/>
    </w:rPr>
  </w:style>
  <w:style w:type="character" w:customStyle="1" w:styleId="37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sz w:val="32"/>
      <w:szCs w:val="32"/>
    </w:rPr>
  </w:style>
  <w:style w:type="character" w:customStyle="1" w:styleId="38">
    <w:name w:val="Heading 2 Char"/>
    <w:basedOn w:val="12"/>
    <w:link w:val="3"/>
    <w:uiPriority w:val="9"/>
    <w:rPr>
      <w:b/>
      <w:bCs/>
      <w:caps/>
    </w:rPr>
  </w:style>
  <w:style w:type="character" w:customStyle="1" w:styleId="39">
    <w:name w:val="Heading 3 Char"/>
    <w:basedOn w:val="12"/>
    <w:link w:val="5"/>
    <w:uiPriority w:val="9"/>
    <w:rPr>
      <w:b/>
      <w:bCs/>
    </w:rPr>
  </w:style>
  <w:style w:type="paragraph" w:styleId="40">
    <w:name w:val="Quote"/>
    <w:basedOn w:val="1"/>
    <w:next w:val="1"/>
    <w:link w:val="41"/>
    <w:qFormat/>
    <w:uiPriority w:val="29"/>
    <w:pPr>
      <w:spacing w:before="200"/>
      <w:ind w:left="864" w:right="864"/>
      <w:jc w:val="right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1">
    <w:name w:val="Quote Char"/>
    <w:basedOn w:val="12"/>
    <w:link w:val="4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2">
    <w:name w:val="Intense Quote"/>
    <w:basedOn w:val="1"/>
    <w:next w:val="1"/>
    <w:link w:val="43"/>
    <w:qFormat/>
    <w:uiPriority w:val="30"/>
    <w:pPr>
      <w:pBdr>
        <w:top w:val="single" w:color="3F3F3F" w:themeColor="text1" w:themeTint="BF" w:sz="4" w:space="10"/>
        <w:bottom w:val="single" w:color="3F3F3F" w:themeColor="text1" w:themeTint="BF" w:sz="4" w:space="10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43">
    <w:name w:val="Intense Quote Char"/>
    <w:basedOn w:val="12"/>
    <w:link w:val="42"/>
    <w:qFormat/>
    <w:uiPriority w:val="30"/>
    <w:rPr>
      <w:i/>
      <w:iCs/>
      <w:color w:val="3B3838" w:themeColor="background2" w:themeShade="40"/>
    </w:rPr>
  </w:style>
  <w:style w:type="character" w:customStyle="1" w:styleId="44">
    <w:name w:val="Unresolved Mention1"/>
    <w:basedOn w:val="12"/>
    <w:semiHidden/>
    <w:unhideWhenUsed/>
    <w:uiPriority w:val="99"/>
    <w:rPr>
      <w:color w:val="605E5C"/>
      <w:shd w:val="clear" w:color="auto" w:fill="E1DFDD"/>
    </w:rPr>
  </w:style>
  <w:style w:type="character" w:customStyle="1" w:styleId="45">
    <w:name w:val="Footnote Text Char"/>
    <w:basedOn w:val="12"/>
    <w:link w:val="22"/>
    <w:semiHidden/>
    <w:qFormat/>
    <w:uiPriority w:val="99"/>
    <w:rPr>
      <w:sz w:val="20"/>
      <w:szCs w:val="20"/>
    </w:rPr>
  </w:style>
  <w:style w:type="character" w:customStyle="1" w:styleId="46">
    <w:name w:val="Comment Text Char"/>
    <w:basedOn w:val="12"/>
    <w:link w:val="16"/>
    <w:semiHidden/>
    <w:qFormat/>
    <w:uiPriority w:val="99"/>
    <w:rPr>
      <w:sz w:val="20"/>
      <w:szCs w:val="20"/>
    </w:rPr>
  </w:style>
  <w:style w:type="character" w:customStyle="1" w:styleId="47">
    <w:name w:val="Comment Subject Char"/>
    <w:basedOn w:val="46"/>
    <w:link w:val="17"/>
    <w:semiHidden/>
    <w:uiPriority w:val="99"/>
    <w:rPr>
      <w:b/>
      <w:bCs/>
      <w:sz w:val="20"/>
      <w:szCs w:val="20"/>
    </w:rPr>
  </w:style>
  <w:style w:type="character" w:customStyle="1" w:styleId="48">
    <w:name w:val="Heading 4 Char"/>
    <w:basedOn w:val="12"/>
    <w:link w:val="6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49">
    <w:name w:val="Heading 5 Char"/>
    <w:basedOn w:val="12"/>
    <w:link w:val="7"/>
    <w:semiHidden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character" w:customStyle="1" w:styleId="50">
    <w:name w:val="Heading 6 Char"/>
    <w:basedOn w:val="12"/>
    <w:link w:val="8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51">
    <w:name w:val="Heading 7 Char"/>
    <w:basedOn w:val="12"/>
    <w:link w:val="9"/>
    <w:semiHidden/>
    <w:uiPriority w:val="9"/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character" w:customStyle="1" w:styleId="52">
    <w:name w:val="Heading 8 Char"/>
    <w:basedOn w:val="12"/>
    <w:link w:val="10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3">
    <w:name w:val="Heading 9 Char"/>
    <w:basedOn w:val="12"/>
    <w:link w:val="11"/>
    <w:semiHidden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4">
    <w:name w:val="Title Char"/>
    <w:basedOn w:val="12"/>
    <w:link w:val="28"/>
    <w:qFormat/>
    <w:uiPriority w:val="10"/>
    <w:rPr>
      <w:rFonts w:asciiTheme="majorHAnsi" w:hAnsiTheme="majorHAnsi" w:eastAsiaTheme="majorEastAsia" w:cstheme="majorBidi"/>
      <w:sz w:val="40"/>
      <w:szCs w:val="40"/>
      <w:lang w:eastAsia="pt-BR"/>
    </w:rPr>
  </w:style>
  <w:style w:type="paragraph" w:customStyle="1" w:styleId="55">
    <w:name w:val="paragraph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GB" w:eastAsia="en-GB"/>
    </w:rPr>
  </w:style>
  <w:style w:type="character" w:customStyle="1" w:styleId="56">
    <w:name w:val="normaltextrun"/>
    <w:basedOn w:val="12"/>
    <w:qFormat/>
    <w:uiPriority w:val="0"/>
  </w:style>
  <w:style w:type="character" w:customStyle="1" w:styleId="57">
    <w:name w:val="eop"/>
    <w:basedOn w:val="12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5.xml"/><Relationship Id="rId17" Type="http://schemas.openxmlformats.org/officeDocument/2006/relationships/customXml" Target="../customXml/item4.xml"/><Relationship Id="rId16" Type="http://schemas.openxmlformats.org/officeDocument/2006/relationships/customXml" Target="../customXml/item3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microsoft.com/office/2007/relationships/hdphoto" Target="media/image6.wdp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06A7BEC412744BAAA0E273E2D9E27D" ma:contentTypeVersion="6" ma:contentTypeDescription="Create a new document." ma:contentTypeScope="" ma:versionID="7805b035e7b23db49455151e764f5572">
  <xsd:schema xmlns:xsd="http://www.w3.org/2001/XMLSchema" xmlns:xs="http://www.w3.org/2001/XMLSchema" xmlns:p="http://schemas.microsoft.com/office/2006/metadata/properties" xmlns:ns3="36a7f62d-32b0-41be-b240-128595adceb8" xmlns:ns4="3cb1b676-21ec-4dec-a671-f4f2abc9c60b" targetNamespace="http://schemas.microsoft.com/office/2006/metadata/properties" ma:root="true" ma:fieldsID="1f474c19aa91de7399003ac247f524d7" ns3:_="" ns4:_="">
    <xsd:import namespace="36a7f62d-32b0-41be-b240-128595adceb8"/>
    <xsd:import namespace="3cb1b676-21ec-4dec-a671-f4f2abc9c60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a7f62d-32b0-41be-b240-128595adce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b1b676-21ec-4dec-a671-f4f2abc9c60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6a7f62d-32b0-41be-b240-128595adceb8" xsi:nil="true"/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39D6E7C-C87B-415A-A43D-75F4D8322967}">
  <ds:schemaRefs/>
</ds:datastoreItem>
</file>

<file path=customXml/itemProps3.xml><?xml version="1.0" encoding="utf-8"?>
<ds:datastoreItem xmlns:ds="http://schemas.openxmlformats.org/officeDocument/2006/customXml" ds:itemID="{5070FE65-AA96-43AB-8429-E23F25CB8DC5}">
  <ds:schemaRefs/>
</ds:datastoreItem>
</file>

<file path=customXml/itemProps4.xml><?xml version="1.0" encoding="utf-8"?>
<ds:datastoreItem xmlns:ds="http://schemas.openxmlformats.org/officeDocument/2006/customXml" ds:itemID="{11B1DE72-80E9-4162-B852-7908AAB96FDA}">
  <ds:schemaRefs/>
</ds:datastoreItem>
</file>

<file path=customXml/itemProps5.xml><?xml version="1.0" encoding="utf-8"?>
<ds:datastoreItem xmlns:ds="http://schemas.openxmlformats.org/officeDocument/2006/customXml" ds:itemID="{95F86C99-42FA-4EA1-8E50-0FBF23CAF96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1818</Words>
  <Characters>10369</Characters>
  <Lines>86</Lines>
  <Paragraphs>24</Paragraphs>
  <TotalTime>0</TotalTime>
  <ScaleCrop>false</ScaleCrop>
  <LinksUpToDate>false</LinksUpToDate>
  <CharactersWithSpaces>12163</CharactersWithSpaces>
  <Application>WPS Office_11.2.0.11516_F1E327BC-269C-435d-A152-05C5408002CA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2023-04-20T21:16:00Z</dcterms:created>
  <dc:creator>Cristina Vercosa Perez Barrios de Souza</dc:creator>
  <cp:lastModifiedBy>V-Perotto</cp:lastModifiedBy>
  <dcterms:modified xsi:type="dcterms:W3CDTF">2023-04-20T22:08:17Z</dcterms:modified>
  <dc:title>Utilização da Nota Qualificada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0x0101004106A7BEC412744BAAA0E273E2D9E27D</vt:lpwstr>
  </property>
  <property fmtid="{D5CDD505-2E9C-101B-9397-08002B2CF9AE}" pid="3" name="KSOProductBuildVer">
    <vt:lpwstr>1033-11.2.0.11516</vt:lpwstr>
  </property>
  <property fmtid="{D5CDD505-2E9C-101B-9397-08002B2CF9AE}" pid="4" name="ICV">
    <vt:lpwstr>1B3909F3DB55492D97DE1C9A5C4EBFC9</vt:lpwstr>
  </property>
</Properties>
</file>