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23FB7" w:rsidRDefault="00AB054F">
      <w:pPr>
        <w:pStyle w:val="Title"/>
      </w:pPr>
      <w:r>
        <w:t>TCB-Protection</w:t>
      </w:r>
    </w:p>
    <w:p w:rsidR="00623FB7" w:rsidRDefault="00AB054F">
      <w:r>
        <w:t>This document contains steps involved in enabling TCB-protection for trusted-hosts.</w:t>
      </w:r>
    </w:p>
    <w:p w:rsidR="00623FB7" w:rsidRDefault="00AB054F">
      <w:pPr>
        <w:pStyle w:val="Heading1"/>
      </w:pPr>
      <w:bookmarkStart w:id="0" w:name="h.gjdgxs" w:colFirst="0" w:colLast="0"/>
      <w:bookmarkEnd w:id="0"/>
      <w:r>
        <w:t xml:space="preserve">Terminology </w:t>
      </w:r>
    </w:p>
    <w:p w:rsidR="00623FB7" w:rsidRDefault="00AB054F">
      <w:r>
        <w:t>Following terminologies has been used in document:</w:t>
      </w:r>
    </w:p>
    <w:p w:rsidR="00623FB7" w:rsidRDefault="00AB054F">
      <w:pPr>
        <w:numPr>
          <w:ilvl w:val="0"/>
          <w:numId w:val="7"/>
        </w:numPr>
        <w:spacing w:after="0"/>
        <w:ind w:hanging="358"/>
        <w:contextualSpacing/>
      </w:pPr>
      <w:r>
        <w:t>Build-host – This is the machine on which TCB-protection enabled initrd will be generated [Kernel version of build-host and trusted-hosts has to be similar]</w:t>
      </w:r>
    </w:p>
    <w:p w:rsidR="00623FB7" w:rsidRDefault="00AB054F">
      <w:pPr>
        <w:numPr>
          <w:ilvl w:val="0"/>
          <w:numId w:val="7"/>
        </w:numPr>
        <w:spacing w:after="0"/>
        <w:ind w:hanging="358"/>
        <w:contextualSpacing/>
      </w:pPr>
      <w:r>
        <w:t>Trusted-hosts – These are the host machines, typically in data centers, which will be actually host</w:t>
      </w:r>
      <w:r>
        <w:t>ing measured VMs. These hosts will be booted using generated initrd by this procedure on build-host</w:t>
      </w:r>
    </w:p>
    <w:p w:rsidR="00623FB7" w:rsidRDefault="00AB054F">
      <w:pPr>
        <w:numPr>
          <w:ilvl w:val="0"/>
          <w:numId w:val="7"/>
        </w:numPr>
        <w:ind w:hanging="358"/>
        <w:contextualSpacing/>
      </w:pPr>
      <w:r>
        <w:t>TCB-ROOT Directory – This is the root directory where all tcb-protection related code exists. This is the folder where “dcg_security-tboot-xm/” repository i</w:t>
      </w:r>
      <w:r>
        <w:t>s checked out</w:t>
      </w:r>
    </w:p>
    <w:p w:rsidR="00623FB7" w:rsidRDefault="00AB054F">
      <w:pPr>
        <w:pStyle w:val="Heading1"/>
      </w:pPr>
      <w:r>
        <w:t>Part 1 – TCB-Protection Enabling for Host</w:t>
      </w:r>
    </w:p>
    <w:p w:rsidR="00623FB7" w:rsidRDefault="00AB054F">
      <w:pPr>
        <w:pStyle w:val="Heading2"/>
      </w:pPr>
      <w:r>
        <w:t>How TCB-Protection works for Host</w:t>
      </w:r>
    </w:p>
    <w:p w:rsidR="00623FB7" w:rsidRDefault="00AB054F">
      <w:r>
        <w:t>TCB-Protection for host is used to make sure that root file system of the trusted host is not modified while system boots up. To achieve this initrd of the host has b</w:t>
      </w:r>
      <w:r>
        <w:t>een modified.</w:t>
      </w:r>
    </w:p>
    <w:p w:rsidR="00623FB7" w:rsidRDefault="00AB054F">
      <w:pPr>
        <w:numPr>
          <w:ilvl w:val="0"/>
          <w:numId w:val="2"/>
        </w:numPr>
        <w:spacing w:after="0"/>
        <w:ind w:hanging="359"/>
        <w:contextualSpacing/>
      </w:pPr>
      <w:r>
        <w:t>Some additional binaries are added in initrd for host measurement and extending PCR values</w:t>
      </w:r>
    </w:p>
    <w:p w:rsidR="00623FB7" w:rsidRDefault="00AB054F">
      <w:pPr>
        <w:numPr>
          <w:ilvl w:val="0"/>
          <w:numId w:val="2"/>
        </w:numPr>
        <w:spacing w:after="0"/>
        <w:ind w:hanging="359"/>
        <w:contextualSpacing/>
      </w:pPr>
      <w:r>
        <w:t>A script (</w:t>
      </w:r>
      <w:r>
        <w:rPr>
          <w:i/>
        </w:rPr>
        <w:t>measure_host</w:t>
      </w:r>
      <w:r>
        <w:t>) has been added which is executed by initrd before it does chroot to root filesystem of the host</w:t>
      </w:r>
    </w:p>
    <w:p w:rsidR="00623FB7" w:rsidRDefault="00AB054F">
      <w:pPr>
        <w:numPr>
          <w:ilvl w:val="0"/>
          <w:numId w:val="2"/>
        </w:numPr>
        <w:spacing w:after="0"/>
        <w:ind w:hanging="359"/>
        <w:contextualSpacing/>
        <w:rPr>
          <w:i/>
        </w:rPr>
      </w:pPr>
      <w:r>
        <w:rPr>
          <w:i/>
        </w:rPr>
        <w:t xml:space="preserve">measure_host </w:t>
      </w:r>
      <w:r>
        <w:t xml:space="preserve">script mounts all </w:t>
      </w:r>
      <w:r>
        <w:t xml:space="preserve">devices available on the host at </w:t>
      </w:r>
      <w:r>
        <w:rPr>
          <w:i/>
        </w:rPr>
        <w:t>/tmp/root</w:t>
      </w:r>
      <w:r>
        <w:t xml:space="preserve"> so that measurement of the required files is possible (information related to devices and their mount points on host is provided as kernel arguments)</w:t>
      </w:r>
    </w:p>
    <w:p w:rsidR="00623FB7" w:rsidRDefault="00AB054F">
      <w:pPr>
        <w:numPr>
          <w:ilvl w:val="0"/>
          <w:numId w:val="2"/>
        </w:numPr>
        <w:spacing w:after="0"/>
        <w:ind w:hanging="359"/>
        <w:contextualSpacing/>
        <w:rPr>
          <w:i/>
        </w:rPr>
      </w:pPr>
      <w:r>
        <w:t>Once partitions are mounted verifier available in initrd gets c</w:t>
      </w:r>
      <w:r>
        <w:t>alled and it measures all files mentioned in manifest.xml file (location of manifest.xml file on host file system has been provided as kernel argument)</w:t>
      </w:r>
    </w:p>
    <w:p w:rsidR="00623FB7" w:rsidRDefault="00AB054F">
      <w:pPr>
        <w:numPr>
          <w:ilvl w:val="0"/>
          <w:numId w:val="2"/>
        </w:numPr>
        <w:spacing w:after="0"/>
        <w:ind w:hanging="359"/>
        <w:contextualSpacing/>
        <w:rPr>
          <w:i/>
        </w:rPr>
      </w:pPr>
      <w:r>
        <w:t>Result of the verification is used to extend PCR-19 value so that later Trust Agent and Mt Wilson can us</w:t>
      </w:r>
      <w:r>
        <w:t>e this value to attest host</w:t>
      </w:r>
    </w:p>
    <w:p w:rsidR="00623FB7" w:rsidRDefault="00AB054F">
      <w:pPr>
        <w:numPr>
          <w:ilvl w:val="0"/>
          <w:numId w:val="2"/>
        </w:numPr>
        <w:ind w:hanging="359"/>
        <w:contextualSpacing/>
      </w:pPr>
      <w:r>
        <w:t xml:space="preserve">Once all this operations are done </w:t>
      </w:r>
      <w:r>
        <w:rPr>
          <w:i/>
        </w:rPr>
        <w:t>measure_host</w:t>
      </w:r>
      <w:r>
        <w:rPr>
          <w:b/>
          <w:i/>
        </w:rPr>
        <w:t xml:space="preserve"> </w:t>
      </w:r>
      <w:r>
        <w:t>script unmounts all partitions and control goes back to initrd and normal booting operation continues</w:t>
      </w:r>
    </w:p>
    <w:p w:rsidR="00623FB7" w:rsidRDefault="00AB054F">
      <w:pPr>
        <w:pStyle w:val="Heading2"/>
      </w:pPr>
      <w:r>
        <w:t>How to handle failure scenarios</w:t>
      </w:r>
    </w:p>
    <w:p w:rsidR="00623FB7" w:rsidRDefault="00AB054F">
      <w:r>
        <w:t xml:space="preserve">All TCB-Protection related changes are part of </w:t>
      </w:r>
      <w:r>
        <w:t>the initrd and get executed while system boots up. So, any failure in this could result in halting of booting process.</w:t>
      </w:r>
    </w:p>
    <w:p w:rsidR="00623FB7" w:rsidRDefault="00AB054F">
      <w:r>
        <w:t>There are some failures, about which we could not do much like, using corrupted initrd, wrongly configured grub entry, etc.</w:t>
      </w:r>
    </w:p>
    <w:p w:rsidR="00623FB7" w:rsidRDefault="00AB054F">
      <w:r>
        <w:lastRenderedPageBreak/>
        <w:t>But there are</w:t>
      </w:r>
      <w:r>
        <w:t xml:space="preserve"> some cases where we can handle error gracefully as part of </w:t>
      </w:r>
      <w:r>
        <w:rPr>
          <w:i/>
        </w:rPr>
        <w:t>measure_host</w:t>
      </w:r>
      <w:r>
        <w:t xml:space="preserve"> script. Examples of such errors are:</w:t>
      </w:r>
    </w:p>
    <w:p w:rsidR="00623FB7" w:rsidRDefault="00AB054F">
      <w:pPr>
        <w:numPr>
          <w:ilvl w:val="0"/>
          <w:numId w:val="4"/>
        </w:numPr>
        <w:spacing w:after="0"/>
        <w:ind w:hanging="359"/>
        <w:contextualSpacing/>
      </w:pPr>
      <w:r>
        <w:t>Wrong manifest path</w:t>
      </w:r>
    </w:p>
    <w:p w:rsidR="00623FB7" w:rsidRDefault="00AB054F">
      <w:pPr>
        <w:numPr>
          <w:ilvl w:val="0"/>
          <w:numId w:val="4"/>
        </w:numPr>
        <w:spacing w:after="0"/>
        <w:ind w:hanging="359"/>
        <w:contextualSpacing/>
      </w:pPr>
      <w:r>
        <w:t>Wrong mount point information</w:t>
      </w:r>
    </w:p>
    <w:p w:rsidR="00623FB7" w:rsidRDefault="00AB054F">
      <w:pPr>
        <w:numPr>
          <w:ilvl w:val="0"/>
          <w:numId w:val="4"/>
        </w:numPr>
        <w:spacing w:after="0"/>
        <w:ind w:hanging="359"/>
        <w:contextualSpacing/>
      </w:pPr>
      <w:r>
        <w:t>Failure while executing verifier, rpmmio or tpmextend binaries</w:t>
      </w:r>
    </w:p>
    <w:p w:rsidR="00623FB7" w:rsidRDefault="00AB054F">
      <w:pPr>
        <w:numPr>
          <w:ilvl w:val="0"/>
          <w:numId w:val="4"/>
        </w:numPr>
        <w:ind w:hanging="359"/>
        <w:contextualSpacing/>
      </w:pPr>
      <w:r>
        <w:t>Etc.</w:t>
      </w:r>
    </w:p>
    <w:p w:rsidR="00623FB7" w:rsidRDefault="00AB054F">
      <w:r>
        <w:t>If such errors occur which we could handle those in 2 different ways:</w:t>
      </w:r>
    </w:p>
    <w:p w:rsidR="00623FB7" w:rsidRDefault="00AB054F">
      <w:pPr>
        <w:numPr>
          <w:ilvl w:val="0"/>
          <w:numId w:val="12"/>
        </w:numPr>
        <w:spacing w:after="0"/>
        <w:ind w:hanging="359"/>
        <w:contextualSpacing/>
      </w:pPr>
      <w:r>
        <w:t>Halt booting process: On error halt booting process by sending kernel panic call</w:t>
      </w:r>
    </w:p>
    <w:p w:rsidR="00623FB7" w:rsidRDefault="00AB054F">
      <w:pPr>
        <w:numPr>
          <w:ilvl w:val="0"/>
          <w:numId w:val="12"/>
        </w:numPr>
        <w:ind w:hanging="359"/>
        <w:contextualSpacing/>
      </w:pPr>
      <w:r>
        <w:t>Stop host measurement process but continue with booting: On error stop measurement process (means exit fr</w:t>
      </w:r>
      <w:r>
        <w:t xml:space="preserve">om </w:t>
      </w:r>
      <w:r>
        <w:rPr>
          <w:i/>
        </w:rPr>
        <w:t xml:space="preserve">measure_host </w:t>
      </w:r>
      <w:r>
        <w:t>script) so that PCR-19 value will not get extended and post booting PCR-19 value will not match with the one registered with Mt Wilson and it will be able to detect that host measurement is not done properly</w:t>
      </w:r>
    </w:p>
    <w:p w:rsidR="00623FB7" w:rsidRDefault="00AB054F">
      <w:r>
        <w:rPr>
          <w:b/>
        </w:rPr>
        <w:t>&lt;TBD: Which approach to go with.</w:t>
      </w:r>
      <w:r>
        <w:rPr>
          <w:b/>
        </w:rPr>
        <w:t xml:space="preserve"> Depending on that small changes needs to be done in </w:t>
      </w:r>
      <w:r>
        <w:rPr>
          <w:b/>
          <w:i/>
        </w:rPr>
        <w:t xml:space="preserve">measure_host </w:t>
      </w:r>
      <w:r>
        <w:rPr>
          <w:b/>
        </w:rPr>
        <w:t>script.&gt;</w:t>
      </w:r>
    </w:p>
    <w:p w:rsidR="00623FB7" w:rsidRDefault="00AB054F">
      <w:r>
        <w:t>Current implementation is works as per approach #2.</w:t>
      </w:r>
    </w:p>
    <w:p w:rsidR="00623FB7" w:rsidRDefault="00AB054F">
      <w:pPr>
        <w:pStyle w:val="Heading2"/>
      </w:pPr>
      <w:r>
        <w:t>Step-by-step Procedure to Enable TCB-Protection for Host</w:t>
      </w:r>
    </w:p>
    <w:p w:rsidR="00623FB7" w:rsidRDefault="00AB054F">
      <w:bookmarkStart w:id="1" w:name="h.30j0zll" w:colFirst="0" w:colLast="0"/>
      <w:bookmarkEnd w:id="1"/>
      <w:r>
        <w:rPr>
          <w:b/>
        </w:rPr>
        <w:t>NOTE: Please run the following scripts from current directory only where scripts exists.</w:t>
      </w:r>
    </w:p>
    <w:p w:rsidR="00623FB7" w:rsidRDefault="00AB054F">
      <w:r>
        <w:t>Following are the steps involved in host TCB protection enabling.</w:t>
      </w:r>
    </w:p>
    <w:p w:rsidR="00623FB7" w:rsidRDefault="00AB054F">
      <w:pPr>
        <w:numPr>
          <w:ilvl w:val="0"/>
          <w:numId w:val="5"/>
        </w:numPr>
        <w:spacing w:after="0"/>
        <w:ind w:hanging="358"/>
        <w:contextualSpacing/>
      </w:pPr>
      <w:r>
        <w:t>Generating initrd with TCB protection enabled in it</w:t>
      </w:r>
    </w:p>
    <w:p w:rsidR="00623FB7" w:rsidRDefault="00AB054F">
      <w:pPr>
        <w:numPr>
          <w:ilvl w:val="0"/>
          <w:numId w:val="5"/>
        </w:numPr>
        <w:spacing w:after="0"/>
        <w:ind w:hanging="358"/>
        <w:contextualSpacing/>
      </w:pPr>
      <w:r>
        <w:t>Creation of measurement using Trust Director (Cre</w:t>
      </w:r>
      <w:r>
        <w:t>ation of TCB-manifest.xml file)</w:t>
      </w:r>
    </w:p>
    <w:p w:rsidR="00623FB7" w:rsidRDefault="00AB054F">
      <w:pPr>
        <w:numPr>
          <w:ilvl w:val="0"/>
          <w:numId w:val="5"/>
        </w:numPr>
        <w:ind w:hanging="358"/>
        <w:contextualSpacing/>
      </w:pPr>
      <w:r>
        <w:t>Configuring trusted-hosts using TCB-protection enabled initrd</w:t>
      </w:r>
      <w:r>
        <w:br/>
      </w:r>
    </w:p>
    <w:p w:rsidR="00623FB7" w:rsidRDefault="00AB054F">
      <w:pPr>
        <w:pStyle w:val="Heading3"/>
      </w:pPr>
      <w:r>
        <w:t>1. Generating initrd with TCB protection enabled in it</w:t>
      </w:r>
    </w:p>
    <w:p w:rsidR="00623FB7" w:rsidRDefault="00AB054F">
      <w:pPr>
        <w:pStyle w:val="Heading5"/>
      </w:pPr>
      <w:r>
        <w:t>Pre-requisites</w:t>
      </w:r>
    </w:p>
    <w:p w:rsidR="00623FB7" w:rsidRDefault="00AB054F">
      <w:r>
        <w:t>Please make sure that following pre-requisites are fulfilled before you proceed:</w:t>
      </w:r>
    </w:p>
    <w:p w:rsidR="00623FB7" w:rsidRDefault="00AB054F">
      <w:pPr>
        <w:numPr>
          <w:ilvl w:val="0"/>
          <w:numId w:val="9"/>
        </w:numPr>
        <w:spacing w:after="0"/>
        <w:ind w:hanging="358"/>
        <w:contextualSpacing/>
      </w:pPr>
      <w:r>
        <w:t xml:space="preserve">Build and </w:t>
      </w:r>
      <w:r>
        <w:t>copy following binaries in &lt;TCB-ROOT&gt;/tcb_protection/bin directory.</w:t>
      </w:r>
    </w:p>
    <w:p w:rsidR="00623FB7" w:rsidRDefault="00AB054F">
      <w:pPr>
        <w:numPr>
          <w:ilvl w:val="1"/>
          <w:numId w:val="6"/>
        </w:numPr>
        <w:spacing w:after="0"/>
        <w:ind w:hanging="358"/>
        <w:contextualSpacing/>
      </w:pPr>
      <w:r>
        <w:t>tpmextend</w:t>
      </w:r>
    </w:p>
    <w:p w:rsidR="00623FB7" w:rsidRDefault="00AB054F">
      <w:pPr>
        <w:numPr>
          <w:ilvl w:val="1"/>
          <w:numId w:val="6"/>
        </w:numPr>
        <w:spacing w:after="0"/>
        <w:ind w:hanging="358"/>
        <w:contextualSpacing/>
      </w:pPr>
      <w:r>
        <w:t>verifier</w:t>
      </w:r>
    </w:p>
    <w:p w:rsidR="00623FB7" w:rsidRDefault="00AB054F">
      <w:pPr>
        <w:numPr>
          <w:ilvl w:val="1"/>
          <w:numId w:val="6"/>
        </w:numPr>
        <w:spacing w:after="0"/>
        <w:ind w:hanging="358"/>
        <w:contextualSpacing/>
      </w:pPr>
      <w:r>
        <w:t>rpmmio.ko</w:t>
      </w:r>
    </w:p>
    <w:p w:rsidR="00623FB7" w:rsidRDefault="00AB054F">
      <w:pPr>
        <w:spacing w:after="0"/>
        <w:ind w:left="720"/>
      </w:pPr>
      <w:r>
        <w:t xml:space="preserve">If want to build code on the same machine then execute </w:t>
      </w:r>
      <w:r>
        <w:rPr>
          <w:i/>
        </w:rPr>
        <w:t>build_components.sh</w:t>
      </w:r>
      <w:r>
        <w:t xml:space="preserve"> script. It will build and copy above mentioned binaries in required folder.</w:t>
      </w:r>
    </w:p>
    <w:p w:rsidR="00623FB7" w:rsidRDefault="00623FB7">
      <w:pPr>
        <w:spacing w:after="0"/>
        <w:ind w:left="720"/>
      </w:pPr>
    </w:p>
    <w:p w:rsidR="00623FB7" w:rsidRDefault="00AB054F">
      <w:pPr>
        <w:spacing w:after="0"/>
        <w:ind w:left="720"/>
      </w:pPr>
      <w:r>
        <w:t xml:space="preserve">If build dependencies are not installed then install those. For this you can execute script with option  --installpkg. </w:t>
      </w:r>
    </w:p>
    <w:p w:rsidR="00623FB7" w:rsidRDefault="00623FB7">
      <w:pPr>
        <w:spacing w:after="0"/>
        <w:ind w:left="720"/>
      </w:pPr>
    </w:p>
    <w:p w:rsidR="00623FB7" w:rsidRDefault="00AB054F">
      <w:pPr>
        <w:spacing w:after="0"/>
        <w:ind w:left="720"/>
      </w:pPr>
      <w:r>
        <w:rPr>
          <w:i/>
        </w:rPr>
        <w:lastRenderedPageBreak/>
        <w:t>Note : Ensure the rpmmio.ko is build for the same kernel version as the bare-metal machine where we wish to deploy TCB protection.</w:t>
      </w:r>
    </w:p>
    <w:p w:rsidR="00623FB7" w:rsidRDefault="00AB054F">
      <w:pPr>
        <w:numPr>
          <w:ilvl w:val="0"/>
          <w:numId w:val="9"/>
        </w:numPr>
        <w:spacing w:after="0"/>
        <w:ind w:hanging="358"/>
        <w:contextualSpacing/>
      </w:pPr>
      <w:r>
        <w:t>Kern</w:t>
      </w:r>
      <w:r>
        <w:t>el version of build-host should be exactly same as trusted-hosts</w:t>
      </w:r>
    </w:p>
    <w:p w:rsidR="00623FB7" w:rsidRDefault="00623FB7"/>
    <w:p w:rsidR="00623FB7" w:rsidRDefault="00AB054F">
      <w:r>
        <w:t xml:space="preserve">After fulfilling the above mentioned Pre-requisites, generate new initrd for host OS protection by following the steps:   </w:t>
      </w:r>
    </w:p>
    <w:p w:rsidR="00623FB7" w:rsidRDefault="00AB054F">
      <w:pPr>
        <w:numPr>
          <w:ilvl w:val="0"/>
          <w:numId w:val="10"/>
        </w:numPr>
        <w:spacing w:after="0"/>
        <w:ind w:hanging="358"/>
        <w:contextualSpacing/>
      </w:pPr>
      <w:r>
        <w:t>Go to the &lt;TCB-ROOT&gt; directory and run the “generate_initrd.sh” scr</w:t>
      </w:r>
      <w:r>
        <w:t>ipt.</w:t>
      </w:r>
    </w:p>
    <w:p w:rsidR="00623FB7" w:rsidRDefault="00AB054F">
      <w:pPr>
        <w:ind w:left="360"/>
      </w:pPr>
      <w:r>
        <w:rPr>
          <w:b/>
          <w:i/>
        </w:rPr>
        <w:t>e.g.</w:t>
      </w:r>
    </w:p>
    <w:p w:rsidR="00623FB7" w:rsidRDefault="00AB054F">
      <w:pPr>
        <w:ind w:left="360"/>
      </w:pPr>
      <w:r>
        <w:rPr>
          <w:b/>
          <w:i/>
        </w:rPr>
        <w:t xml:space="preserve"> # cd /home/intel/dcg_security-tboot-xm/tcb_protection</w:t>
      </w:r>
    </w:p>
    <w:p w:rsidR="00623FB7" w:rsidRDefault="00AB054F">
      <w:pPr>
        <w:ind w:left="360"/>
      </w:pPr>
      <w:r>
        <w:rPr>
          <w:b/>
          <w:i/>
        </w:rPr>
        <w:t>#  ./generate_initrd.sh</w:t>
      </w:r>
    </w:p>
    <w:p w:rsidR="00623FB7" w:rsidRDefault="00AB054F">
      <w:pPr>
        <w:ind w:left="360"/>
      </w:pPr>
      <w:r>
        <w:t>This script removes any pre-existing initrd from “&lt;TCB-ROOT&gt;/tcb_protection/generated_files” directory and creates a new initrd named “initrd.img-&lt;KERNEL-VERSION&gt;-gene</w:t>
      </w:r>
      <w:r>
        <w:t xml:space="preserve">ric-measurement” in the “&lt;TCB-ROOT&gt;/tcb_protection/generated_files” directory. </w:t>
      </w:r>
      <w:r>
        <w:br/>
      </w:r>
    </w:p>
    <w:p w:rsidR="00623FB7" w:rsidRDefault="00AB054F">
      <w:pPr>
        <w:pStyle w:val="Heading3"/>
      </w:pPr>
      <w:r>
        <w:t>2. Creation of measurement using Trust Director (Creation of TCB-manifest.xml file)</w:t>
      </w:r>
    </w:p>
    <w:p w:rsidR="00623FB7" w:rsidRDefault="00AB054F">
      <w:r>
        <w:t>Using Trust Director create measurement of the trusted-host and copy it over the bare-metal</w:t>
      </w:r>
      <w:r>
        <w:t xml:space="preserve">. This location will be asked by the script which configures the TCB protection. </w:t>
      </w:r>
    </w:p>
    <w:p w:rsidR="00623FB7" w:rsidRDefault="00AB054F">
      <w:r>
        <w:t>&lt;FOR STEPS REFER TRUST DIRECTOR GUIDE&gt;</w:t>
      </w:r>
    </w:p>
    <w:p w:rsidR="00623FB7" w:rsidRDefault="00AB054F">
      <w:pPr>
        <w:pStyle w:val="Heading3"/>
      </w:pPr>
      <w:r>
        <w:t>3. Configuring trusted-hosts using generated TCB-protection enabled initrd</w:t>
      </w:r>
      <w:r>
        <w:br/>
      </w:r>
    </w:p>
    <w:p w:rsidR="00FA72F9" w:rsidRDefault="00FA72F9" w:rsidP="00FA72F9">
      <w:r>
        <w:t xml:space="preserve">For </w:t>
      </w:r>
      <w:r w:rsidRPr="00DF2C09">
        <w:rPr>
          <w:b/>
          <w:bCs/>
        </w:rPr>
        <w:t>Ubuntu OS with grub 2.0</w:t>
      </w:r>
      <w:r>
        <w:t>, follow below mentioned steps:</w:t>
      </w:r>
    </w:p>
    <w:p w:rsidR="00FA72F9" w:rsidRDefault="00FA72F9" w:rsidP="00FA72F9">
      <w:pPr>
        <w:numPr>
          <w:ilvl w:val="0"/>
          <w:numId w:val="11"/>
        </w:numPr>
        <w:spacing w:after="0"/>
        <w:ind w:hanging="358"/>
        <w:contextualSpacing/>
      </w:pPr>
      <w:r>
        <w:t xml:space="preserve">Execute </w:t>
      </w:r>
      <w:r w:rsidRPr="00FA72F9">
        <w:rPr>
          <w:i/>
          <w:iCs/>
        </w:rPr>
        <w:t>&lt;TCB-ROOT&gt;/tcb_protection/configure_host.sh</w:t>
      </w:r>
      <w:r w:rsidRPr="00FA72F9">
        <w:t xml:space="preserve"> script</w:t>
      </w:r>
    </w:p>
    <w:p w:rsidR="00FA72F9" w:rsidRDefault="00FA72F9" w:rsidP="00FA72F9">
      <w:pPr>
        <w:numPr>
          <w:ilvl w:val="0"/>
          <w:numId w:val="11"/>
        </w:numPr>
        <w:spacing w:after="0"/>
        <w:ind w:hanging="358"/>
        <w:contextualSpacing/>
      </w:pPr>
      <w:r>
        <w:t>Script will ask for manifest file location. Provide complete path of the manifest file</w:t>
      </w:r>
    </w:p>
    <w:p w:rsidR="00FA72F9" w:rsidRDefault="00FA72F9" w:rsidP="00FA72F9">
      <w:pPr>
        <w:numPr>
          <w:ilvl w:val="0"/>
          <w:numId w:val="11"/>
        </w:numPr>
        <w:spacing w:after="0"/>
        <w:ind w:hanging="358"/>
        <w:contextualSpacing/>
      </w:pPr>
      <w:r>
        <w:t>Script will create menuentry from existing menuentry available in /boot/grub/grub.cfg file and will populate it in /etc/grub.d/40_custom. Read logs carefully. In case of error follow suggestions</w:t>
      </w:r>
    </w:p>
    <w:p w:rsidR="00FA72F9" w:rsidRDefault="00FA72F9" w:rsidP="00FA72F9">
      <w:pPr>
        <w:numPr>
          <w:ilvl w:val="0"/>
          <w:numId w:val="11"/>
        </w:numPr>
        <w:spacing w:after="0"/>
        <w:ind w:hanging="358"/>
        <w:contextualSpacing/>
      </w:pPr>
      <w:r>
        <w:t>Once grub is updated (either by script or by following suggested steps manually) check /boot/grub/grub.cfg file and look for menuentry whose name starts with prefix “TCB-Protection”</w:t>
      </w:r>
      <w:r w:rsidR="00DF2C09">
        <w:t xml:space="preserve"> </w:t>
      </w:r>
      <w:r w:rsidR="00EC5585">
        <w:t xml:space="preserve"> (See sample menuentry shown below and look for highlighted values in menuentry)</w:t>
      </w:r>
    </w:p>
    <w:p w:rsidR="00FA72F9" w:rsidRDefault="00FA72F9" w:rsidP="00FA72F9">
      <w:pPr>
        <w:numPr>
          <w:ilvl w:val="0"/>
          <w:numId w:val="11"/>
        </w:numPr>
        <w:spacing w:after="0"/>
        <w:ind w:hanging="358"/>
        <w:contextualSpacing/>
      </w:pPr>
      <w:r>
        <w:t>Reboot system and select above grub option</w:t>
      </w:r>
    </w:p>
    <w:p w:rsidR="00FA72F9" w:rsidRDefault="00FA72F9" w:rsidP="00DF2C09">
      <w:pPr>
        <w:spacing w:after="0"/>
        <w:ind w:left="362"/>
        <w:contextualSpacing/>
      </w:pPr>
    </w:p>
    <w:p w:rsidR="00DF2C09" w:rsidRDefault="00DF2C09" w:rsidP="00DF2C09">
      <w:r>
        <w:t>Here is the sample menuentry from /etc/grub</w:t>
      </w:r>
      <w:r w:rsidR="00EC5585">
        <w:t>.d</w:t>
      </w:r>
      <w:r>
        <w:t>/40_custom</w:t>
      </w:r>
      <w:r w:rsidR="00EC5585">
        <w:t xml:space="preserve"> or /boot/grub/grub.cfg</w:t>
      </w:r>
      <w:r>
        <w:t xml:space="preserve">. Modified values are highlighted in </w:t>
      </w:r>
      <w:r>
        <w:rPr>
          <w:color w:val="FF0000"/>
        </w:rPr>
        <w:t>RED</w:t>
      </w:r>
      <w:r>
        <w:t>.</w:t>
      </w:r>
    </w:p>
    <w:p w:rsidR="00DF2C09" w:rsidRDefault="00DF2C09" w:rsidP="00DF2C09">
      <w:pPr>
        <w:widowControl w:val="0"/>
      </w:pPr>
      <w:r>
        <w:rPr>
          <w:rFonts w:ascii="Courrier New" w:eastAsia="Courrier New" w:hAnsi="Courrier New" w:cs="Courrier New"/>
          <w:sz w:val="18"/>
        </w:rPr>
        <w:t>Menuentry ‘</w:t>
      </w:r>
      <w:r>
        <w:rPr>
          <w:rFonts w:ascii="Courrier New" w:eastAsia="Courrier New" w:hAnsi="Courrier New" w:cs="Courrier New"/>
          <w:b/>
          <w:i/>
          <w:color w:val="FF0000"/>
          <w:sz w:val="18"/>
        </w:rPr>
        <w:t xml:space="preserve">TCB-Protection </w:t>
      </w:r>
      <w:r>
        <w:rPr>
          <w:rFonts w:ascii="Courrier New" w:eastAsia="Courrier New" w:hAnsi="Courrier New" w:cs="Courrier New"/>
          <w:b/>
          <w:color w:val="FF0000"/>
          <w:sz w:val="18"/>
        </w:rPr>
        <w:t>Ubuntu – tboot</w:t>
      </w:r>
      <w:r>
        <w:rPr>
          <w:rFonts w:ascii="Courrier New" w:eastAsia="Courrier New" w:hAnsi="Courrier New" w:cs="Courrier New"/>
          <w:sz w:val="18"/>
        </w:rPr>
        <w:t>’ --class ubuntu --class gnu-linux --class gnu --class os --class tboot {</w:t>
      </w:r>
    </w:p>
    <w:p w:rsidR="00DF2C09" w:rsidRDefault="00DF2C09" w:rsidP="00DF2C09">
      <w:pPr>
        <w:widowControl w:val="0"/>
      </w:pPr>
      <w:r>
        <w:rPr>
          <w:rFonts w:ascii="Courrier New" w:eastAsia="Courrier New" w:hAnsi="Courrier New" w:cs="Courrier New"/>
          <w:sz w:val="18"/>
        </w:rPr>
        <w:t xml:space="preserve">        insmod part_msdos</w:t>
      </w:r>
    </w:p>
    <w:p w:rsidR="00DF2C09" w:rsidRDefault="00DF2C09" w:rsidP="00DF2C09">
      <w:pPr>
        <w:widowControl w:val="0"/>
      </w:pPr>
      <w:r>
        <w:rPr>
          <w:rFonts w:ascii="Courrier New" w:eastAsia="Courrier New" w:hAnsi="Courrier New" w:cs="Courrier New"/>
          <w:sz w:val="18"/>
        </w:rPr>
        <w:lastRenderedPageBreak/>
        <w:t xml:space="preserve">        insmod ext2</w:t>
      </w:r>
    </w:p>
    <w:p w:rsidR="00DF2C09" w:rsidRDefault="00DF2C09" w:rsidP="00DF2C09">
      <w:pPr>
        <w:widowControl w:val="0"/>
      </w:pPr>
      <w:r>
        <w:rPr>
          <w:rFonts w:ascii="Courrier New" w:eastAsia="Courrier New" w:hAnsi="Courrier New" w:cs="Courrier New"/>
          <w:sz w:val="18"/>
        </w:rPr>
        <w:t xml:space="preserve">        set root='hd0,msdos1'</w:t>
      </w:r>
    </w:p>
    <w:p w:rsidR="00DF2C09" w:rsidRDefault="00DF2C09" w:rsidP="00DF2C09">
      <w:pPr>
        <w:widowControl w:val="0"/>
      </w:pPr>
      <w:r>
        <w:rPr>
          <w:rFonts w:ascii="Courrier New" w:eastAsia="Courrier New" w:hAnsi="Courrier New" w:cs="Courrier New"/>
          <w:sz w:val="18"/>
        </w:rPr>
        <w:t xml:space="preserve">        if [ x$feature_platform_search_hint = xy ]; then</w:t>
      </w:r>
    </w:p>
    <w:p w:rsidR="00DF2C09" w:rsidRDefault="00DF2C09" w:rsidP="00DF2C09">
      <w:pPr>
        <w:widowControl w:val="0"/>
      </w:pPr>
      <w:r>
        <w:rPr>
          <w:rFonts w:ascii="Courrier New" w:eastAsia="Courrier New" w:hAnsi="Courrier New" w:cs="Courrier New"/>
          <w:sz w:val="18"/>
        </w:rPr>
        <w:t xml:space="preserve">          search --no-floppy --fs-uuid --set=root --hint-bios=hd0,msdos1 --hint-efi=hd0,msdos1 --hint-baremetal=ahci0,msdos1  e9b96055-6bbf-45fb-9040-e7f28d84e91b</w:t>
      </w:r>
    </w:p>
    <w:p w:rsidR="00DF2C09" w:rsidRDefault="00DF2C09" w:rsidP="00DF2C09">
      <w:pPr>
        <w:widowControl w:val="0"/>
      </w:pPr>
      <w:r>
        <w:rPr>
          <w:rFonts w:ascii="Courrier New" w:eastAsia="Courrier New" w:hAnsi="Courrier New" w:cs="Courrier New"/>
          <w:sz w:val="18"/>
        </w:rPr>
        <w:t xml:space="preserve">        else</w:t>
      </w:r>
    </w:p>
    <w:p w:rsidR="00DF2C09" w:rsidRDefault="00DF2C09" w:rsidP="00DF2C09">
      <w:pPr>
        <w:widowControl w:val="0"/>
      </w:pPr>
      <w:r>
        <w:rPr>
          <w:rFonts w:ascii="Courrier New" w:eastAsia="Courrier New" w:hAnsi="Courrier New" w:cs="Courrier New"/>
          <w:sz w:val="18"/>
        </w:rPr>
        <w:t xml:space="preserve">          search --no-floppy --fs-uuid --set=root e9b96055-6bbf-45fb-9040-e7f28d84e91b</w:t>
      </w:r>
    </w:p>
    <w:p w:rsidR="00DF2C09" w:rsidRDefault="00DF2C09" w:rsidP="00DF2C09">
      <w:pPr>
        <w:widowControl w:val="0"/>
      </w:pPr>
      <w:r>
        <w:rPr>
          <w:rFonts w:ascii="Courrier New" w:eastAsia="Courrier New" w:hAnsi="Courrier New" w:cs="Courrier New"/>
          <w:sz w:val="18"/>
        </w:rPr>
        <w:t xml:space="preserve">        fi</w:t>
      </w:r>
    </w:p>
    <w:p w:rsidR="00DF2C09" w:rsidRDefault="00DF2C09" w:rsidP="00DF2C09">
      <w:pPr>
        <w:widowControl w:val="0"/>
      </w:pPr>
      <w:r>
        <w:rPr>
          <w:rFonts w:ascii="Courrier New" w:eastAsia="Courrier New" w:hAnsi="Courrier New" w:cs="Courrier New"/>
          <w:sz w:val="18"/>
        </w:rPr>
        <w:t xml:space="preserve">        echo    'Loading tboot 1.8.1 ...'</w:t>
      </w:r>
    </w:p>
    <w:p w:rsidR="00DF2C09" w:rsidRDefault="00DF2C09" w:rsidP="00DF2C09">
      <w:pPr>
        <w:widowControl w:val="0"/>
      </w:pPr>
      <w:r>
        <w:rPr>
          <w:rFonts w:ascii="Courrier New" w:eastAsia="Courrier New" w:hAnsi="Courrier New" w:cs="Courrier New"/>
          <w:sz w:val="18"/>
        </w:rPr>
        <w:t xml:space="preserve">        multiboot       /boot/tboot.gz /boot/tboot.gz logging=serial,vga,memory</w:t>
      </w:r>
    </w:p>
    <w:p w:rsidR="00DF2C09" w:rsidRDefault="00DF2C09" w:rsidP="00DF2C09">
      <w:pPr>
        <w:widowControl w:val="0"/>
      </w:pPr>
      <w:r>
        <w:rPr>
          <w:rFonts w:ascii="Courrier New" w:eastAsia="Courrier New" w:hAnsi="Courrier New" w:cs="Courrier New"/>
          <w:sz w:val="18"/>
        </w:rPr>
        <w:t xml:space="preserve">        echo    'Loading Linux 3.13.0-32-generic ...'</w:t>
      </w:r>
    </w:p>
    <w:p w:rsidR="00DF2C09" w:rsidRDefault="00DF2C09" w:rsidP="00DF2C09">
      <w:pPr>
        <w:widowControl w:val="0"/>
      </w:pPr>
      <w:r>
        <w:rPr>
          <w:rFonts w:ascii="Courrier New" w:eastAsia="Courrier New" w:hAnsi="Courrier New" w:cs="Courrier New"/>
          <w:sz w:val="18"/>
        </w:rPr>
        <w:t xml:space="preserve">        module /boot/vmlinuz-3.13.0-32-generic /boot/vmlinuz-3.13.0-32-generic root=UUID=e9b96055-6bbf-45fb-9040-e7f28d84e91b ro  biosdevname=0 intel_iommu=on </w:t>
      </w:r>
      <w:r>
        <w:rPr>
          <w:rFonts w:ascii="Courrier New" w:eastAsia="Courrier New" w:hAnsi="Courrier New" w:cs="Courrier New"/>
          <w:b/>
          <w:i/>
          <w:color w:val="FF0000"/>
          <w:sz w:val="18"/>
        </w:rPr>
        <w:t>MANIFEST_PATH=”&lt;path to manifest file&gt;” PARTITION_INFO=”&lt;partition_information&gt;”</w:t>
      </w:r>
    </w:p>
    <w:p w:rsidR="00DF2C09" w:rsidRDefault="00DF2C09" w:rsidP="00DF2C09">
      <w:pPr>
        <w:widowControl w:val="0"/>
      </w:pPr>
      <w:r>
        <w:rPr>
          <w:rFonts w:ascii="Courrier New" w:eastAsia="Courrier New" w:hAnsi="Courrier New" w:cs="Courrier New"/>
          <w:sz w:val="18"/>
        </w:rPr>
        <w:t xml:space="preserve">        echo    'Loading initial ramdisk ...'</w:t>
      </w:r>
    </w:p>
    <w:p w:rsidR="00DF2C09" w:rsidRDefault="00DF2C09" w:rsidP="00DF2C09">
      <w:pPr>
        <w:widowControl w:val="0"/>
      </w:pPr>
      <w:r>
        <w:rPr>
          <w:rFonts w:ascii="Courrier New" w:eastAsia="Courrier New" w:hAnsi="Courrier New" w:cs="Courrier New"/>
          <w:sz w:val="18"/>
        </w:rPr>
        <w:t xml:space="preserve">        </w:t>
      </w:r>
      <w:r>
        <w:rPr>
          <w:rFonts w:ascii="Courrier New" w:eastAsia="Courrier New" w:hAnsi="Courrier New" w:cs="Courrier New"/>
          <w:b/>
          <w:i/>
          <w:sz w:val="18"/>
        </w:rPr>
        <w:t xml:space="preserve">module </w:t>
      </w:r>
      <w:r>
        <w:rPr>
          <w:rFonts w:ascii="Courrier New" w:eastAsia="Courrier New" w:hAnsi="Courrier New" w:cs="Courrier New"/>
          <w:b/>
          <w:i/>
          <w:color w:val="FF0000"/>
          <w:sz w:val="18"/>
        </w:rPr>
        <w:t>&lt;path to newly generated initrd present boot device&gt; &lt;path to newly generated initrd present in boot device&gt;</w:t>
      </w:r>
    </w:p>
    <w:p w:rsidR="00DF2C09" w:rsidRDefault="00DF2C09" w:rsidP="00DF2C09">
      <w:pPr>
        <w:widowControl w:val="0"/>
      </w:pPr>
      <w:r>
        <w:rPr>
          <w:rFonts w:ascii="Courrier New" w:eastAsia="Courrier New" w:hAnsi="Courrier New" w:cs="Courrier New"/>
          <w:sz w:val="18"/>
        </w:rPr>
        <w:t xml:space="preserve">        echo    'Loading sinit 3rd_gen_i5_i7_SINIT_67.BIN ...'</w:t>
      </w:r>
    </w:p>
    <w:p w:rsidR="00DF2C09" w:rsidRDefault="00DF2C09" w:rsidP="00DF2C09">
      <w:pPr>
        <w:widowControl w:val="0"/>
      </w:pPr>
      <w:r>
        <w:rPr>
          <w:rFonts w:ascii="Courrier New" w:eastAsia="Courrier New" w:hAnsi="Courrier New" w:cs="Courrier New"/>
          <w:sz w:val="18"/>
        </w:rPr>
        <w:t xml:space="preserve">        module /boot/3rd_gen_i5_i7_SINIT_67.BIN /boot/3rd_gen_i5_i7_SINIT_67.BIN</w:t>
      </w:r>
    </w:p>
    <w:p w:rsidR="00DF2C09" w:rsidRPr="00FA72F9" w:rsidRDefault="00DF2C09" w:rsidP="00DF2C09">
      <w:pPr>
        <w:spacing w:after="0"/>
        <w:ind w:left="362"/>
        <w:contextualSpacing/>
      </w:pPr>
      <w:r>
        <w:rPr>
          <w:rFonts w:ascii="Courrier New" w:eastAsia="Courrier New" w:hAnsi="Courrier New" w:cs="Courrier New"/>
          <w:sz w:val="18"/>
        </w:rPr>
        <w:t>}</w:t>
      </w:r>
    </w:p>
    <w:p w:rsidR="00EC5585" w:rsidRDefault="00EC5585"/>
    <w:p w:rsidR="00EC5585" w:rsidRDefault="00EC5585">
      <w:r>
        <w:t>&lt;</w:t>
      </w:r>
      <w:r>
        <w:t xml:space="preserve">START: </w:t>
      </w:r>
      <w:r>
        <w:t>NEEDS TO BE UPDATED&gt;</w:t>
      </w:r>
    </w:p>
    <w:p w:rsidR="00623FB7" w:rsidRPr="00EC5585" w:rsidRDefault="00FA72F9">
      <w:pPr>
        <w:rPr>
          <w:color w:val="C4BC96" w:themeColor="background2" w:themeShade="BF"/>
        </w:rPr>
      </w:pPr>
      <w:r w:rsidRPr="00EC5585">
        <w:rPr>
          <w:color w:val="C4BC96" w:themeColor="background2" w:themeShade="BF"/>
        </w:rPr>
        <w:t xml:space="preserve">For </w:t>
      </w:r>
      <w:r w:rsidRPr="00EC5585">
        <w:rPr>
          <w:b/>
          <w:bCs/>
          <w:color w:val="C4BC96" w:themeColor="background2" w:themeShade="BF"/>
        </w:rPr>
        <w:t>other OSs (apart from Ubuntu or with grub 1.0)</w:t>
      </w:r>
      <w:r w:rsidRPr="00EC5585">
        <w:rPr>
          <w:color w:val="C4BC96" w:themeColor="background2" w:themeShade="BF"/>
        </w:rPr>
        <w:t xml:space="preserve"> f</w:t>
      </w:r>
      <w:r w:rsidR="00AB054F" w:rsidRPr="00EC5585">
        <w:rPr>
          <w:color w:val="C4BC96" w:themeColor="background2" w:themeShade="BF"/>
        </w:rPr>
        <w:t>ollow below mentioned steps on trusted-hosts to enable TCB</w:t>
      </w:r>
      <w:r w:rsidR="00AB054F" w:rsidRPr="00EC5585">
        <w:rPr>
          <w:color w:val="C4BC96" w:themeColor="background2" w:themeShade="BF"/>
        </w:rPr>
        <w:t>-Protection:</w:t>
      </w:r>
    </w:p>
    <w:p w:rsidR="00623FB7" w:rsidRPr="00EC5585" w:rsidRDefault="00AB054F" w:rsidP="00FA72F9">
      <w:pPr>
        <w:numPr>
          <w:ilvl w:val="0"/>
          <w:numId w:val="13"/>
        </w:numPr>
        <w:spacing w:after="0"/>
        <w:ind w:hanging="358"/>
        <w:contextualSpacing/>
        <w:rPr>
          <w:color w:val="C4BC96" w:themeColor="background2" w:themeShade="BF"/>
        </w:rPr>
      </w:pPr>
      <w:r w:rsidRPr="00EC5585">
        <w:rPr>
          <w:color w:val="C4BC96" w:themeColor="background2" w:themeShade="BF"/>
        </w:rPr>
        <w:t>Copy “initrd.img-&lt;KERNEL-VERSION&gt;-generic-measurement” file from &lt;TCB-ROOT&gt;/generated_files folder on build-host to “/boot” of trusted-host</w:t>
      </w:r>
    </w:p>
    <w:p w:rsidR="00623FB7" w:rsidRPr="00EC5585" w:rsidRDefault="00AB054F" w:rsidP="00FA72F9">
      <w:pPr>
        <w:numPr>
          <w:ilvl w:val="0"/>
          <w:numId w:val="13"/>
        </w:numPr>
        <w:spacing w:after="0"/>
        <w:ind w:hanging="358"/>
        <w:contextualSpacing/>
        <w:rPr>
          <w:color w:val="C4BC96" w:themeColor="background2" w:themeShade="BF"/>
        </w:rPr>
      </w:pPr>
      <w:r w:rsidRPr="00EC5585">
        <w:rPr>
          <w:color w:val="C4BC96" w:themeColor="background2" w:themeShade="BF"/>
        </w:rPr>
        <w:t xml:space="preserve">Configure grub entry on trusted host </w:t>
      </w:r>
    </w:p>
    <w:p w:rsidR="00623FB7" w:rsidRPr="00EC5585" w:rsidRDefault="00FA72F9" w:rsidP="00FA72F9">
      <w:pPr>
        <w:numPr>
          <w:ilvl w:val="1"/>
          <w:numId w:val="13"/>
        </w:numPr>
        <w:spacing w:after="0"/>
        <w:ind w:hanging="358"/>
        <w:contextualSpacing/>
        <w:rPr>
          <w:color w:val="C4BC96" w:themeColor="background2" w:themeShade="BF"/>
        </w:rPr>
      </w:pPr>
      <w:r w:rsidRPr="00EC5585">
        <w:rPr>
          <w:color w:val="C4BC96" w:themeColor="background2" w:themeShade="BF"/>
        </w:rPr>
        <w:t>Create a grub entry</w:t>
      </w:r>
      <w:r w:rsidR="00AB054F" w:rsidRPr="00EC5585">
        <w:rPr>
          <w:color w:val="C4BC96" w:themeColor="background2" w:themeShade="BF"/>
        </w:rPr>
        <w:t xml:space="preserve"> for TCB protection in file </w:t>
      </w:r>
      <w:r w:rsidR="00AB054F" w:rsidRPr="00EC5585">
        <w:rPr>
          <w:i/>
          <w:color w:val="C4BC96" w:themeColor="background2" w:themeShade="BF"/>
        </w:rPr>
        <w:t>/</w:t>
      </w:r>
      <w:r w:rsidRPr="00EC5585">
        <w:rPr>
          <w:i/>
          <w:color w:val="C4BC96" w:themeColor="background2" w:themeShade="BF"/>
        </w:rPr>
        <w:t>boot</w:t>
      </w:r>
      <w:r w:rsidR="00AB054F" w:rsidRPr="00EC5585">
        <w:rPr>
          <w:i/>
          <w:color w:val="C4BC96" w:themeColor="background2" w:themeShade="BF"/>
        </w:rPr>
        <w:t>/grub</w:t>
      </w:r>
      <w:r w:rsidR="00AB054F" w:rsidRPr="00EC5585">
        <w:rPr>
          <w:i/>
          <w:color w:val="C4BC96" w:themeColor="background2" w:themeShade="BF"/>
        </w:rPr>
        <w:t>/</w:t>
      </w:r>
      <w:r w:rsidRPr="00EC5585">
        <w:rPr>
          <w:i/>
          <w:color w:val="C4BC96" w:themeColor="background2" w:themeShade="BF"/>
        </w:rPr>
        <w:t>grub.cfg</w:t>
      </w:r>
      <w:r w:rsidR="00AB054F" w:rsidRPr="00EC5585">
        <w:rPr>
          <w:color w:val="C4BC96" w:themeColor="background2" w:themeShade="BF"/>
        </w:rPr>
        <w:t xml:space="preserve"> (as sample menuentry shown below) along with the kernel parameters mentioned below. (TBD: This is a manual step, which will be automated in future)</w:t>
      </w:r>
    </w:p>
    <w:p w:rsidR="00623FB7" w:rsidRPr="00EC5585" w:rsidRDefault="00AB054F" w:rsidP="00FA72F9">
      <w:pPr>
        <w:numPr>
          <w:ilvl w:val="1"/>
          <w:numId w:val="13"/>
        </w:numPr>
        <w:spacing w:after="0"/>
        <w:ind w:hanging="358"/>
        <w:contextualSpacing/>
        <w:rPr>
          <w:color w:val="C4BC96" w:themeColor="background2" w:themeShade="BF"/>
        </w:rPr>
      </w:pPr>
      <w:r w:rsidRPr="00EC5585">
        <w:rPr>
          <w:color w:val="C4BC96" w:themeColor="background2" w:themeShade="BF"/>
        </w:rPr>
        <w:t>Make sure that following entities has been correctly modified in newly created grub me</w:t>
      </w:r>
      <w:r w:rsidRPr="00EC5585">
        <w:rPr>
          <w:color w:val="C4BC96" w:themeColor="background2" w:themeShade="BF"/>
        </w:rPr>
        <w:t>nuentry:</w:t>
      </w:r>
    </w:p>
    <w:p w:rsidR="00623FB7" w:rsidRPr="00EC5585" w:rsidRDefault="00AB054F" w:rsidP="00FA72F9">
      <w:pPr>
        <w:numPr>
          <w:ilvl w:val="2"/>
          <w:numId w:val="13"/>
        </w:numPr>
        <w:spacing w:after="0"/>
        <w:ind w:hanging="178"/>
        <w:contextualSpacing/>
        <w:rPr>
          <w:color w:val="C4BC96" w:themeColor="background2" w:themeShade="BF"/>
        </w:rPr>
      </w:pPr>
      <w:r w:rsidRPr="00EC5585">
        <w:rPr>
          <w:color w:val="C4BC96" w:themeColor="background2" w:themeShade="BF"/>
        </w:rPr>
        <w:t>Modify name of the menuentry</w:t>
      </w:r>
    </w:p>
    <w:p w:rsidR="00623FB7" w:rsidRPr="00EC5585" w:rsidRDefault="00AB054F" w:rsidP="00FA72F9">
      <w:pPr>
        <w:numPr>
          <w:ilvl w:val="2"/>
          <w:numId w:val="13"/>
        </w:numPr>
        <w:spacing w:after="0"/>
        <w:ind w:hanging="178"/>
        <w:contextualSpacing/>
        <w:rPr>
          <w:color w:val="C4BC96" w:themeColor="background2" w:themeShade="BF"/>
        </w:rPr>
      </w:pPr>
      <w:r w:rsidRPr="00EC5585">
        <w:rPr>
          <w:color w:val="C4BC96" w:themeColor="background2" w:themeShade="BF"/>
        </w:rPr>
        <w:t>Initrd module – Path of the copied initrd file “/boot/initrd.img-&lt;KERNEL-VERSION&gt;-generic-measurement”</w:t>
      </w:r>
    </w:p>
    <w:p w:rsidR="00623FB7" w:rsidRPr="00EC5585" w:rsidRDefault="00AB054F" w:rsidP="00FA72F9">
      <w:pPr>
        <w:numPr>
          <w:ilvl w:val="2"/>
          <w:numId w:val="13"/>
        </w:numPr>
        <w:spacing w:after="0"/>
        <w:ind w:hanging="178"/>
        <w:contextualSpacing/>
        <w:rPr>
          <w:color w:val="C4BC96" w:themeColor="background2" w:themeShade="BF"/>
        </w:rPr>
      </w:pPr>
      <w:r w:rsidRPr="00EC5585">
        <w:rPr>
          <w:color w:val="C4BC96" w:themeColor="background2" w:themeShade="BF"/>
        </w:rPr>
        <w:lastRenderedPageBreak/>
        <w:t>Additional kernel argument as follows :</w:t>
      </w:r>
    </w:p>
    <w:p w:rsidR="00623FB7" w:rsidRPr="00EC5585" w:rsidRDefault="00AB054F" w:rsidP="00FA72F9">
      <w:pPr>
        <w:numPr>
          <w:ilvl w:val="3"/>
          <w:numId w:val="13"/>
        </w:numPr>
        <w:spacing w:after="0"/>
        <w:ind w:hanging="358"/>
        <w:contextualSpacing/>
        <w:rPr>
          <w:color w:val="C4BC96" w:themeColor="background2" w:themeShade="BF"/>
        </w:rPr>
      </w:pPr>
      <w:r w:rsidRPr="00EC5585">
        <w:rPr>
          <w:color w:val="C4BC96" w:themeColor="background2" w:themeShade="BF"/>
        </w:rPr>
        <w:t>“MANIFEST_PATH” –  Path to the manifest file required for host verification</w:t>
      </w:r>
    </w:p>
    <w:p w:rsidR="00623FB7" w:rsidRPr="00EC5585" w:rsidRDefault="00AB054F" w:rsidP="00FA72F9">
      <w:pPr>
        <w:numPr>
          <w:ilvl w:val="3"/>
          <w:numId w:val="13"/>
        </w:numPr>
        <w:spacing w:after="0"/>
        <w:ind w:hanging="358"/>
        <w:contextualSpacing/>
        <w:rPr>
          <w:color w:val="C4BC96" w:themeColor="background2" w:themeShade="BF"/>
        </w:rPr>
      </w:pPr>
      <w:r w:rsidRPr="00EC5585">
        <w:rPr>
          <w:color w:val="C4BC96" w:themeColor="background2" w:themeShade="BF"/>
        </w:rPr>
        <w:t>“PARTITION_INFO ” – This will be the information of disk partition of bare-metal. For e.g {/dev/sda1:/boot , /dev/sda2:/root, /dev/sda3:/var}.</w:t>
      </w:r>
    </w:p>
    <w:p w:rsidR="00623FB7" w:rsidRPr="00EC5585" w:rsidRDefault="00623FB7">
      <w:pPr>
        <w:rPr>
          <w:color w:val="C4BC96" w:themeColor="background2" w:themeShade="BF"/>
        </w:rPr>
      </w:pPr>
    </w:p>
    <w:p w:rsidR="00623FB7" w:rsidRDefault="00AB054F" w:rsidP="00EC5585">
      <w:pPr>
        <w:rPr>
          <w:color w:val="C4BC96" w:themeColor="background2" w:themeShade="BF"/>
        </w:rPr>
      </w:pPr>
      <w:r w:rsidRPr="00EC5585">
        <w:rPr>
          <w:b/>
          <w:color w:val="C4BC96" w:themeColor="background2" w:themeShade="BF"/>
        </w:rPr>
        <w:t>NOTE:</w:t>
      </w:r>
      <w:r w:rsidRPr="00EC5585">
        <w:rPr>
          <w:color w:val="C4BC96" w:themeColor="background2" w:themeShade="BF"/>
        </w:rPr>
        <w:t xml:space="preserve"> Additional kernel argument could be created manually by gathering required information from trusted host </w:t>
      </w:r>
      <w:r w:rsidRPr="00EC5585">
        <w:rPr>
          <w:color w:val="C4BC96" w:themeColor="background2" w:themeShade="BF"/>
        </w:rPr>
        <w:t xml:space="preserve">machine or else you can execute </w:t>
      </w:r>
      <w:r w:rsidRPr="00EC5585">
        <w:rPr>
          <w:i/>
          <w:color w:val="C4BC96" w:themeColor="background2" w:themeShade="BF"/>
        </w:rPr>
        <w:t>&lt;TCB-ROOT&gt;/tcb_protection/configure_host.sh</w:t>
      </w:r>
      <w:r w:rsidRPr="00EC5585">
        <w:rPr>
          <w:color w:val="C4BC96" w:themeColor="background2" w:themeShade="BF"/>
        </w:rPr>
        <w:t xml:space="preserve"> script on trusted host. It will ask for manifest file location and will generate required kernel arguments by gathering information from system which could be copied in menuentry t</w:t>
      </w:r>
      <w:r w:rsidRPr="00EC5585">
        <w:rPr>
          <w:color w:val="C4BC96" w:themeColor="background2" w:themeShade="BF"/>
        </w:rPr>
        <w:t>o avoid manual mistakes.</w:t>
      </w:r>
    </w:p>
    <w:p w:rsidR="00EC5585" w:rsidRPr="00EC5585" w:rsidRDefault="00EC5585" w:rsidP="00EC5585">
      <w:pPr>
        <w:rPr>
          <w:color w:val="C4BC96" w:themeColor="background2" w:themeShade="BF"/>
        </w:rPr>
      </w:pPr>
      <w:r>
        <w:rPr>
          <w:color w:val="C4BC96" w:themeColor="background2" w:themeShade="BF"/>
        </w:rPr>
        <w:t>&lt;TBD: SAMPLE GRUB ENTRY&gt;</w:t>
      </w:r>
    </w:p>
    <w:p w:rsidR="00623FB7" w:rsidRPr="00EC5585" w:rsidRDefault="00AB054F" w:rsidP="00FA72F9">
      <w:pPr>
        <w:numPr>
          <w:ilvl w:val="0"/>
          <w:numId w:val="13"/>
        </w:numPr>
        <w:spacing w:after="0"/>
        <w:ind w:hanging="358"/>
        <w:contextualSpacing/>
        <w:rPr>
          <w:color w:val="C4BC96" w:themeColor="background2" w:themeShade="BF"/>
        </w:rPr>
      </w:pPr>
      <w:r w:rsidRPr="00EC5585">
        <w:rPr>
          <w:color w:val="C4BC96" w:themeColor="background2" w:themeShade="BF"/>
        </w:rPr>
        <w:t>Execute update-grub entry. It will add the entry from /etc/grub.d/40_custom to /boot/grub/grub.cfg</w:t>
      </w:r>
    </w:p>
    <w:p w:rsidR="00623FB7" w:rsidRPr="00EC5585" w:rsidRDefault="00AB054F" w:rsidP="00FA72F9">
      <w:pPr>
        <w:numPr>
          <w:ilvl w:val="0"/>
          <w:numId w:val="13"/>
        </w:numPr>
        <w:spacing w:after="0"/>
        <w:ind w:hanging="358"/>
        <w:contextualSpacing/>
        <w:rPr>
          <w:color w:val="C4BC96" w:themeColor="background2" w:themeShade="BF"/>
        </w:rPr>
      </w:pPr>
      <w:r w:rsidRPr="00EC5585">
        <w:rPr>
          <w:color w:val="C4BC96" w:themeColor="background2" w:themeShade="BF"/>
        </w:rPr>
        <w:t xml:space="preserve">Reboot the system using the TCB </w:t>
      </w:r>
      <w:r w:rsidRPr="00EC5585">
        <w:rPr>
          <w:color w:val="C4BC96" w:themeColor="background2" w:themeShade="BF"/>
        </w:rPr>
        <w:t>grub entry created</w:t>
      </w:r>
    </w:p>
    <w:p w:rsidR="00623FB7" w:rsidRDefault="00EC5585">
      <w:pPr>
        <w:spacing w:after="0"/>
      </w:pPr>
      <w:r>
        <w:t>&lt;</w:t>
      </w:r>
      <w:r>
        <w:t xml:space="preserve">END: </w:t>
      </w:r>
      <w:r>
        <w:t>NEEDS TO BE UPDATED&gt;</w:t>
      </w:r>
    </w:p>
    <w:p w:rsidR="00EC5585" w:rsidRDefault="00EC5585">
      <w:pPr>
        <w:spacing w:after="0"/>
      </w:pPr>
    </w:p>
    <w:p w:rsidR="00623FB7" w:rsidRDefault="00AB054F">
      <w:pPr>
        <w:spacing w:after="0"/>
      </w:pPr>
      <w:r>
        <w:t xml:space="preserve">After reboot TCB protection related log will be available at </w:t>
      </w:r>
      <w:r>
        <w:rPr>
          <w:i/>
        </w:rPr>
        <w:t>/var/log/tcb.log</w:t>
      </w:r>
      <w:r>
        <w:t xml:space="preserve">. Cumulative hash of the host measurement will be available at </w:t>
      </w:r>
      <w:r>
        <w:rPr>
          <w:i/>
        </w:rPr>
        <w:t>/var/log/cumulative_hash.txt</w:t>
      </w:r>
      <w:r>
        <w:t xml:space="preserve">. Host measurement log will be available at </w:t>
      </w:r>
      <w:r>
        <w:rPr>
          <w:i/>
        </w:rPr>
        <w:t>/root/MA_Hash.xml</w:t>
      </w:r>
      <w:r>
        <w:t>.</w:t>
      </w:r>
    </w:p>
    <w:p w:rsidR="00623FB7" w:rsidRDefault="00AB054F">
      <w:pPr>
        <w:pStyle w:val="Heading1"/>
      </w:pPr>
      <w:r>
        <w:t xml:space="preserve">Part </w:t>
      </w:r>
      <w:r>
        <w:t>2 – VM storage encryption:</w:t>
      </w:r>
    </w:p>
    <w:p w:rsidR="00623FB7" w:rsidRDefault="00AB054F">
      <w:r>
        <w:t>Requirements for VM storage encryption are as below:</w:t>
      </w:r>
    </w:p>
    <w:p w:rsidR="00623FB7" w:rsidRDefault="00AB054F">
      <w:pPr>
        <w:numPr>
          <w:ilvl w:val="0"/>
          <w:numId w:val="3"/>
        </w:numPr>
        <w:spacing w:after="0"/>
        <w:ind w:hanging="358"/>
        <w:contextualSpacing/>
      </w:pPr>
      <w:r>
        <w:t>Create loopback mount point for each encrypted VM storage</w:t>
      </w:r>
    </w:p>
    <w:p w:rsidR="00623FB7" w:rsidRDefault="00AB054F">
      <w:pPr>
        <w:numPr>
          <w:ilvl w:val="0"/>
          <w:numId w:val="3"/>
        </w:numPr>
        <w:spacing w:after="0"/>
        <w:ind w:hanging="358"/>
        <w:contextualSpacing/>
      </w:pPr>
      <w:r>
        <w:t>Encrypt it using dm-crypt</w:t>
      </w:r>
    </w:p>
    <w:p w:rsidR="00623FB7" w:rsidRDefault="00AB054F">
      <w:pPr>
        <w:numPr>
          <w:ilvl w:val="0"/>
          <w:numId w:val="3"/>
        </w:numPr>
        <w:spacing w:after="0"/>
        <w:ind w:hanging="358"/>
        <w:contextualSpacing/>
      </w:pPr>
      <w:r>
        <w:t>Key for encryption would be the same as VM encryption key received from KMS</w:t>
      </w:r>
    </w:p>
    <w:p w:rsidR="00623FB7" w:rsidRDefault="00AB054F">
      <w:pPr>
        <w:numPr>
          <w:ilvl w:val="0"/>
          <w:numId w:val="3"/>
        </w:numPr>
        <w:spacing w:after="0"/>
        <w:ind w:hanging="358"/>
        <w:contextualSpacing/>
      </w:pPr>
      <w:r>
        <w:t>Encryption key w</w:t>
      </w:r>
      <w:r>
        <w:t>ill be stored on disk (this will be seal using TPM)</w:t>
      </w:r>
    </w:p>
    <w:p w:rsidR="00623FB7" w:rsidRDefault="00AB054F">
      <w:r>
        <w:t xml:space="preserve">This will require changes in Policy Agent (MH Agent) and Nova compute. </w:t>
      </w:r>
      <w:bookmarkStart w:id="2" w:name="_GoBack"/>
      <w:bookmarkEnd w:id="2"/>
    </w:p>
    <w:p w:rsidR="00623FB7" w:rsidRDefault="00AB054F">
      <w:r>
        <w:t>Following are some of investigation results and approaches to move ahead to achieve VM encryption:</w:t>
      </w:r>
    </w:p>
    <w:p w:rsidR="00623FB7" w:rsidRDefault="00AB054F">
      <w:pPr>
        <w:numPr>
          <w:ilvl w:val="0"/>
          <w:numId w:val="8"/>
        </w:numPr>
        <w:spacing w:after="0"/>
        <w:ind w:hanging="358"/>
        <w:contextualSpacing/>
        <w:rPr>
          <w:b/>
        </w:rPr>
      </w:pPr>
      <w:r>
        <w:rPr>
          <w:b/>
        </w:rPr>
        <w:t>Encrypted loop-device per measured VM</w:t>
      </w:r>
    </w:p>
    <w:p w:rsidR="00623FB7" w:rsidRDefault="00AB054F">
      <w:pPr>
        <w:numPr>
          <w:ilvl w:val="1"/>
          <w:numId w:val="8"/>
        </w:numPr>
        <w:spacing w:after="0"/>
        <w:ind w:hanging="358"/>
        <w:contextualSpacing/>
      </w:pPr>
      <w:r>
        <w:t>For a VM launch, its corresponding image and its DEK will be gathered (from Policy Agent). The DEK will be sealed and saved along with the base image.</w:t>
      </w:r>
    </w:p>
    <w:p w:rsidR="00623FB7" w:rsidRDefault="00AB054F">
      <w:pPr>
        <w:numPr>
          <w:ilvl w:val="1"/>
          <w:numId w:val="8"/>
        </w:numPr>
        <w:spacing w:after="0"/>
        <w:ind w:hanging="358"/>
        <w:contextualSpacing/>
      </w:pPr>
      <w:r>
        <w:t xml:space="preserve">When the disk is being created for the VM, we will initiate create encrypted loop-mounted device. The key for this device will be the same DEK for corresponding image. The encrypted device will be used to store the image-disk. </w:t>
      </w:r>
    </w:p>
    <w:p w:rsidR="00623FB7" w:rsidRDefault="00AB054F">
      <w:pPr>
        <w:numPr>
          <w:ilvl w:val="2"/>
          <w:numId w:val="8"/>
        </w:numPr>
        <w:spacing w:after="0"/>
        <w:ind w:hanging="178"/>
        <w:contextualSpacing/>
      </w:pPr>
      <w:r>
        <w:t>PROS :</w:t>
      </w:r>
    </w:p>
    <w:p w:rsidR="00623FB7" w:rsidRDefault="00AB054F">
      <w:pPr>
        <w:numPr>
          <w:ilvl w:val="3"/>
          <w:numId w:val="8"/>
        </w:numPr>
        <w:spacing w:after="0"/>
        <w:ind w:hanging="358"/>
        <w:contextualSpacing/>
      </w:pPr>
      <w:r>
        <w:t>Each VM will have its</w:t>
      </w:r>
      <w:r>
        <w:t xml:space="preserve"> own encrypted device, with a key shared with images having same base image.</w:t>
      </w:r>
    </w:p>
    <w:p w:rsidR="00623FB7" w:rsidRDefault="00AB054F">
      <w:pPr>
        <w:numPr>
          <w:ilvl w:val="2"/>
          <w:numId w:val="8"/>
        </w:numPr>
        <w:spacing w:after="0"/>
        <w:ind w:hanging="178"/>
        <w:contextualSpacing/>
      </w:pPr>
      <w:r>
        <w:lastRenderedPageBreak/>
        <w:t>CONS :</w:t>
      </w:r>
    </w:p>
    <w:p w:rsidR="00623FB7" w:rsidRDefault="00AB054F">
      <w:pPr>
        <w:numPr>
          <w:ilvl w:val="3"/>
          <w:numId w:val="8"/>
        </w:numPr>
        <w:spacing w:after="0"/>
        <w:ind w:hanging="358"/>
        <w:contextualSpacing/>
      </w:pPr>
      <w:r>
        <w:t>Hypervisor will not be able to do thin provisioning of the disk resource. For e.g, in current OpenStack version, if we create VM disk, the disk is created using qemu-img –o</w:t>
      </w:r>
      <w:r>
        <w:t xml:space="preserve"> backing_file option. By using this option, only the differences to be stored in the newly created VM disk, which helps save the disk resource. This flexibility is not available in dm-crypt and hence we will have to create disk with maximum possible size. </w:t>
      </w:r>
      <w:r>
        <w:t>As a result, we will lose out over-committing of resources.</w:t>
      </w:r>
    </w:p>
    <w:p w:rsidR="00623FB7" w:rsidRDefault="00AB054F">
      <w:pPr>
        <w:numPr>
          <w:ilvl w:val="3"/>
          <w:numId w:val="8"/>
        </w:numPr>
        <w:spacing w:after="0"/>
        <w:ind w:hanging="358"/>
        <w:contextualSpacing/>
      </w:pPr>
      <w:r>
        <w:t xml:space="preserve">Nova compute will need more changes. Might need to handle different image formats like qcow2, raw etc differently. Also will need changes in Openstack for handling for startup and shutdown of all </w:t>
      </w:r>
      <w:r>
        <w:t>VMs.</w:t>
      </w:r>
    </w:p>
    <w:p w:rsidR="00623FB7" w:rsidRDefault="00AB054F">
      <w:pPr>
        <w:numPr>
          <w:ilvl w:val="3"/>
          <w:numId w:val="8"/>
        </w:numPr>
        <w:spacing w:after="0"/>
        <w:ind w:hanging="358"/>
        <w:contextualSpacing/>
      </w:pPr>
      <w:r>
        <w:t>We will have to provision the number of loop devices for bare-metal. Which will limit the number of encrypted VMs that can be launched simultaneously.</w:t>
      </w:r>
    </w:p>
    <w:p w:rsidR="00623FB7" w:rsidRDefault="00AB054F">
      <w:pPr>
        <w:numPr>
          <w:ilvl w:val="2"/>
          <w:numId w:val="8"/>
        </w:numPr>
        <w:spacing w:after="0"/>
        <w:ind w:hanging="178"/>
        <w:contextualSpacing/>
      </w:pPr>
      <w:r>
        <w:t>RISK:</w:t>
      </w:r>
    </w:p>
    <w:p w:rsidR="00623FB7" w:rsidRDefault="00AB054F">
      <w:pPr>
        <w:numPr>
          <w:ilvl w:val="3"/>
          <w:numId w:val="8"/>
        </w:numPr>
        <w:spacing w:after="0"/>
        <w:ind w:hanging="358"/>
        <w:contextualSpacing/>
      </w:pPr>
      <w:r>
        <w:t>Base images under /var/lib/nova/instances/_base would be in plain format [Some more investigat</w:t>
      </w:r>
      <w:r>
        <w:t>ion required here as this might be used as backing file for launched VMs]</w:t>
      </w:r>
    </w:p>
    <w:p w:rsidR="00623FB7" w:rsidRDefault="00AB054F">
      <w:pPr>
        <w:numPr>
          <w:ilvl w:val="4"/>
          <w:numId w:val="8"/>
        </w:numPr>
        <w:spacing w:after="0"/>
        <w:ind w:hanging="358"/>
        <w:contextualSpacing/>
      </w:pPr>
      <w:r>
        <w:t>One possible solution to deal with: Create a loop device for storing base images at boot time. All the base images will be downloaded and decrypted in this device. A random key for t</w:t>
      </w:r>
      <w:r>
        <w:t xml:space="preserve">his device will be created at boot time (as in Approach 2) and preserved across reboots. </w:t>
      </w:r>
    </w:p>
    <w:p w:rsidR="00623FB7" w:rsidRDefault="00AB054F">
      <w:pPr>
        <w:numPr>
          <w:ilvl w:val="4"/>
          <w:numId w:val="8"/>
        </w:numPr>
        <w:spacing w:after="0"/>
        <w:ind w:hanging="358"/>
        <w:contextualSpacing/>
      </w:pPr>
      <w:r>
        <w:t>Deciding upon the size of the loop device will be very critical. Once decided it will be difficult to change without bare-metal downtime.</w:t>
      </w:r>
    </w:p>
    <w:p w:rsidR="00623FB7" w:rsidRDefault="00623FB7">
      <w:pPr>
        <w:spacing w:after="0"/>
        <w:ind w:left="2880"/>
      </w:pPr>
    </w:p>
    <w:p w:rsidR="00623FB7" w:rsidRDefault="00AB054F">
      <w:pPr>
        <w:numPr>
          <w:ilvl w:val="0"/>
          <w:numId w:val="8"/>
        </w:numPr>
        <w:spacing w:after="0"/>
        <w:ind w:hanging="358"/>
        <w:contextualSpacing/>
        <w:rPr>
          <w:b/>
        </w:rPr>
      </w:pPr>
      <w:r>
        <w:rPr>
          <w:b/>
        </w:rPr>
        <w:t>One Encrypted loop-device p</w:t>
      </w:r>
      <w:r>
        <w:rPr>
          <w:b/>
        </w:rPr>
        <w:t>er host</w:t>
      </w:r>
    </w:p>
    <w:p w:rsidR="00623FB7" w:rsidRDefault="00AB054F">
      <w:pPr>
        <w:numPr>
          <w:ilvl w:val="1"/>
          <w:numId w:val="8"/>
        </w:numPr>
        <w:spacing w:after="0"/>
        <w:ind w:hanging="358"/>
        <w:contextualSpacing/>
      </w:pPr>
      <w:r>
        <w:t>Create a random key at a well-known location, if not present.  Once created, seal key using TPM.</w:t>
      </w:r>
    </w:p>
    <w:p w:rsidR="00623FB7" w:rsidRDefault="00AB054F">
      <w:pPr>
        <w:numPr>
          <w:ilvl w:val="1"/>
          <w:numId w:val="8"/>
        </w:numPr>
        <w:spacing w:after="0"/>
        <w:ind w:hanging="358"/>
        <w:contextualSpacing/>
      </w:pPr>
      <w:r>
        <w:t>Create a loop device if not already created. The name of device can be well-known. If the device is already present, we will use the existing device.</w:t>
      </w:r>
    </w:p>
    <w:p w:rsidR="00623FB7" w:rsidRDefault="00AB054F">
      <w:pPr>
        <w:numPr>
          <w:ilvl w:val="1"/>
          <w:numId w:val="8"/>
        </w:numPr>
        <w:spacing w:after="0"/>
        <w:ind w:hanging="358"/>
        <w:contextualSpacing/>
      </w:pPr>
      <w:r>
        <w:t>U</w:t>
      </w:r>
      <w:r>
        <w:t>nseal the key and use it to crypt mount a loop-device</w:t>
      </w:r>
    </w:p>
    <w:p w:rsidR="00623FB7" w:rsidRDefault="00AB054F">
      <w:pPr>
        <w:numPr>
          <w:ilvl w:val="1"/>
          <w:numId w:val="8"/>
        </w:numPr>
        <w:spacing w:after="0"/>
        <w:ind w:hanging="358"/>
        <w:contextualSpacing/>
      </w:pPr>
      <w:r>
        <w:t>All the base images and VM images will reside in this encrypted partition.</w:t>
      </w:r>
    </w:p>
    <w:p w:rsidR="00623FB7" w:rsidRDefault="00AB054F">
      <w:pPr>
        <w:numPr>
          <w:ilvl w:val="2"/>
          <w:numId w:val="8"/>
        </w:numPr>
        <w:spacing w:after="0"/>
        <w:ind w:hanging="178"/>
        <w:contextualSpacing/>
      </w:pPr>
      <w:r>
        <w:t>PROS :</w:t>
      </w:r>
    </w:p>
    <w:p w:rsidR="00623FB7" w:rsidRDefault="00AB054F">
      <w:pPr>
        <w:numPr>
          <w:ilvl w:val="3"/>
          <w:numId w:val="8"/>
        </w:numPr>
        <w:spacing w:after="0"/>
        <w:ind w:hanging="358"/>
        <w:contextualSpacing/>
      </w:pPr>
      <w:r>
        <w:t xml:space="preserve">Minimal or no change in nova-compute </w:t>
      </w:r>
    </w:p>
    <w:p w:rsidR="00623FB7" w:rsidRDefault="00AB054F">
      <w:pPr>
        <w:numPr>
          <w:ilvl w:val="3"/>
          <w:numId w:val="8"/>
        </w:numPr>
        <w:spacing w:after="0"/>
        <w:ind w:hanging="358"/>
        <w:contextualSpacing/>
      </w:pPr>
      <w:r>
        <w:t>Encrypted partition mounting using dm-crypt will be one time activity on host star</w:t>
      </w:r>
      <w:r>
        <w:t>tup [Is it OK to do mount while startup or should do it via initrd?]</w:t>
      </w:r>
    </w:p>
    <w:p w:rsidR="00623FB7" w:rsidRDefault="00AB054F">
      <w:pPr>
        <w:numPr>
          <w:ilvl w:val="3"/>
          <w:numId w:val="8"/>
        </w:numPr>
        <w:spacing w:after="0"/>
        <w:ind w:hanging="358"/>
        <w:contextualSpacing/>
      </w:pPr>
      <w:r>
        <w:t xml:space="preserve"> VM Disk thin provisioning will work seamlessly ( pl refer to approach below for more information )</w:t>
      </w:r>
    </w:p>
    <w:p w:rsidR="00623FB7" w:rsidRDefault="00AB054F">
      <w:pPr>
        <w:numPr>
          <w:ilvl w:val="2"/>
          <w:numId w:val="8"/>
        </w:numPr>
        <w:spacing w:after="0"/>
        <w:ind w:hanging="178"/>
        <w:contextualSpacing/>
      </w:pPr>
      <w:r>
        <w:t>CONS:</w:t>
      </w:r>
    </w:p>
    <w:p w:rsidR="00623FB7" w:rsidRDefault="00AB054F">
      <w:pPr>
        <w:numPr>
          <w:ilvl w:val="3"/>
          <w:numId w:val="8"/>
        </w:numPr>
        <w:spacing w:after="0"/>
        <w:ind w:hanging="358"/>
        <w:contextualSpacing/>
      </w:pPr>
      <w:r>
        <w:lastRenderedPageBreak/>
        <w:t>Single encrypted partition for all VMs</w:t>
      </w:r>
    </w:p>
    <w:p w:rsidR="00623FB7" w:rsidRDefault="00AB054F">
      <w:pPr>
        <w:numPr>
          <w:ilvl w:val="3"/>
          <w:numId w:val="8"/>
        </w:numPr>
        <w:spacing w:after="0"/>
        <w:ind w:hanging="358"/>
        <w:contextualSpacing/>
      </w:pPr>
      <w:r>
        <w:t xml:space="preserve">There will be one key for the entire partition. </w:t>
      </w:r>
    </w:p>
    <w:p w:rsidR="00623FB7" w:rsidRDefault="00AB054F">
      <w:pPr>
        <w:numPr>
          <w:ilvl w:val="3"/>
          <w:numId w:val="8"/>
        </w:numPr>
        <w:spacing w:after="0"/>
        <w:ind w:hanging="358"/>
        <w:contextualSpacing/>
      </w:pPr>
      <w:r>
        <w:t>Size of encrypted partition will be fixed. [TBD: How to provide / decide size of the partition]</w:t>
      </w:r>
    </w:p>
    <w:p w:rsidR="00623FB7" w:rsidRDefault="00AB054F">
      <w:pPr>
        <w:numPr>
          <w:ilvl w:val="3"/>
          <w:numId w:val="8"/>
        </w:numPr>
        <w:spacing w:after="0"/>
        <w:ind w:hanging="358"/>
        <w:contextualSpacing/>
      </w:pPr>
      <w:r>
        <w:t>Deciding upon the size of partition is critical, but is less risky as in previous approach. Since the bare-meta</w:t>
      </w:r>
      <w:r>
        <w:t>l will be a dedicate hypervisor we can allot maximum possible space for encrypted loop device.</w:t>
      </w:r>
      <w:r>
        <w:br/>
      </w:r>
    </w:p>
    <w:p w:rsidR="00623FB7" w:rsidRDefault="00AB054F">
      <w:r>
        <w:rPr>
          <w:b/>
        </w:rPr>
        <w:t>Following are the flows needs to be taken care:</w:t>
      </w:r>
    </w:p>
    <w:p w:rsidR="00623FB7" w:rsidRDefault="00AB054F">
      <w:pPr>
        <w:numPr>
          <w:ilvl w:val="0"/>
          <w:numId w:val="1"/>
        </w:numPr>
        <w:spacing w:after="0"/>
        <w:ind w:hanging="358"/>
        <w:contextualSpacing/>
      </w:pPr>
      <w:r>
        <w:t>Launch VM</w:t>
      </w:r>
    </w:p>
    <w:p w:rsidR="00623FB7" w:rsidRDefault="00AB054F">
      <w:pPr>
        <w:numPr>
          <w:ilvl w:val="0"/>
          <w:numId w:val="1"/>
        </w:numPr>
        <w:spacing w:after="0"/>
        <w:ind w:hanging="358"/>
        <w:contextualSpacing/>
      </w:pPr>
      <w:r>
        <w:t>Reboot VM</w:t>
      </w:r>
    </w:p>
    <w:p w:rsidR="00623FB7" w:rsidRDefault="00AB054F">
      <w:pPr>
        <w:numPr>
          <w:ilvl w:val="0"/>
          <w:numId w:val="1"/>
        </w:numPr>
        <w:spacing w:after="0"/>
        <w:ind w:hanging="358"/>
        <w:contextualSpacing/>
      </w:pPr>
      <w:r>
        <w:t>Shutdown VM</w:t>
      </w:r>
    </w:p>
    <w:p w:rsidR="00623FB7" w:rsidRDefault="00AB054F">
      <w:pPr>
        <w:numPr>
          <w:ilvl w:val="0"/>
          <w:numId w:val="1"/>
        </w:numPr>
        <w:spacing w:after="0"/>
        <w:ind w:hanging="358"/>
        <w:contextualSpacing/>
      </w:pPr>
      <w:r>
        <w:t>Migrate VM</w:t>
      </w:r>
    </w:p>
    <w:p w:rsidR="00623FB7" w:rsidRDefault="00AB054F">
      <w:pPr>
        <w:numPr>
          <w:ilvl w:val="0"/>
          <w:numId w:val="1"/>
        </w:numPr>
        <w:spacing w:after="0"/>
        <w:ind w:hanging="358"/>
        <w:contextualSpacing/>
      </w:pPr>
      <w:r>
        <w:t>Snapshot of VM</w:t>
      </w:r>
    </w:p>
    <w:p w:rsidR="00623FB7" w:rsidRDefault="00AB054F">
      <w:pPr>
        <w:numPr>
          <w:ilvl w:val="0"/>
          <w:numId w:val="1"/>
        </w:numPr>
        <w:spacing w:after="0"/>
        <w:ind w:hanging="358"/>
        <w:contextualSpacing/>
      </w:pPr>
      <w:r>
        <w:t xml:space="preserve">Reboot Host (when to mount encrypted VM partitions of </w:t>
      </w:r>
      <w:r>
        <w:t>previously launched VMs)</w:t>
      </w:r>
    </w:p>
    <w:p w:rsidR="00623FB7" w:rsidRDefault="00623FB7"/>
    <w:sectPr w:rsidR="00623FB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rier New">
    <w:altName w:val="Times New Roman"/>
    <w:charset w:val="00"/>
    <w:family w:val="auto"/>
    <w:pitch w:val="default"/>
  </w:font>
  <w:font w:name="Shruti">
    <w:panose1 w:val="020B0502040204020203"/>
    <w:charset w:val="00"/>
    <w:family w:val="swiss"/>
    <w:pitch w:val="variable"/>
    <w:sig w:usb0="0004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53EA2"/>
    <w:multiLevelType w:val="multilevel"/>
    <w:tmpl w:val="1B06FEC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nsid w:val="0D8F4C5D"/>
    <w:multiLevelType w:val="multilevel"/>
    <w:tmpl w:val="68E22486"/>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
    <w:nsid w:val="100B2069"/>
    <w:multiLevelType w:val="multilevel"/>
    <w:tmpl w:val="2FAE86DA"/>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3">
    <w:nsid w:val="10C50BB8"/>
    <w:multiLevelType w:val="multilevel"/>
    <w:tmpl w:val="68E22486"/>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4">
    <w:nsid w:val="1ADB6A51"/>
    <w:multiLevelType w:val="multilevel"/>
    <w:tmpl w:val="F0184FBA"/>
    <w:lvl w:ilvl="0">
      <w:start w:val="1"/>
      <w:numFmt w:val="decimal"/>
      <w:lvlText w:val="%1."/>
      <w:lvlJc w:val="left"/>
      <w:pPr>
        <w:ind w:left="720" w:firstLine="1080"/>
      </w:p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5">
    <w:nsid w:val="25FC7803"/>
    <w:multiLevelType w:val="multilevel"/>
    <w:tmpl w:val="D4E4A95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6">
    <w:nsid w:val="3B834955"/>
    <w:multiLevelType w:val="multilevel"/>
    <w:tmpl w:val="195AF1E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7">
    <w:nsid w:val="40DC06E0"/>
    <w:multiLevelType w:val="multilevel"/>
    <w:tmpl w:val="D66441A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59432970"/>
    <w:multiLevelType w:val="multilevel"/>
    <w:tmpl w:val="F1169B0E"/>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9">
    <w:nsid w:val="5A1406F3"/>
    <w:multiLevelType w:val="multilevel"/>
    <w:tmpl w:val="A3E0584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nsid w:val="667025C7"/>
    <w:multiLevelType w:val="multilevel"/>
    <w:tmpl w:val="1A8CE94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1">
    <w:nsid w:val="699373F0"/>
    <w:multiLevelType w:val="multilevel"/>
    <w:tmpl w:val="3850C232"/>
    <w:lvl w:ilvl="0">
      <w:start w:val="1"/>
      <w:numFmt w:val="bullet"/>
      <w:lvlText w:val="●"/>
      <w:lvlJc w:val="left"/>
      <w:pPr>
        <w:ind w:left="765" w:firstLine="405"/>
      </w:pPr>
      <w:rPr>
        <w:rFonts w:ascii="Arial" w:eastAsia="Arial" w:hAnsi="Arial" w:cs="Arial"/>
      </w:rPr>
    </w:lvl>
    <w:lvl w:ilvl="1">
      <w:start w:val="1"/>
      <w:numFmt w:val="bullet"/>
      <w:lvlText w:val="o"/>
      <w:lvlJc w:val="left"/>
      <w:pPr>
        <w:ind w:left="1485" w:firstLine="1125"/>
      </w:pPr>
      <w:rPr>
        <w:rFonts w:ascii="Arial" w:eastAsia="Arial" w:hAnsi="Arial" w:cs="Arial"/>
      </w:rPr>
    </w:lvl>
    <w:lvl w:ilvl="2">
      <w:start w:val="1"/>
      <w:numFmt w:val="bullet"/>
      <w:lvlText w:val="▪"/>
      <w:lvlJc w:val="left"/>
      <w:pPr>
        <w:ind w:left="2205" w:firstLine="1845"/>
      </w:pPr>
      <w:rPr>
        <w:rFonts w:ascii="Arial" w:eastAsia="Arial" w:hAnsi="Arial" w:cs="Arial"/>
      </w:rPr>
    </w:lvl>
    <w:lvl w:ilvl="3">
      <w:start w:val="1"/>
      <w:numFmt w:val="bullet"/>
      <w:lvlText w:val="●"/>
      <w:lvlJc w:val="left"/>
      <w:pPr>
        <w:ind w:left="2925" w:firstLine="2565"/>
      </w:pPr>
      <w:rPr>
        <w:rFonts w:ascii="Arial" w:eastAsia="Arial" w:hAnsi="Arial" w:cs="Arial"/>
      </w:rPr>
    </w:lvl>
    <w:lvl w:ilvl="4">
      <w:start w:val="1"/>
      <w:numFmt w:val="bullet"/>
      <w:lvlText w:val="o"/>
      <w:lvlJc w:val="left"/>
      <w:pPr>
        <w:ind w:left="3645" w:firstLine="3285"/>
      </w:pPr>
      <w:rPr>
        <w:rFonts w:ascii="Arial" w:eastAsia="Arial" w:hAnsi="Arial" w:cs="Arial"/>
      </w:rPr>
    </w:lvl>
    <w:lvl w:ilvl="5">
      <w:start w:val="1"/>
      <w:numFmt w:val="bullet"/>
      <w:lvlText w:val="▪"/>
      <w:lvlJc w:val="left"/>
      <w:pPr>
        <w:ind w:left="4365" w:firstLine="4005"/>
      </w:pPr>
      <w:rPr>
        <w:rFonts w:ascii="Arial" w:eastAsia="Arial" w:hAnsi="Arial" w:cs="Arial"/>
      </w:rPr>
    </w:lvl>
    <w:lvl w:ilvl="6">
      <w:start w:val="1"/>
      <w:numFmt w:val="bullet"/>
      <w:lvlText w:val="●"/>
      <w:lvlJc w:val="left"/>
      <w:pPr>
        <w:ind w:left="5085" w:firstLine="4725"/>
      </w:pPr>
      <w:rPr>
        <w:rFonts w:ascii="Arial" w:eastAsia="Arial" w:hAnsi="Arial" w:cs="Arial"/>
      </w:rPr>
    </w:lvl>
    <w:lvl w:ilvl="7">
      <w:start w:val="1"/>
      <w:numFmt w:val="bullet"/>
      <w:lvlText w:val="o"/>
      <w:lvlJc w:val="left"/>
      <w:pPr>
        <w:ind w:left="5805" w:firstLine="5445"/>
      </w:pPr>
      <w:rPr>
        <w:rFonts w:ascii="Arial" w:eastAsia="Arial" w:hAnsi="Arial" w:cs="Arial"/>
      </w:rPr>
    </w:lvl>
    <w:lvl w:ilvl="8">
      <w:start w:val="1"/>
      <w:numFmt w:val="bullet"/>
      <w:lvlText w:val="▪"/>
      <w:lvlJc w:val="left"/>
      <w:pPr>
        <w:ind w:left="6525" w:firstLine="6165"/>
      </w:pPr>
      <w:rPr>
        <w:rFonts w:ascii="Arial" w:eastAsia="Arial" w:hAnsi="Arial" w:cs="Arial"/>
      </w:rPr>
    </w:lvl>
  </w:abstractNum>
  <w:abstractNum w:abstractNumId="12">
    <w:nsid w:val="69B51AB8"/>
    <w:multiLevelType w:val="multilevel"/>
    <w:tmpl w:val="96C81B92"/>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num w:numId="1">
    <w:abstractNumId w:val="0"/>
  </w:num>
  <w:num w:numId="2">
    <w:abstractNumId w:val="7"/>
  </w:num>
  <w:num w:numId="3">
    <w:abstractNumId w:val="6"/>
  </w:num>
  <w:num w:numId="4">
    <w:abstractNumId w:val="11"/>
  </w:num>
  <w:num w:numId="5">
    <w:abstractNumId w:val="8"/>
  </w:num>
  <w:num w:numId="6">
    <w:abstractNumId w:val="10"/>
  </w:num>
  <w:num w:numId="7">
    <w:abstractNumId w:val="5"/>
  </w:num>
  <w:num w:numId="8">
    <w:abstractNumId w:val="2"/>
  </w:num>
  <w:num w:numId="9">
    <w:abstractNumId w:val="12"/>
  </w:num>
  <w:num w:numId="10">
    <w:abstractNumId w:val="4"/>
  </w:num>
  <w:num w:numId="11">
    <w:abstractNumId w:val="3"/>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623FB7"/>
    <w:rsid w:val="00623FB7"/>
    <w:rsid w:val="00AB054F"/>
    <w:rsid w:val="00DF2C09"/>
    <w:rsid w:val="00EC5585"/>
    <w:rsid w:val="00FA72F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300" w:line="240" w:lineRule="auto"/>
    </w:pPr>
    <w:rPr>
      <w:rFonts w:ascii="Cambria" w:eastAsia="Cambria" w:hAnsi="Cambria" w:cs="Cambria"/>
      <w:sz w:val="5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300" w:line="240" w:lineRule="auto"/>
    </w:pPr>
    <w:rPr>
      <w:rFonts w:ascii="Cambria" w:eastAsia="Cambria" w:hAnsi="Cambria" w:cs="Cambria"/>
      <w:sz w:val="5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1908</Words>
  <Characters>10877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Animesh Patel</cp:lastModifiedBy>
  <cp:revision>4</cp:revision>
  <dcterms:created xsi:type="dcterms:W3CDTF">2015-03-11T14:25:00Z</dcterms:created>
  <dcterms:modified xsi:type="dcterms:W3CDTF">2015-03-11T14:40:00Z</dcterms:modified>
</cp:coreProperties>
</file>