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71E4" w:rsidRDefault="00297115" w:rsidP="00197019">
      <w:pPr>
        <w:pStyle w:val="Title"/>
        <w:contextualSpacing w:val="0"/>
      </w:pPr>
      <w:r>
        <w:t>TCB-Protection</w:t>
      </w:r>
      <w:r w:rsidR="00197019">
        <w:t xml:space="preserve"> </w:t>
      </w:r>
      <w:r w:rsidR="00512F64">
        <w:t>on</w:t>
      </w:r>
      <w:r w:rsidR="00197019">
        <w:t xml:space="preserve"> Windows</w:t>
      </w:r>
    </w:p>
    <w:p w:rsidR="008171E4" w:rsidRDefault="008171E4">
      <w:pPr>
        <w:pBdr>
          <w:top w:val="single" w:sz="4" w:space="1" w:color="auto"/>
        </w:pBdr>
      </w:pPr>
    </w:p>
    <w:p w:rsidR="008171E4" w:rsidRDefault="00297115">
      <w:pPr>
        <w:contextualSpacing w:val="0"/>
        <w:jc w:val="both"/>
      </w:pPr>
      <w:r>
        <w:t>This document contains steps involved in enabling TCB-protection for trusted-hosts.</w:t>
      </w:r>
    </w:p>
    <w:p w:rsidR="008171E4" w:rsidRDefault="00297115">
      <w:pPr>
        <w:pStyle w:val="Heading1"/>
        <w:contextualSpacing w:val="0"/>
        <w:jc w:val="both"/>
      </w:pPr>
      <w:bookmarkStart w:id="0" w:name="id.gjdgxs" w:colFirst="0" w:colLast="0"/>
      <w:bookmarkEnd w:id="0"/>
      <w:r>
        <w:t>Terminology</w:t>
      </w:r>
    </w:p>
    <w:p w:rsidR="008171E4" w:rsidRDefault="00297115">
      <w:pPr>
        <w:contextualSpacing w:val="0"/>
        <w:jc w:val="both"/>
      </w:pPr>
      <w:r>
        <w:t>Following terminologies has been used in document:</w:t>
      </w:r>
    </w:p>
    <w:p w:rsidR="008171E4" w:rsidRDefault="00297115">
      <w:pPr>
        <w:numPr>
          <w:ilvl w:val="0"/>
          <w:numId w:val="2"/>
        </w:numPr>
        <w:spacing w:after="0"/>
        <w:ind w:hanging="360"/>
        <w:jc w:val="both"/>
      </w:pPr>
      <w:r>
        <w:t xml:space="preserve">Build-host – This is the machine on which </w:t>
      </w:r>
      <w:proofErr w:type="spellStart"/>
      <w:r>
        <w:t>tbootxm</w:t>
      </w:r>
      <w:proofErr w:type="spellEnd"/>
      <w:r>
        <w:t xml:space="preserve"> driver will be generated</w:t>
      </w:r>
    </w:p>
    <w:p w:rsidR="008171E4" w:rsidRDefault="00297115">
      <w:pPr>
        <w:numPr>
          <w:ilvl w:val="0"/>
          <w:numId w:val="2"/>
        </w:numPr>
        <w:spacing w:after="0"/>
        <w:ind w:hanging="360"/>
        <w:jc w:val="both"/>
      </w:pPr>
      <w:r>
        <w:t xml:space="preserve">Trusted-hosts – These are the host machines, typically in data centers, which will be actually hosting measured VMs. These hosts will be booted using generated </w:t>
      </w:r>
      <w:proofErr w:type="spellStart"/>
      <w:r>
        <w:t>tbootxm</w:t>
      </w:r>
      <w:proofErr w:type="spellEnd"/>
      <w:r>
        <w:t xml:space="preserve"> driver installed on them</w:t>
      </w:r>
    </w:p>
    <w:p w:rsidR="008171E4" w:rsidRDefault="00297115">
      <w:pPr>
        <w:pStyle w:val="Heading2"/>
        <w:contextualSpacing w:val="0"/>
        <w:jc w:val="both"/>
      </w:pPr>
      <w:r>
        <w:t>How TCB-Protection works for Host</w:t>
      </w:r>
    </w:p>
    <w:p w:rsidR="008171E4" w:rsidRDefault="00297115">
      <w:pPr>
        <w:contextualSpacing w:val="0"/>
        <w:jc w:val="both"/>
      </w:pPr>
      <w:r>
        <w:t>TCB-Protection for host is used to make sure that root file system of the trusted host is not modified while system boots up. To achieve this host should have TPM capability.</w:t>
      </w:r>
    </w:p>
    <w:p w:rsidR="008171E4" w:rsidRDefault="00297115">
      <w:pPr>
        <w:numPr>
          <w:ilvl w:val="0"/>
          <w:numId w:val="6"/>
        </w:numPr>
        <w:spacing w:after="0"/>
        <w:ind w:firstLine="390"/>
        <w:jc w:val="both"/>
      </w:pPr>
      <w:r>
        <w:t>List of files are added in manifest for host measurement and extending PCR values</w:t>
      </w:r>
    </w:p>
    <w:p w:rsidR="008171E4" w:rsidRDefault="00297115">
      <w:pPr>
        <w:numPr>
          <w:ilvl w:val="0"/>
          <w:numId w:val="6"/>
        </w:numPr>
        <w:spacing w:after="0"/>
        <w:ind w:firstLine="390"/>
        <w:jc w:val="both"/>
      </w:pPr>
      <w:r>
        <w:t xml:space="preserve">Verifier code, ported to driver, gets called during system boot and it measures all files mentioned </w:t>
      </w:r>
      <w:r>
        <w:tab/>
        <w:t>in manifest.xml file (location of manifest.xml file on host has been hard coded inside driver)</w:t>
      </w:r>
    </w:p>
    <w:p w:rsidR="008171E4" w:rsidRDefault="00297115">
      <w:pPr>
        <w:numPr>
          <w:ilvl w:val="0"/>
          <w:numId w:val="6"/>
        </w:numPr>
        <w:spacing w:after="0"/>
        <w:ind w:firstLine="390"/>
        <w:jc w:val="both"/>
      </w:pPr>
      <w:r>
        <w:t xml:space="preserve">Result of the verification is used to extend PCR-14 value so that later Trust Agent and Mt Wilson </w:t>
      </w:r>
      <w:r>
        <w:tab/>
        <w:t>can use this value to attest host</w:t>
      </w:r>
    </w:p>
    <w:p w:rsidR="008171E4" w:rsidRDefault="00297115">
      <w:pPr>
        <w:pStyle w:val="Heading1"/>
        <w:contextualSpacing w:val="0"/>
        <w:jc w:val="both"/>
      </w:pPr>
      <w:r>
        <w:t>TCB-Protection Enabling for Host</w:t>
      </w:r>
    </w:p>
    <w:p w:rsidR="008171E4" w:rsidRDefault="00297115">
      <w:pPr>
        <w:contextualSpacing w:val="0"/>
        <w:jc w:val="both"/>
      </w:pPr>
      <w:r>
        <w:t>Following are the steps involved in host TCB protection enabling.</w:t>
      </w:r>
    </w:p>
    <w:p w:rsidR="008171E4" w:rsidRDefault="00297115">
      <w:pPr>
        <w:numPr>
          <w:ilvl w:val="0"/>
          <w:numId w:val="1"/>
        </w:numPr>
        <w:spacing w:after="0"/>
        <w:ind w:hanging="360"/>
        <w:jc w:val="both"/>
      </w:pPr>
      <w:r>
        <w:t xml:space="preserve">Installing </w:t>
      </w:r>
      <w:proofErr w:type="spellStart"/>
      <w:r>
        <w:t>tbootxm</w:t>
      </w:r>
      <w:proofErr w:type="spellEnd"/>
      <w:r>
        <w:t xml:space="preserve"> driver</w:t>
      </w:r>
    </w:p>
    <w:p w:rsidR="008171E4" w:rsidRDefault="00297115">
      <w:pPr>
        <w:numPr>
          <w:ilvl w:val="0"/>
          <w:numId w:val="1"/>
        </w:numPr>
        <w:spacing w:after="0"/>
        <w:ind w:hanging="360"/>
        <w:jc w:val="both"/>
      </w:pPr>
      <w:r>
        <w:t>Creation of measurement using Trust Director (Creation of manifest.xml file)</w:t>
      </w:r>
    </w:p>
    <w:p w:rsidR="008171E4" w:rsidRDefault="00297115">
      <w:pPr>
        <w:numPr>
          <w:ilvl w:val="0"/>
          <w:numId w:val="1"/>
        </w:numPr>
        <w:spacing w:after="0"/>
        <w:ind w:hanging="360"/>
        <w:jc w:val="both"/>
      </w:pPr>
      <w:r>
        <w:t xml:space="preserve">Configuring trusted-hosts using installed </w:t>
      </w:r>
      <w:proofErr w:type="spellStart"/>
      <w:r>
        <w:t>tbootxm</w:t>
      </w:r>
      <w:proofErr w:type="spellEnd"/>
      <w:r>
        <w:t xml:space="preserve"> driver</w:t>
      </w:r>
    </w:p>
    <w:p w:rsidR="008171E4" w:rsidRDefault="00297115">
      <w:pPr>
        <w:pStyle w:val="Heading2"/>
        <w:contextualSpacing w:val="0"/>
        <w:jc w:val="both"/>
      </w:pPr>
      <w:r>
        <w:t xml:space="preserve">Installing </w:t>
      </w:r>
      <w:proofErr w:type="spellStart"/>
      <w:r>
        <w:t>tbootxm</w:t>
      </w:r>
      <w:proofErr w:type="spellEnd"/>
      <w:r>
        <w:t xml:space="preserve"> driver</w:t>
      </w:r>
    </w:p>
    <w:p w:rsidR="008171E4" w:rsidRDefault="00297115">
      <w:pPr>
        <w:pStyle w:val="Heading3"/>
        <w:contextualSpacing w:val="0"/>
        <w:jc w:val="both"/>
      </w:pPr>
      <w:r>
        <w:t>Pre-requisites</w:t>
      </w:r>
    </w:p>
    <w:p w:rsidR="008171E4" w:rsidRDefault="00297115">
      <w:pPr>
        <w:contextualSpacing w:val="0"/>
        <w:jc w:val="both"/>
      </w:pPr>
      <w:r>
        <w:t>Please make sure that following pre-requisites are fulfilled before you proceed:</w:t>
      </w:r>
    </w:p>
    <w:p w:rsidR="008171E4" w:rsidRDefault="00297115">
      <w:pPr>
        <w:numPr>
          <w:ilvl w:val="0"/>
          <w:numId w:val="4"/>
        </w:numPr>
        <w:spacing w:after="0"/>
        <w:ind w:hanging="360"/>
        <w:jc w:val="both"/>
      </w:pPr>
      <w:r>
        <w:t xml:space="preserve">Build the </w:t>
      </w:r>
      <w:proofErr w:type="spellStart"/>
      <w:r>
        <w:t>tbootxm</w:t>
      </w:r>
      <w:proofErr w:type="spellEnd"/>
      <w:r>
        <w:t xml:space="preserve"> driver using required configuration (OS type).</w:t>
      </w:r>
    </w:p>
    <w:p w:rsidR="008171E4" w:rsidRDefault="00297115">
      <w:pPr>
        <w:numPr>
          <w:ilvl w:val="0"/>
          <w:numId w:val="4"/>
        </w:numPr>
        <w:spacing w:after="0"/>
        <w:ind w:hanging="360"/>
        <w:jc w:val="both"/>
      </w:pPr>
      <w:r>
        <w:t xml:space="preserve">Run the </w:t>
      </w:r>
      <w:proofErr w:type="spellStart"/>
      <w:r>
        <w:t>nsis</w:t>
      </w:r>
      <w:proofErr w:type="spellEnd"/>
      <w:r>
        <w:t xml:space="preserve"> script to generate its installer.</w:t>
      </w:r>
    </w:p>
    <w:p w:rsidR="00FC124B" w:rsidRDefault="00FC124B" w:rsidP="00FC124B">
      <w:pPr>
        <w:spacing w:after="0"/>
        <w:jc w:val="both"/>
      </w:pPr>
    </w:p>
    <w:p w:rsidR="00FC124B" w:rsidRPr="00FC124B" w:rsidRDefault="00FC124B" w:rsidP="00FC124B">
      <w:pPr>
        <w:pStyle w:val="Heading8"/>
        <w:rPr>
          <w:rFonts w:ascii="Cambria" w:hAnsi="Cambria"/>
          <w:b/>
          <w:color w:val="5B9BD5" w:themeColor="accent1"/>
        </w:rPr>
      </w:pPr>
      <w:r w:rsidRPr="00FC124B">
        <w:rPr>
          <w:rFonts w:ascii="Cambria" w:hAnsi="Cambria" w:cstheme="minorHAnsi"/>
          <w:b/>
          <w:color w:val="5B9BD5" w:themeColor="accent1"/>
          <w:sz w:val="22"/>
          <w:szCs w:val="22"/>
        </w:rPr>
        <w:t>Installation</w:t>
      </w:r>
    </w:p>
    <w:p w:rsidR="008171E4" w:rsidRDefault="00297115">
      <w:pPr>
        <w:numPr>
          <w:ilvl w:val="0"/>
          <w:numId w:val="7"/>
        </w:numPr>
        <w:spacing w:after="0"/>
        <w:ind w:hanging="360"/>
        <w:jc w:val="both"/>
      </w:pPr>
      <w:r>
        <w:t>Copy the installer from build-host to trusted-host.</w:t>
      </w:r>
    </w:p>
    <w:p w:rsidR="008171E4" w:rsidRDefault="00297115">
      <w:pPr>
        <w:numPr>
          <w:ilvl w:val="0"/>
          <w:numId w:val="7"/>
        </w:numPr>
        <w:spacing w:after="0"/>
        <w:ind w:hanging="360"/>
        <w:jc w:val="both"/>
      </w:pPr>
      <w:r>
        <w:lastRenderedPageBreak/>
        <w:t xml:space="preserve">Run the </w:t>
      </w:r>
      <w:proofErr w:type="spellStart"/>
      <w:r>
        <w:t>tbootxm</w:t>
      </w:r>
      <w:proofErr w:type="spellEnd"/>
      <w:r>
        <w:t xml:space="preserve"> installer which will install the driver.</w:t>
      </w:r>
    </w:p>
    <w:p w:rsidR="008171E4" w:rsidRDefault="00297115" w:rsidP="00FC124B">
      <w:pPr>
        <w:pStyle w:val="Heading2"/>
        <w:jc w:val="both"/>
      </w:pPr>
      <w:r>
        <w:t>Creation of measurement using Trust Director (Creation of TCB-manifest.xml file)</w:t>
      </w:r>
    </w:p>
    <w:p w:rsidR="008171E4" w:rsidRDefault="00297115">
      <w:pPr>
        <w:ind w:left="720"/>
        <w:contextualSpacing w:val="0"/>
        <w:jc w:val="both"/>
      </w:pPr>
      <w:r>
        <w:t>Using Trust Director create measurement of the trusted-host and copy it as C:/manifest.xml file on trusted-host.</w:t>
      </w:r>
    </w:p>
    <w:p w:rsidR="008171E4" w:rsidRDefault="00297115">
      <w:pPr>
        <w:ind w:left="720"/>
        <w:contextualSpacing w:val="0"/>
        <w:jc w:val="both"/>
      </w:pPr>
      <w:r>
        <w:t>&lt;FOR STEPS REFER TRUST DIRECTOR GUIDE&gt;</w:t>
      </w:r>
    </w:p>
    <w:p w:rsidR="008171E4" w:rsidRDefault="00297115" w:rsidP="005E1771">
      <w:pPr>
        <w:pStyle w:val="Heading2"/>
        <w:jc w:val="both"/>
      </w:pPr>
      <w:r>
        <w:t xml:space="preserve">Configuring trusted-hosts using installed </w:t>
      </w:r>
      <w:proofErr w:type="spellStart"/>
      <w:r>
        <w:t>tbootxm</w:t>
      </w:r>
      <w:proofErr w:type="spellEnd"/>
      <w:r>
        <w:t xml:space="preserve"> driver</w:t>
      </w:r>
    </w:p>
    <w:p w:rsidR="008171E4" w:rsidRDefault="00297115">
      <w:pPr>
        <w:ind w:firstLine="720"/>
        <w:contextualSpacing w:val="0"/>
        <w:jc w:val="both"/>
      </w:pPr>
      <w:r>
        <w:t>Follow below mentioned steps on trusted-hosts to enable TCB-Protection:</w:t>
      </w:r>
    </w:p>
    <w:p w:rsidR="008171E4" w:rsidRDefault="00297115">
      <w:pPr>
        <w:numPr>
          <w:ilvl w:val="0"/>
          <w:numId w:val="3"/>
        </w:numPr>
        <w:spacing w:after="0"/>
        <w:ind w:hanging="360"/>
        <w:jc w:val="both"/>
      </w:pPr>
      <w:r>
        <w:t>Make sure that “C:\Windows\Logs\</w:t>
      </w:r>
      <w:proofErr w:type="spellStart"/>
      <w:r>
        <w:t>MeasuredBoot</w:t>
      </w:r>
      <w:proofErr w:type="spellEnd"/>
      <w:r>
        <w:t>” directory exists. If not then create it. This is the directory where measurement.xml file gets generated.</w:t>
      </w:r>
    </w:p>
    <w:p w:rsidR="00262B7F" w:rsidRDefault="00297115" w:rsidP="00262B7F">
      <w:pPr>
        <w:numPr>
          <w:ilvl w:val="0"/>
          <w:numId w:val="3"/>
        </w:numPr>
        <w:spacing w:after="0"/>
        <w:ind w:hanging="360"/>
        <w:jc w:val="both"/>
      </w:pPr>
      <w:r>
        <w:t>Copy “manifest.xml</w:t>
      </w:r>
      <w:r w:rsidR="00FC124B">
        <w:t xml:space="preserve">” file from Trust Director </w:t>
      </w:r>
      <w:proofErr w:type="spellStart"/>
      <w:proofErr w:type="gramStart"/>
      <w:r w:rsidR="00631FC2">
        <w:t>s</w:t>
      </w:r>
      <w:r w:rsidR="00512F64">
        <w:t>s</w:t>
      </w:r>
      <w:r>
        <w:t>to</w:t>
      </w:r>
      <w:proofErr w:type="spellEnd"/>
      <w:proofErr w:type="gramEnd"/>
      <w:r>
        <w:t xml:space="preserve"> “C:” directory of trusted host.</w:t>
      </w:r>
    </w:p>
    <w:p w:rsidR="008171E4" w:rsidRDefault="00297115" w:rsidP="00262B7F">
      <w:pPr>
        <w:numPr>
          <w:ilvl w:val="0"/>
          <w:numId w:val="3"/>
        </w:numPr>
        <w:spacing w:after="0"/>
        <w:ind w:hanging="360"/>
        <w:jc w:val="both"/>
      </w:pPr>
      <w:bookmarkStart w:id="1" w:name="_GoBack"/>
      <w:bookmarkEnd w:id="1"/>
      <w:r>
        <w:t>Now reboot the system.</w:t>
      </w:r>
    </w:p>
    <w:sectPr w:rsidR="008171E4">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0248"/>
    <w:multiLevelType w:val="multilevel"/>
    <w:tmpl w:val="6386843E"/>
    <w:lvl w:ilvl="0">
      <w:start w:val="1"/>
      <w:numFmt w:val="decimal"/>
      <w:lvlText w:val="%1."/>
      <w:lvlJc w:val="left"/>
      <w:pPr>
        <w:ind w:left="36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2.%3."/>
      <w:lvlJc w:val="right"/>
      <w:pPr>
        <w:ind w:left="180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2.%3.%4."/>
      <w:lvlJc w:val="left"/>
      <w:pPr>
        <w:ind w:left="252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2.%3.%4.%5."/>
      <w:lvlJc w:val="left"/>
      <w:pPr>
        <w:ind w:left="324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2.%3.%4.%5.%6."/>
      <w:lvlJc w:val="right"/>
      <w:pPr>
        <w:ind w:left="396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2.%3.%4.%5.%6.%7."/>
      <w:lvlJc w:val="left"/>
      <w:pPr>
        <w:ind w:left="468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2.%3.%4.%5.%6.%7.%8."/>
      <w:lvlJc w:val="left"/>
      <w:pPr>
        <w:ind w:left="540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2.%3.%4.%5.%6.%7.%8.%9."/>
      <w:lvlJc w:val="right"/>
      <w:pPr>
        <w:ind w:left="612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15:restartNumberingAfterBreak="0">
    <w:nsid w:val="0FE2102D"/>
    <w:multiLevelType w:val="multilevel"/>
    <w:tmpl w:val="758A9188"/>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2.%3."/>
      <w:lvlJc w:val="righ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2.%3.%4."/>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2.%3.%4.%5."/>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2.%3.%4.%5.%6."/>
      <w:lvlJc w:val="righ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2.%3.%4.%5.%6.%7."/>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2.%3.%4.%5.%6.%7.%8."/>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2.%3.%4.%5.%6.%7.%8.%9."/>
      <w:lvlJc w:val="righ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 w15:restartNumberingAfterBreak="0">
    <w:nsid w:val="17BD5D21"/>
    <w:multiLevelType w:val="multilevel"/>
    <w:tmpl w:val="F762EEAA"/>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2.%3."/>
      <w:lvlJc w:val="righ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2.%3.%4."/>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2.%3.%4.%5."/>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2.%3.%4.%5.%6."/>
      <w:lvlJc w:val="righ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2.%3.%4.%5.%6.%7."/>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2.%3.%4.%5.%6.%7.%8."/>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2.%3.%4.%5.%6.%7.%8.%9."/>
      <w:lvlJc w:val="righ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 w15:restartNumberingAfterBreak="0">
    <w:nsid w:val="378647BE"/>
    <w:multiLevelType w:val="multilevel"/>
    <w:tmpl w:val="0CCC4F74"/>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38E97D3C"/>
    <w:multiLevelType w:val="multilevel"/>
    <w:tmpl w:val="90FA3656"/>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2.%3."/>
      <w:lvlJc w:val="righ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2.%3.%4."/>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2.%3.%4.%5."/>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2.%3.%4.%5.%6."/>
      <w:lvlJc w:val="righ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2.%3.%4.%5.%6.%7."/>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2.%3.%4.%5.%6.%7.%8."/>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2.%3.%4.%5.%6.%7.%8.%9."/>
      <w:lvlJc w:val="righ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5" w15:restartNumberingAfterBreak="0">
    <w:nsid w:val="4D0743E1"/>
    <w:multiLevelType w:val="multilevel"/>
    <w:tmpl w:val="AA004EA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6" w15:restartNumberingAfterBreak="0">
    <w:nsid w:val="746C1669"/>
    <w:multiLevelType w:val="multilevel"/>
    <w:tmpl w:val="02B63C22"/>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2.%3."/>
      <w:lvlJc w:val="righ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2.%3.%4."/>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2.%3.%4.%5."/>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2.%3.%4.%5.%6."/>
      <w:lvlJc w:val="righ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2.%3.%4.%5.%6.%7."/>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2.%3.%4.%5.%6.%7.%8."/>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2.%3.%4.%5.%6.%7.%8.%9."/>
      <w:lvlJc w:val="righ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171E4"/>
    <w:rsid w:val="00197019"/>
    <w:rsid w:val="00262B7F"/>
    <w:rsid w:val="00297115"/>
    <w:rsid w:val="002D38F3"/>
    <w:rsid w:val="00512F64"/>
    <w:rsid w:val="005E1771"/>
    <w:rsid w:val="00631FC2"/>
    <w:rsid w:val="008171E4"/>
    <w:rsid w:val="00A70CB8"/>
    <w:rsid w:val="00FC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71B7D-AE8D-4A83-806D-C6319F74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paragraph" w:styleId="Heading7">
    <w:name w:val="heading 7"/>
    <w:basedOn w:val="Normal"/>
    <w:next w:val="Normal"/>
    <w:link w:val="Heading7Char"/>
    <w:uiPriority w:val="9"/>
    <w:unhideWhenUsed/>
    <w:qFormat/>
    <w:rsid w:val="00FC124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124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jc w:val="center"/>
    </w:pPr>
    <w:rPr>
      <w:rFonts w:ascii="Cambria" w:eastAsia="Cambria" w:hAnsi="Cambria" w:cs="Cambria"/>
      <w:b/>
      <w:color w:val="17365D"/>
      <w:sz w:val="52"/>
      <w:szCs w:val="52"/>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character" w:customStyle="1" w:styleId="Heading7Char">
    <w:name w:val="Heading 7 Char"/>
    <w:basedOn w:val="DefaultParagraphFont"/>
    <w:link w:val="Heading7"/>
    <w:uiPriority w:val="9"/>
    <w:rsid w:val="00FC12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124B"/>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1955</Characters>
  <Application>Microsoft Office Word</Application>
  <DocSecurity>0</DocSecurity>
  <Lines>42</Lines>
  <Paragraphs>36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CTPClassification=CTP_IC:VisualMarkings=</cp:keywords>
  <cp:lastModifiedBy>Patel, AnimeshX</cp:lastModifiedBy>
  <cp:revision>14</cp:revision>
  <dcterms:created xsi:type="dcterms:W3CDTF">2016-06-15T11:08:00Z</dcterms:created>
  <dcterms:modified xsi:type="dcterms:W3CDTF">2016-06-15T11:38:00Z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fb0d1cbc-1b11-4f7c-92e5-d9cf4cbc4456</vt:lpwstr>
  </property>
  <property fmtid="{D5CDD505-2E9C-101B-9397-08002B2CF9AE}" pid="3" name="CTP_BU">
    <vt:lpwstr>DATACENTER ENGINEERING GROUP</vt:lpwstr>
  </property>
  <property fmtid="{D5CDD505-2E9C-101B-9397-08002B2CF9AE}" pid="4" name="CTP_TimeStamp">
    <vt:lpwstr>2016-06-15 11:38:49Z</vt:lpwstr>
  </property>
  <property fmtid="{D5CDD505-2E9C-101B-9397-08002B2CF9AE}" pid="5" name="CTPClassification">
    <vt:lpwstr>CTP_IC</vt:lpwstr>
  </property>
</Properties>
</file>