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FCC" w:rsidRDefault="00C41FCC"/>
    <w:p w:rsidR="00C41FCC" w:rsidRDefault="00C41FCC"/>
    <w:p w:rsidR="00C41FCC" w:rsidRDefault="00C41FCC"/>
    <w:p w:rsidR="00C41FCC" w:rsidRDefault="00C41FCC"/>
    <w:p w:rsidR="00C41FCC" w:rsidRDefault="00C41FCC"/>
    <w:p w:rsidR="00C41FCC" w:rsidRDefault="00C41FCC">
      <w:pPr>
        <w:rPr>
          <w:sz w:val="32"/>
          <w:szCs w:val="60"/>
        </w:rPr>
      </w:pPr>
      <w:r>
        <w:rPr>
          <w:noProof/>
          <w:lang w:eastAsia="fr-FR"/>
        </w:rPr>
        <w:drawing>
          <wp:anchor distT="0" distB="0" distL="114300" distR="114300" simplePos="0" relativeHeight="251658240" behindDoc="1" locked="0" layoutInCell="1" allowOverlap="1" wp14:anchorId="7C3DBAD7" wp14:editId="6735C0A4">
            <wp:simplePos x="0" y="0"/>
            <wp:positionH relativeFrom="column">
              <wp:posOffset>157480</wp:posOffset>
            </wp:positionH>
            <wp:positionV relativeFrom="paragraph">
              <wp:posOffset>367665</wp:posOffset>
            </wp:positionV>
            <wp:extent cx="5638800" cy="21431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38800" cy="2143125"/>
                    </a:xfrm>
                    <a:prstGeom prst="rect">
                      <a:avLst/>
                    </a:prstGeom>
                  </pic:spPr>
                </pic:pic>
              </a:graphicData>
            </a:graphic>
            <wp14:sizeRelH relativeFrom="page">
              <wp14:pctWidth>0</wp14:pctWidth>
            </wp14:sizeRelH>
            <wp14:sizeRelV relativeFrom="page">
              <wp14:pctHeight>0</wp14:pctHeight>
            </wp14:sizeRelV>
          </wp:anchor>
        </w:drawing>
      </w:r>
    </w:p>
    <w:p w:rsidR="00C41FCC" w:rsidRPr="00C41FCC" w:rsidRDefault="00C41FCC">
      <w:pPr>
        <w:rPr>
          <w:sz w:val="32"/>
          <w:szCs w:val="60"/>
        </w:rPr>
      </w:pPr>
    </w:p>
    <w:p w:rsidR="00C41FCC" w:rsidRPr="00C41FCC" w:rsidRDefault="00C41FCC" w:rsidP="00C41FCC">
      <w:pPr>
        <w:jc w:val="center"/>
        <w:rPr>
          <w:b/>
          <w:sz w:val="72"/>
          <w:szCs w:val="60"/>
          <w:lang w:val="en-US"/>
        </w:rPr>
      </w:pPr>
      <w:r w:rsidRPr="00C41FCC">
        <w:rPr>
          <w:b/>
          <w:sz w:val="72"/>
          <w:szCs w:val="60"/>
          <w:lang w:val="en-US"/>
        </w:rPr>
        <w:t>ISI 3</w:t>
      </w:r>
    </w:p>
    <w:p w:rsidR="00C41FCC" w:rsidRPr="00C41FCC" w:rsidRDefault="00C41FCC" w:rsidP="00C41FCC">
      <w:pPr>
        <w:jc w:val="center"/>
        <w:rPr>
          <w:b/>
          <w:sz w:val="60"/>
          <w:szCs w:val="60"/>
          <w:lang w:val="en-US"/>
        </w:rPr>
      </w:pPr>
      <w:r w:rsidRPr="00C41FCC">
        <w:rPr>
          <w:b/>
          <w:sz w:val="60"/>
          <w:szCs w:val="60"/>
          <w:lang w:val="en-US"/>
        </w:rPr>
        <w:t>TP Refactoring MVC</w:t>
      </w:r>
    </w:p>
    <w:p w:rsidR="00C41FCC" w:rsidRPr="00C41FCC" w:rsidRDefault="00C41FCC" w:rsidP="00C41FCC">
      <w:pPr>
        <w:rPr>
          <w:b/>
          <w:sz w:val="32"/>
          <w:lang w:val="en-US"/>
        </w:rPr>
      </w:pPr>
    </w:p>
    <w:p w:rsidR="00C41FCC" w:rsidRPr="00C41FCC" w:rsidRDefault="00C41FCC" w:rsidP="00C41FCC">
      <w:pPr>
        <w:rPr>
          <w:b/>
          <w:sz w:val="32"/>
          <w:lang w:val="en-US"/>
        </w:rPr>
      </w:pPr>
    </w:p>
    <w:p w:rsidR="00C41FCC" w:rsidRPr="00C41FCC" w:rsidRDefault="00C41FCC" w:rsidP="00C41FCC">
      <w:pPr>
        <w:rPr>
          <w:b/>
          <w:sz w:val="32"/>
          <w:lang w:val="en-US"/>
        </w:rPr>
      </w:pPr>
    </w:p>
    <w:p w:rsidR="00C41FCC" w:rsidRPr="00C41FCC" w:rsidRDefault="00C41FCC" w:rsidP="00C41FCC">
      <w:pPr>
        <w:rPr>
          <w:b/>
          <w:sz w:val="32"/>
          <w:lang w:val="en-US"/>
        </w:rPr>
      </w:pPr>
    </w:p>
    <w:p w:rsidR="00C41FCC" w:rsidRPr="00C41FCC" w:rsidRDefault="00C41FCC" w:rsidP="00C41FCC">
      <w:pPr>
        <w:rPr>
          <w:b/>
          <w:color w:val="9CC2E5" w:themeColor="accent1" w:themeTint="99"/>
          <w:sz w:val="40"/>
          <w:lang w:val="en-US"/>
        </w:rPr>
      </w:pPr>
    </w:p>
    <w:p w:rsidR="00C41FCC" w:rsidRPr="00C41FCC" w:rsidRDefault="00C41FCC" w:rsidP="00C41FCC">
      <w:pPr>
        <w:rPr>
          <w:b/>
          <w:color w:val="9CC2E5" w:themeColor="accent1" w:themeTint="99"/>
          <w:sz w:val="40"/>
          <w:lang w:val="en-US"/>
        </w:rPr>
      </w:pPr>
    </w:p>
    <w:p w:rsidR="00C41FCC" w:rsidRPr="00C41FCC" w:rsidRDefault="00C41FCC" w:rsidP="00C41FCC">
      <w:pPr>
        <w:spacing w:after="0" w:line="240" w:lineRule="auto"/>
        <w:jc w:val="center"/>
        <w:rPr>
          <w:color w:val="9CC2E5" w:themeColor="accent1" w:themeTint="99"/>
          <w:sz w:val="28"/>
          <w:lang w:val="en-US"/>
        </w:rPr>
      </w:pPr>
      <w:r w:rsidRPr="00C41FCC">
        <w:rPr>
          <w:color w:val="9CC2E5" w:themeColor="accent1" w:themeTint="99"/>
          <w:sz w:val="28"/>
          <w:lang w:val="en-US"/>
        </w:rPr>
        <w:t>POLYTECH LYON</w:t>
      </w:r>
    </w:p>
    <w:p w:rsidR="00C41FCC" w:rsidRPr="00C41FCC" w:rsidRDefault="00C41FCC" w:rsidP="00C41FCC">
      <w:pPr>
        <w:spacing w:after="0" w:line="240" w:lineRule="auto"/>
        <w:jc w:val="center"/>
        <w:rPr>
          <w:color w:val="9CC2E5" w:themeColor="accent1" w:themeTint="99"/>
          <w:sz w:val="28"/>
        </w:rPr>
      </w:pPr>
      <w:r w:rsidRPr="00C41FCC">
        <w:rPr>
          <w:color w:val="9CC2E5" w:themeColor="accent1" w:themeTint="99"/>
          <w:sz w:val="28"/>
        </w:rPr>
        <w:t xml:space="preserve">Domaine Scientifique de La </w:t>
      </w:r>
      <w:proofErr w:type="spellStart"/>
      <w:r w:rsidRPr="00C41FCC">
        <w:rPr>
          <w:color w:val="9CC2E5" w:themeColor="accent1" w:themeTint="99"/>
          <w:sz w:val="28"/>
        </w:rPr>
        <w:t>Doua</w:t>
      </w:r>
      <w:proofErr w:type="spellEnd"/>
      <w:r w:rsidRPr="00C41FCC">
        <w:rPr>
          <w:color w:val="9CC2E5" w:themeColor="accent1" w:themeTint="99"/>
          <w:sz w:val="28"/>
        </w:rPr>
        <w:t xml:space="preserve"> – 15, Boulevard </w:t>
      </w:r>
      <w:proofErr w:type="spellStart"/>
      <w:r w:rsidRPr="00C41FCC">
        <w:rPr>
          <w:color w:val="9CC2E5" w:themeColor="accent1" w:themeTint="99"/>
          <w:sz w:val="28"/>
        </w:rPr>
        <w:t>Latarjet</w:t>
      </w:r>
      <w:proofErr w:type="spellEnd"/>
    </w:p>
    <w:p w:rsidR="00C41FCC" w:rsidRPr="00C41FCC" w:rsidRDefault="00C41FCC" w:rsidP="00C41FCC">
      <w:pPr>
        <w:spacing w:after="0" w:line="240" w:lineRule="auto"/>
        <w:jc w:val="center"/>
        <w:rPr>
          <w:color w:val="9CC2E5" w:themeColor="accent1" w:themeTint="99"/>
          <w:sz w:val="28"/>
        </w:rPr>
      </w:pPr>
      <w:r w:rsidRPr="00C41FCC">
        <w:rPr>
          <w:color w:val="9CC2E5" w:themeColor="accent1" w:themeTint="99"/>
          <w:sz w:val="28"/>
        </w:rPr>
        <w:t>69622 VILLEURBANNE CEDEX</w:t>
      </w:r>
    </w:p>
    <w:p w:rsidR="00C41FCC" w:rsidRPr="00C41FCC" w:rsidRDefault="00C41FCC" w:rsidP="00C41FCC">
      <w:pPr>
        <w:spacing w:after="0" w:line="240" w:lineRule="auto"/>
        <w:jc w:val="center"/>
        <w:rPr>
          <w:color w:val="9CC2E5" w:themeColor="accent1" w:themeTint="99"/>
          <w:sz w:val="28"/>
        </w:rPr>
      </w:pPr>
      <w:r w:rsidRPr="00C41FCC">
        <w:rPr>
          <w:color w:val="9CC2E5" w:themeColor="accent1" w:themeTint="99"/>
          <w:sz w:val="28"/>
        </w:rPr>
        <w:t>Tél. (33) 04.72.43.12.24 - Fax. (33) 04.72.43.12.25</w:t>
      </w:r>
    </w:p>
    <w:p w:rsidR="00C41FCC" w:rsidRPr="00C41FCC" w:rsidRDefault="00C41FCC" w:rsidP="00C41FCC">
      <w:pPr>
        <w:spacing w:after="0" w:line="240" w:lineRule="auto"/>
        <w:jc w:val="center"/>
        <w:rPr>
          <w:color w:val="9CC2E5" w:themeColor="accent1" w:themeTint="99"/>
          <w:sz w:val="28"/>
        </w:rPr>
      </w:pPr>
      <w:r w:rsidRPr="00C41FCC">
        <w:rPr>
          <w:color w:val="9CC2E5" w:themeColor="accent1" w:themeTint="99"/>
          <w:sz w:val="28"/>
        </w:rPr>
        <w:t xml:space="preserve">Web : </w:t>
      </w:r>
      <w:hyperlink r:id="rId8" w:history="1">
        <w:r w:rsidRPr="00C41FCC">
          <w:rPr>
            <w:rStyle w:val="Lienhypertexte"/>
            <w:color w:val="9CC2E5" w:themeColor="accent1" w:themeTint="99"/>
            <w:sz w:val="28"/>
          </w:rPr>
          <w:t>http://polytech.univ-lyon1.fr/</w:t>
        </w:r>
      </w:hyperlink>
    </w:p>
    <w:p w:rsidR="00C41FCC" w:rsidRPr="00C41FCC" w:rsidRDefault="00C41FCC" w:rsidP="00C41FCC">
      <w:pPr>
        <w:rPr>
          <w:b/>
          <w:sz w:val="32"/>
        </w:rPr>
      </w:pPr>
    </w:p>
    <w:p w:rsidR="00C41FCC" w:rsidRDefault="00C41FCC">
      <w:r>
        <w:br w:type="page"/>
      </w:r>
    </w:p>
    <w:p w:rsidR="00C41FCC" w:rsidRDefault="00C41FCC"/>
    <w:p w:rsidR="00C41FCC" w:rsidRDefault="00C41FCC" w:rsidP="00C41FCC">
      <w:pPr>
        <w:pStyle w:val="Titre"/>
      </w:pPr>
      <w:r>
        <w:br w:type="page"/>
      </w:r>
    </w:p>
    <w:p w:rsidR="00C41FCC" w:rsidRDefault="00C41FCC" w:rsidP="00C41FCC">
      <w:pPr>
        <w:pStyle w:val="Titre"/>
      </w:pPr>
    </w:p>
    <w:p w:rsidR="00C41FCC" w:rsidRDefault="00C41FCC" w:rsidP="00C41FCC">
      <w:pPr>
        <w:pStyle w:val="Titre"/>
        <w:numPr>
          <w:ilvl w:val="0"/>
          <w:numId w:val="1"/>
        </w:numPr>
      </w:pPr>
      <w:r>
        <w:t>Refactoring du code et MVC</w:t>
      </w:r>
    </w:p>
    <w:p w:rsidR="00C41FCC" w:rsidRDefault="00C41FCC" w:rsidP="00C41FCC">
      <w:pPr>
        <w:pStyle w:val="Titre1"/>
        <w:rPr>
          <w:rFonts w:asciiTheme="minorHAnsi" w:eastAsiaTheme="minorHAnsi" w:hAnsiTheme="minorHAnsi" w:cstheme="minorBidi"/>
          <w:color w:val="auto"/>
          <w:sz w:val="22"/>
          <w:szCs w:val="22"/>
        </w:rPr>
      </w:pPr>
    </w:p>
    <w:p w:rsidR="00C41FCC" w:rsidRDefault="00C41FCC" w:rsidP="00C41FCC">
      <w:pPr>
        <w:pStyle w:val="Titre1"/>
      </w:pPr>
      <w:r>
        <w:t>Question 1</w:t>
      </w:r>
      <w:r w:rsidR="006715ED">
        <w:t>, 2 et 3</w:t>
      </w:r>
      <w:r>
        <w:t> : Construction du diagramme de classe</w:t>
      </w:r>
    </w:p>
    <w:p w:rsidR="00C41FCC" w:rsidRDefault="00C41FCC" w:rsidP="00C41FCC"/>
    <w:p w:rsidR="00C41FCC" w:rsidRDefault="00760ED6" w:rsidP="00C41FCC">
      <w:pPr>
        <w:rPr>
          <w:sz w:val="24"/>
        </w:rPr>
      </w:pPr>
      <w:r>
        <w:rPr>
          <w:sz w:val="24"/>
        </w:rPr>
        <w:t>Tout d’abord, l’objectif est de reconstruire le code de sorte que l’application implémente un design de type MVC. Ce design est basé sur la relation entre un modèle qui va gérer des informations, une vue qui va nous permettre de les afficher et un contrôleur qui va coordonner l’ensemble.</w:t>
      </w:r>
    </w:p>
    <w:p w:rsidR="00C41FCC" w:rsidRDefault="00760ED6" w:rsidP="00C41FCC">
      <w:pPr>
        <w:rPr>
          <w:sz w:val="24"/>
        </w:rPr>
      </w:pPr>
      <w:r>
        <w:rPr>
          <w:sz w:val="24"/>
        </w:rPr>
        <w:t>Lorsque l’utilisateur va demander une action, le listener géré par la vue va appeler des méthodes contenues dans le contrôleur. Celui-ci va effectuer des actions dans le modèle. Enfin, lors des modifications du modèle, ce dernier notifie la vue pour qu’elle puisse se rafraichir.</w:t>
      </w:r>
    </w:p>
    <w:p w:rsidR="006715ED" w:rsidRDefault="006715ED" w:rsidP="00C41FCC">
      <w:r>
        <w:rPr>
          <w:noProof/>
          <w:lang w:eastAsia="fr-FR"/>
        </w:rPr>
        <w:drawing>
          <wp:anchor distT="0" distB="0" distL="114300" distR="114300" simplePos="0" relativeHeight="251660288" behindDoc="1" locked="0" layoutInCell="1" allowOverlap="1" wp14:anchorId="631BA1AD" wp14:editId="36164F87">
            <wp:simplePos x="0" y="0"/>
            <wp:positionH relativeFrom="column">
              <wp:posOffset>-838200</wp:posOffset>
            </wp:positionH>
            <wp:positionV relativeFrom="paragraph">
              <wp:posOffset>450215</wp:posOffset>
            </wp:positionV>
            <wp:extent cx="7424694" cy="4029075"/>
            <wp:effectExtent l="0" t="0" r="508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1.png"/>
                    <pic:cNvPicPr/>
                  </pic:nvPicPr>
                  <pic:blipFill>
                    <a:blip r:embed="rId9">
                      <a:extLst>
                        <a:ext uri="{28A0092B-C50C-407E-A947-70E740481C1C}">
                          <a14:useLocalDpi xmlns:a14="http://schemas.microsoft.com/office/drawing/2010/main" val="0"/>
                        </a:ext>
                      </a:extLst>
                    </a:blip>
                    <a:stretch>
                      <a:fillRect/>
                    </a:stretch>
                  </pic:blipFill>
                  <pic:spPr>
                    <a:xfrm>
                      <a:off x="0" y="0"/>
                      <a:ext cx="7424694" cy="4029075"/>
                    </a:xfrm>
                    <a:prstGeom prst="rect">
                      <a:avLst/>
                    </a:prstGeom>
                  </pic:spPr>
                </pic:pic>
              </a:graphicData>
            </a:graphic>
            <wp14:sizeRelH relativeFrom="page">
              <wp14:pctWidth>0</wp14:pctWidth>
            </wp14:sizeRelH>
            <wp14:sizeRelV relativeFrom="page">
              <wp14:pctHeight>0</wp14:pctHeight>
            </wp14:sizeRelV>
          </wp:anchor>
        </w:drawing>
      </w:r>
      <w:r>
        <w:t>Enfin, l’ajout d’une stratégie de dessin permet d’afficher la bonne forme de la tortue selon celle qui a été choisie.</w:t>
      </w:r>
    </w:p>
    <w:p w:rsidR="00C41FCC" w:rsidRDefault="00C41FCC" w:rsidP="00C41FCC"/>
    <w:p w:rsidR="00C41FCC" w:rsidRPr="00C41FCC" w:rsidRDefault="00C41FCC" w:rsidP="00C41FCC"/>
    <w:p w:rsidR="00C41FCC" w:rsidRDefault="00C41FCC">
      <w:r>
        <w:br w:type="page"/>
      </w:r>
    </w:p>
    <w:p w:rsidR="00C41FCC" w:rsidRDefault="00C41FCC" w:rsidP="00C41FCC"/>
    <w:p w:rsidR="00C41FCC" w:rsidRDefault="00C41FCC" w:rsidP="00C41FCC">
      <w:pPr>
        <w:pStyle w:val="Titre"/>
        <w:numPr>
          <w:ilvl w:val="0"/>
          <w:numId w:val="1"/>
        </w:numPr>
      </w:pPr>
      <w:r>
        <w:t>Extension de l’application</w:t>
      </w:r>
    </w:p>
    <w:p w:rsidR="00C41FCC" w:rsidRDefault="00C41FCC" w:rsidP="00C41FCC"/>
    <w:p w:rsidR="00C41FCC" w:rsidRDefault="00507DE0" w:rsidP="00507DE0">
      <w:pPr>
        <w:pStyle w:val="Titre1"/>
      </w:pPr>
      <w:r>
        <w:t>Question 4 : Gestion de plusieurs tortues</w:t>
      </w:r>
    </w:p>
    <w:p w:rsidR="00507DE0" w:rsidRDefault="00507DE0" w:rsidP="00507DE0"/>
    <w:p w:rsidR="00507DE0" w:rsidRDefault="00507DE0" w:rsidP="00507DE0">
      <w:pPr>
        <w:rPr>
          <w:sz w:val="24"/>
        </w:rPr>
      </w:pPr>
      <w:r>
        <w:rPr>
          <w:sz w:val="24"/>
        </w:rPr>
        <w:t>Nous avons choisie de gérer l’ajout de tortue grâce uniquement à l’ajout d’un combo box. Celle-ci contient les différentes formes possibles et lors d’un clic sur un choix de forme, l’application crée automatiquement une tortue de la forme choisie.</w:t>
      </w:r>
    </w:p>
    <w:p w:rsidR="00507DE0" w:rsidRDefault="007D2ADA" w:rsidP="00507DE0">
      <w:pPr>
        <w:rPr>
          <w:sz w:val="24"/>
        </w:rPr>
      </w:pPr>
      <w:r>
        <w:rPr>
          <w:sz w:val="24"/>
        </w:rPr>
        <w:t>Pour la gestion du choix de la tortue courante, lors du clic d’un utilisateur sur la feuille, nous cherchons la tortue la plus proche, puis nous vérifions si le curseur se trouve au-dessus de la zone de la tortue. S’il l’est, cette tortue devient la tortue courante, sinon, il ne se passe rien.</w:t>
      </w:r>
    </w:p>
    <w:p w:rsidR="007D2ADA" w:rsidRDefault="007D2ADA" w:rsidP="00507DE0">
      <w:pPr>
        <w:rPr>
          <w:sz w:val="24"/>
        </w:rPr>
      </w:pPr>
    </w:p>
    <w:p w:rsidR="007D2ADA" w:rsidRDefault="007D2ADA" w:rsidP="007D2ADA">
      <w:pPr>
        <w:pStyle w:val="Titre1"/>
      </w:pPr>
      <w:r>
        <w:t>Question 5 : Les tortues autonomes</w:t>
      </w:r>
    </w:p>
    <w:p w:rsidR="007D2ADA" w:rsidRDefault="007D2ADA" w:rsidP="007D2ADA">
      <w:r>
        <w:rPr>
          <w:noProof/>
          <w:lang w:eastAsia="fr-FR"/>
        </w:rPr>
        <w:drawing>
          <wp:anchor distT="0" distB="0" distL="114300" distR="114300" simplePos="0" relativeHeight="251662336" behindDoc="1" locked="0" layoutInCell="1" allowOverlap="1" wp14:anchorId="75D5B985" wp14:editId="233B131D">
            <wp:simplePos x="0" y="0"/>
            <wp:positionH relativeFrom="column">
              <wp:posOffset>52705</wp:posOffset>
            </wp:positionH>
            <wp:positionV relativeFrom="paragraph">
              <wp:posOffset>158115</wp:posOffset>
            </wp:positionV>
            <wp:extent cx="5760720" cy="4311015"/>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98E52A.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4311015"/>
                    </a:xfrm>
                    <a:prstGeom prst="rect">
                      <a:avLst/>
                    </a:prstGeom>
                  </pic:spPr>
                </pic:pic>
              </a:graphicData>
            </a:graphic>
            <wp14:sizeRelH relativeFrom="page">
              <wp14:pctWidth>0</wp14:pctWidth>
            </wp14:sizeRelH>
            <wp14:sizeRelV relativeFrom="page">
              <wp14:pctHeight>0</wp14:pctHeight>
            </wp14:sizeRelV>
          </wp:anchor>
        </w:drawing>
      </w:r>
    </w:p>
    <w:p w:rsidR="007D2ADA" w:rsidRDefault="007D2ADA">
      <w:r>
        <w:br w:type="page"/>
      </w:r>
    </w:p>
    <w:p w:rsidR="007D2ADA" w:rsidRDefault="007D2ADA" w:rsidP="007D2ADA"/>
    <w:p w:rsidR="007D2ADA" w:rsidRDefault="007D2ADA" w:rsidP="007D2ADA">
      <w:pPr>
        <w:pStyle w:val="Titre1"/>
      </w:pPr>
      <w:r>
        <w:t>Question 6 : Comportement de flocking</w:t>
      </w:r>
    </w:p>
    <w:p w:rsidR="007D2ADA" w:rsidRDefault="007D2ADA" w:rsidP="007D2ADA"/>
    <w:p w:rsidR="007D2ADA" w:rsidRDefault="007D2ADA" w:rsidP="007D2ADA">
      <w:r>
        <w:rPr>
          <w:noProof/>
          <w:lang w:eastAsia="fr-FR"/>
        </w:rPr>
        <w:drawing>
          <wp:anchor distT="0" distB="0" distL="114300" distR="114300" simplePos="0" relativeHeight="251661312" behindDoc="1" locked="0" layoutInCell="1" allowOverlap="1" wp14:anchorId="0AB33313" wp14:editId="17BB0A2A">
            <wp:simplePos x="0" y="0"/>
            <wp:positionH relativeFrom="column">
              <wp:posOffset>1290955</wp:posOffset>
            </wp:positionH>
            <wp:positionV relativeFrom="paragraph">
              <wp:posOffset>136525</wp:posOffset>
            </wp:positionV>
            <wp:extent cx="2724150" cy="2105025"/>
            <wp:effectExtent l="0" t="0" r="0"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98507.tmp"/>
                    <pic:cNvPicPr/>
                  </pic:nvPicPr>
                  <pic:blipFill>
                    <a:blip r:embed="rId11">
                      <a:extLst>
                        <a:ext uri="{28A0092B-C50C-407E-A947-70E740481C1C}">
                          <a14:useLocalDpi xmlns:a14="http://schemas.microsoft.com/office/drawing/2010/main" val="0"/>
                        </a:ext>
                      </a:extLst>
                    </a:blip>
                    <a:stretch>
                      <a:fillRect/>
                    </a:stretch>
                  </pic:blipFill>
                  <pic:spPr>
                    <a:xfrm>
                      <a:off x="0" y="0"/>
                      <a:ext cx="2724150" cy="2105025"/>
                    </a:xfrm>
                    <a:prstGeom prst="rect">
                      <a:avLst/>
                    </a:prstGeom>
                  </pic:spPr>
                </pic:pic>
              </a:graphicData>
            </a:graphic>
            <wp14:sizeRelH relativeFrom="page">
              <wp14:pctWidth>0</wp14:pctWidth>
            </wp14:sizeRelH>
            <wp14:sizeRelV relativeFrom="page">
              <wp14:pctHeight>0</wp14:pctHeight>
            </wp14:sizeRelV>
          </wp:anchor>
        </w:drawing>
      </w:r>
    </w:p>
    <w:p w:rsidR="007D2ADA" w:rsidRDefault="007D2ADA" w:rsidP="007D2ADA"/>
    <w:p w:rsidR="007D2ADA" w:rsidRDefault="007D2ADA" w:rsidP="007D2ADA"/>
    <w:p w:rsidR="007D2ADA" w:rsidRDefault="007D2ADA" w:rsidP="007D2ADA"/>
    <w:p w:rsidR="007D2ADA" w:rsidRDefault="007D2ADA" w:rsidP="007D2ADA"/>
    <w:p w:rsidR="007D2ADA" w:rsidRDefault="007D2ADA" w:rsidP="007D2ADA"/>
    <w:p w:rsidR="007D2ADA" w:rsidRDefault="007D2ADA" w:rsidP="007D2ADA"/>
    <w:p w:rsidR="007D2ADA" w:rsidRDefault="007D2ADA" w:rsidP="007D2ADA">
      <w:bookmarkStart w:id="0" w:name="_GoBack"/>
      <w:bookmarkEnd w:id="0"/>
    </w:p>
    <w:p w:rsidR="007D2ADA" w:rsidRDefault="007D2ADA" w:rsidP="007D2ADA"/>
    <w:p w:rsidR="007D2ADA" w:rsidRDefault="00C9118F" w:rsidP="007D2ADA">
      <w:r>
        <w:rPr>
          <w:noProof/>
          <w:lang w:eastAsia="fr-FR"/>
        </w:rPr>
        <w:drawing>
          <wp:anchor distT="0" distB="0" distL="114300" distR="114300" simplePos="0" relativeHeight="251663360" behindDoc="0" locked="0" layoutInCell="1" allowOverlap="1" wp14:anchorId="7B1D0D5A" wp14:editId="249627BE">
            <wp:simplePos x="0" y="0"/>
            <wp:positionH relativeFrom="column">
              <wp:posOffset>-4445</wp:posOffset>
            </wp:positionH>
            <wp:positionV relativeFrom="paragraph">
              <wp:posOffset>40005</wp:posOffset>
            </wp:positionV>
            <wp:extent cx="5760720" cy="423672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4236720"/>
                    </a:xfrm>
                    <a:prstGeom prst="rect">
                      <a:avLst/>
                    </a:prstGeom>
                  </pic:spPr>
                </pic:pic>
              </a:graphicData>
            </a:graphic>
            <wp14:sizeRelH relativeFrom="page">
              <wp14:pctWidth>0</wp14:pctWidth>
            </wp14:sizeRelH>
            <wp14:sizeRelV relativeFrom="page">
              <wp14:pctHeight>0</wp14:pctHeight>
            </wp14:sizeRelV>
          </wp:anchor>
        </w:drawing>
      </w:r>
    </w:p>
    <w:p w:rsidR="007D2ADA" w:rsidRPr="007D2ADA" w:rsidRDefault="007D2ADA" w:rsidP="007D2ADA"/>
    <w:sectPr w:rsidR="007D2ADA" w:rsidRPr="007D2ADA">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929" w:rsidRDefault="00A25929" w:rsidP="00C41FCC">
      <w:pPr>
        <w:spacing w:after="0" w:line="240" w:lineRule="auto"/>
      </w:pPr>
      <w:r>
        <w:separator/>
      </w:r>
    </w:p>
  </w:endnote>
  <w:endnote w:type="continuationSeparator" w:id="0">
    <w:p w:rsidR="00A25929" w:rsidRDefault="00A25929" w:rsidP="00C41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FCC" w:rsidRDefault="00C41FC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FCC" w:rsidRDefault="00C41FCC">
    <w:pPr>
      <w:pStyle w:val="Pieddepage"/>
    </w:pPr>
    <w:r>
      <w:rPr>
        <w:noProof/>
        <w:lang w:eastAsia="fr-FR"/>
      </w:rPr>
      <w:drawing>
        <wp:anchor distT="0" distB="0" distL="114300" distR="114300" simplePos="0" relativeHeight="251659264" behindDoc="1" locked="0" layoutInCell="1" allowOverlap="1" wp14:anchorId="776BA603" wp14:editId="77CCBC6B">
          <wp:simplePos x="0" y="0"/>
          <wp:positionH relativeFrom="column">
            <wp:posOffset>-504825</wp:posOffset>
          </wp:positionH>
          <wp:positionV relativeFrom="paragraph">
            <wp:posOffset>114935</wp:posOffset>
          </wp:positionV>
          <wp:extent cx="6798310" cy="968375"/>
          <wp:effectExtent l="0" t="0" r="2540" b="317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8D6B.tmp"/>
                  <pic:cNvPicPr/>
                </pic:nvPicPr>
                <pic:blipFill>
                  <a:blip r:embed="rId1">
                    <a:extLst>
                      <a:ext uri="{28A0092B-C50C-407E-A947-70E740481C1C}">
                        <a14:useLocalDpi xmlns:a14="http://schemas.microsoft.com/office/drawing/2010/main" val="0"/>
                      </a:ext>
                    </a:extLst>
                  </a:blip>
                  <a:stretch>
                    <a:fillRect/>
                  </a:stretch>
                </pic:blipFill>
                <pic:spPr>
                  <a:xfrm>
                    <a:off x="0" y="0"/>
                    <a:ext cx="6798310" cy="96837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FCC" w:rsidRDefault="00C41FC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929" w:rsidRDefault="00A25929" w:rsidP="00C41FCC">
      <w:pPr>
        <w:spacing w:after="0" w:line="240" w:lineRule="auto"/>
      </w:pPr>
      <w:r>
        <w:separator/>
      </w:r>
    </w:p>
  </w:footnote>
  <w:footnote w:type="continuationSeparator" w:id="0">
    <w:p w:rsidR="00A25929" w:rsidRDefault="00A25929" w:rsidP="00C41F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FCC" w:rsidRDefault="00C41FC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FCC" w:rsidRPr="00C41FCC" w:rsidRDefault="00C41FCC">
    <w:pPr>
      <w:pStyle w:val="En-tte"/>
      <w:rPr>
        <w:sz w:val="28"/>
      </w:rPr>
    </w:pPr>
    <w:r w:rsidRPr="00C41FCC">
      <w:rPr>
        <w:sz w:val="28"/>
      </w:rPr>
      <w:t>CARLIG Erwan</w:t>
    </w:r>
    <w:r w:rsidRPr="00C41FCC">
      <w:rPr>
        <w:sz w:val="28"/>
      </w:rPr>
      <w:tab/>
    </w:r>
    <w:r w:rsidRPr="00C41FCC">
      <w:rPr>
        <w:sz w:val="28"/>
      </w:rPr>
      <w:tab/>
      <w:t>2016</w:t>
    </w:r>
  </w:p>
  <w:p w:rsidR="00C41FCC" w:rsidRPr="00C41FCC" w:rsidRDefault="00C41FCC">
    <w:pPr>
      <w:pStyle w:val="En-tte"/>
      <w:rPr>
        <w:sz w:val="28"/>
      </w:rPr>
    </w:pPr>
    <w:r w:rsidRPr="00C41FCC">
      <w:rPr>
        <w:sz w:val="28"/>
      </w:rPr>
      <w:t>GOMEZ Gwendoline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FCC" w:rsidRDefault="00C41FC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03D37"/>
    <w:multiLevelType w:val="hybridMultilevel"/>
    <w:tmpl w:val="65B40930"/>
    <w:lvl w:ilvl="0" w:tplc="07BE654A">
      <w:start w:val="1"/>
      <w:numFmt w:val="decimal"/>
      <w:lvlText w:val="%1."/>
      <w:lvlJc w:val="left"/>
      <w:pPr>
        <w:ind w:left="885" w:hanging="52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7F1659C"/>
    <w:multiLevelType w:val="hybridMultilevel"/>
    <w:tmpl w:val="8724E7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CC"/>
    <w:rsid w:val="00507DE0"/>
    <w:rsid w:val="006715ED"/>
    <w:rsid w:val="00760ED6"/>
    <w:rsid w:val="007D2ADA"/>
    <w:rsid w:val="00987B19"/>
    <w:rsid w:val="00A25929"/>
    <w:rsid w:val="00C41FCC"/>
    <w:rsid w:val="00C911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F970CC-746E-4440-B859-781EBA97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41F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41FCC"/>
    <w:pPr>
      <w:tabs>
        <w:tab w:val="center" w:pos="4536"/>
        <w:tab w:val="right" w:pos="9072"/>
      </w:tabs>
      <w:spacing w:after="0" w:line="240" w:lineRule="auto"/>
    </w:pPr>
  </w:style>
  <w:style w:type="character" w:customStyle="1" w:styleId="En-tteCar">
    <w:name w:val="En-tête Car"/>
    <w:basedOn w:val="Policepardfaut"/>
    <w:link w:val="En-tte"/>
    <w:uiPriority w:val="99"/>
    <w:rsid w:val="00C41FCC"/>
  </w:style>
  <w:style w:type="paragraph" w:styleId="Pieddepage">
    <w:name w:val="footer"/>
    <w:basedOn w:val="Normal"/>
    <w:link w:val="PieddepageCar"/>
    <w:uiPriority w:val="99"/>
    <w:unhideWhenUsed/>
    <w:rsid w:val="00C41F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1FCC"/>
  </w:style>
  <w:style w:type="character" w:styleId="Lienhypertexte">
    <w:name w:val="Hyperlink"/>
    <w:basedOn w:val="Policepardfaut"/>
    <w:uiPriority w:val="99"/>
    <w:unhideWhenUsed/>
    <w:rsid w:val="00C41FCC"/>
    <w:rPr>
      <w:color w:val="0563C1" w:themeColor="hyperlink"/>
      <w:u w:val="single"/>
    </w:rPr>
  </w:style>
  <w:style w:type="character" w:customStyle="1" w:styleId="Titre1Car">
    <w:name w:val="Titre 1 Car"/>
    <w:basedOn w:val="Policepardfaut"/>
    <w:link w:val="Titre1"/>
    <w:uiPriority w:val="9"/>
    <w:rsid w:val="00C41FCC"/>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41F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1F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ytech.univ-lyon1.fr/"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271</Words>
  <Characters>1493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UCBL</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Epulapp</dc:creator>
  <cp:keywords/>
  <dc:description/>
  <cp:lastModifiedBy>Epulapp</cp:lastModifiedBy>
  <cp:revision>2</cp:revision>
  <dcterms:created xsi:type="dcterms:W3CDTF">2016-05-30T12:24:00Z</dcterms:created>
  <dcterms:modified xsi:type="dcterms:W3CDTF">2016-05-30T15:17:00Z</dcterms:modified>
</cp:coreProperties>
</file>