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BD5F8" w14:textId="77777777" w:rsidR="000D1F65" w:rsidRDefault="000D1F65"/>
    <w:p w14:paraId="4FEC3DAB" w14:textId="77777777" w:rsidR="000D1F65" w:rsidRDefault="000D1F65"/>
    <w:p w14:paraId="3506BA44" w14:textId="77777777" w:rsidR="000D1F65" w:rsidRDefault="000D1F65"/>
    <w:p w14:paraId="5E2480D1" w14:textId="77777777" w:rsidR="000D1F65" w:rsidRDefault="000D1F65"/>
    <w:p w14:paraId="396EC205" w14:textId="77777777" w:rsidR="000D1F65" w:rsidRDefault="000D1F65"/>
    <w:p w14:paraId="69160977" w14:textId="77777777" w:rsidR="000D1F65" w:rsidRDefault="000D1F65"/>
    <w:p w14:paraId="0D75F74B" w14:textId="77777777" w:rsidR="000D1F65" w:rsidRDefault="000D1F65"/>
    <w:p w14:paraId="019CC2A7" w14:textId="77777777" w:rsidR="000D1F65" w:rsidRDefault="000D1F65"/>
    <w:p w14:paraId="75E4424D" w14:textId="77777777" w:rsidR="000D1F65" w:rsidRDefault="000D1F65"/>
    <w:p w14:paraId="50D088AC" w14:textId="77777777" w:rsidR="000D1F65" w:rsidRDefault="003674DD">
      <w:pPr>
        <w:jc w:val="center"/>
      </w:pPr>
      <w:r>
        <w:rPr>
          <w:noProof/>
        </w:rPr>
        <w:drawing>
          <wp:inline distT="0" distB="0" distL="0" distR="0" wp14:anchorId="1EF79C3E" wp14:editId="1C31B278">
            <wp:extent cx="3240000" cy="72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light.png"/>
                    <pic:cNvPicPr/>
                  </pic:nvPicPr>
                  <pic:blipFill>
                    <a:blip r:embed="rId8"/>
                    <a:stretch>
                      <a:fillRect/>
                    </a:stretch>
                  </pic:blipFill>
                  <pic:spPr>
                    <a:xfrm>
                      <a:off x="0" y="0"/>
                      <a:ext cx="3240000" cy="722250"/>
                    </a:xfrm>
                    <a:prstGeom prst="rect">
                      <a:avLst/>
                    </a:prstGeom>
                  </pic:spPr>
                </pic:pic>
              </a:graphicData>
            </a:graphic>
          </wp:inline>
        </w:drawing>
      </w:r>
    </w:p>
    <w:p w14:paraId="6B1807DF" w14:textId="77777777" w:rsidR="000D1F65" w:rsidRDefault="003674DD">
      <w:pPr>
        <w:jc w:val="center"/>
      </w:pPr>
      <w:r>
        <w:rPr>
          <w:b/>
          <w:sz w:val="56"/>
        </w:rPr>
        <w:t>User Guide</w:t>
      </w:r>
    </w:p>
    <w:p w14:paraId="13F2EA9A" w14:textId="77777777" w:rsidR="000D1F65" w:rsidRDefault="003674DD">
      <w:pPr>
        <w:jc w:val="center"/>
      </w:pPr>
      <w:r>
        <w:rPr>
          <w:sz w:val="24"/>
        </w:rPr>
        <w:t>Food Insecurity Risk Forecasting System for Region IV-A (CALABARZON)</w:t>
      </w:r>
    </w:p>
    <w:p w14:paraId="691EE1B2" w14:textId="77777777" w:rsidR="000D1F65" w:rsidRDefault="003674DD">
      <w:r>
        <w:br w:type="page"/>
      </w:r>
    </w:p>
    <w:p w14:paraId="60C55C01" w14:textId="77777777" w:rsidR="000D1F65" w:rsidRDefault="003674DD">
      <w:r>
        <w:rPr>
          <w:b/>
          <w:sz w:val="28"/>
        </w:rPr>
        <w:lastRenderedPageBreak/>
        <w:t>Table of Contents</w:t>
      </w:r>
    </w:p>
    <w:p w14:paraId="451BD214" w14:textId="323E9BB8" w:rsidR="003D6CAE" w:rsidRDefault="003674DD">
      <w:pPr>
        <w:pStyle w:val="TOC1"/>
        <w:tabs>
          <w:tab w:val="right" w:leader="dot" w:pos="9350"/>
        </w:tabs>
        <w:rPr>
          <w:noProof/>
        </w:rPr>
      </w:pPr>
      <w:r>
        <w:fldChar w:fldCharType="begin"/>
      </w:r>
      <w:r>
        <w:instrText>TOC \o "1-3" \h \z \u</w:instrText>
      </w:r>
      <w:r>
        <w:fldChar w:fldCharType="separate"/>
      </w:r>
      <w:hyperlink w:anchor="_Toc243506669" w:history="1">
        <w:r w:rsidR="003D6CAE" w:rsidRPr="00476986">
          <w:rPr>
            <w:rStyle w:val="Hyperlink"/>
            <w:noProof/>
          </w:rPr>
          <w:t>1. Introduction</w:t>
        </w:r>
        <w:r w:rsidR="003D6CAE">
          <w:rPr>
            <w:noProof/>
            <w:webHidden/>
          </w:rPr>
          <w:tab/>
        </w:r>
        <w:r w:rsidR="003D6CAE">
          <w:rPr>
            <w:noProof/>
            <w:webHidden/>
          </w:rPr>
          <w:fldChar w:fldCharType="begin"/>
        </w:r>
        <w:r w:rsidR="003D6CAE">
          <w:rPr>
            <w:noProof/>
            <w:webHidden/>
          </w:rPr>
          <w:instrText xml:space="preserve"> PAGEREF _Toc243506669 \h </w:instrText>
        </w:r>
        <w:r w:rsidR="003D6CAE">
          <w:rPr>
            <w:noProof/>
            <w:webHidden/>
          </w:rPr>
        </w:r>
        <w:r w:rsidR="003D6CAE">
          <w:rPr>
            <w:noProof/>
            <w:webHidden/>
          </w:rPr>
          <w:fldChar w:fldCharType="separate"/>
        </w:r>
        <w:r w:rsidR="003D6CAE">
          <w:rPr>
            <w:noProof/>
            <w:webHidden/>
          </w:rPr>
          <w:t>3</w:t>
        </w:r>
        <w:r w:rsidR="003D6CAE">
          <w:rPr>
            <w:noProof/>
            <w:webHidden/>
          </w:rPr>
          <w:fldChar w:fldCharType="end"/>
        </w:r>
      </w:hyperlink>
    </w:p>
    <w:p w14:paraId="57572E58" w14:textId="48E540B6" w:rsidR="003D6CAE" w:rsidRDefault="003D6CAE">
      <w:pPr>
        <w:pStyle w:val="TOC1"/>
        <w:tabs>
          <w:tab w:val="right" w:leader="dot" w:pos="9350"/>
        </w:tabs>
        <w:rPr>
          <w:noProof/>
        </w:rPr>
      </w:pPr>
      <w:hyperlink w:anchor="_Toc243506670" w:history="1">
        <w:r w:rsidRPr="00476986">
          <w:rPr>
            <w:rStyle w:val="Hyperlink"/>
            <w:noProof/>
          </w:rPr>
          <w:t>2. Accessing the System</w:t>
        </w:r>
        <w:r>
          <w:rPr>
            <w:noProof/>
            <w:webHidden/>
          </w:rPr>
          <w:tab/>
        </w:r>
        <w:r>
          <w:rPr>
            <w:noProof/>
            <w:webHidden/>
          </w:rPr>
          <w:fldChar w:fldCharType="begin"/>
        </w:r>
        <w:r>
          <w:rPr>
            <w:noProof/>
            <w:webHidden/>
          </w:rPr>
          <w:instrText xml:space="preserve"> PAGEREF _Toc243506670 \h </w:instrText>
        </w:r>
        <w:r>
          <w:rPr>
            <w:noProof/>
            <w:webHidden/>
          </w:rPr>
        </w:r>
        <w:r>
          <w:rPr>
            <w:noProof/>
            <w:webHidden/>
          </w:rPr>
          <w:fldChar w:fldCharType="separate"/>
        </w:r>
        <w:r>
          <w:rPr>
            <w:noProof/>
            <w:webHidden/>
          </w:rPr>
          <w:t>3</w:t>
        </w:r>
        <w:r>
          <w:rPr>
            <w:noProof/>
            <w:webHidden/>
          </w:rPr>
          <w:fldChar w:fldCharType="end"/>
        </w:r>
      </w:hyperlink>
    </w:p>
    <w:p w14:paraId="4699C115" w14:textId="2BAEF3E2" w:rsidR="003D6CAE" w:rsidRDefault="003D6CAE">
      <w:pPr>
        <w:pStyle w:val="TOC1"/>
        <w:tabs>
          <w:tab w:val="right" w:leader="dot" w:pos="9350"/>
        </w:tabs>
        <w:rPr>
          <w:noProof/>
        </w:rPr>
      </w:pPr>
      <w:hyperlink w:anchor="_Toc243506671" w:history="1">
        <w:r w:rsidRPr="00476986">
          <w:rPr>
            <w:rStyle w:val="Hyperlink"/>
            <w:noProof/>
          </w:rPr>
          <w:t>3. Overview &amp; Navigation</w:t>
        </w:r>
        <w:r>
          <w:rPr>
            <w:noProof/>
            <w:webHidden/>
          </w:rPr>
          <w:tab/>
        </w:r>
        <w:r>
          <w:rPr>
            <w:noProof/>
            <w:webHidden/>
          </w:rPr>
          <w:fldChar w:fldCharType="begin"/>
        </w:r>
        <w:r>
          <w:rPr>
            <w:noProof/>
            <w:webHidden/>
          </w:rPr>
          <w:instrText xml:space="preserve"> PAGEREF _Toc243506671 \h </w:instrText>
        </w:r>
        <w:r>
          <w:rPr>
            <w:noProof/>
            <w:webHidden/>
          </w:rPr>
        </w:r>
        <w:r>
          <w:rPr>
            <w:noProof/>
            <w:webHidden/>
          </w:rPr>
          <w:fldChar w:fldCharType="separate"/>
        </w:r>
        <w:r>
          <w:rPr>
            <w:noProof/>
            <w:webHidden/>
          </w:rPr>
          <w:t>3</w:t>
        </w:r>
        <w:r>
          <w:rPr>
            <w:noProof/>
            <w:webHidden/>
          </w:rPr>
          <w:fldChar w:fldCharType="end"/>
        </w:r>
      </w:hyperlink>
    </w:p>
    <w:p w14:paraId="139117AD" w14:textId="289F28B2" w:rsidR="003D6CAE" w:rsidRDefault="003D6CAE">
      <w:pPr>
        <w:pStyle w:val="TOC2"/>
        <w:tabs>
          <w:tab w:val="right" w:leader="dot" w:pos="9350"/>
        </w:tabs>
        <w:rPr>
          <w:noProof/>
        </w:rPr>
      </w:pPr>
      <w:hyperlink w:anchor="_Toc243506672" w:history="1">
        <w:r w:rsidRPr="00476986">
          <w:rPr>
            <w:rStyle w:val="Hyperlink"/>
            <w:noProof/>
          </w:rPr>
          <w:t>3.1 Main Menu</w:t>
        </w:r>
        <w:r>
          <w:rPr>
            <w:noProof/>
            <w:webHidden/>
          </w:rPr>
          <w:tab/>
        </w:r>
        <w:r>
          <w:rPr>
            <w:noProof/>
            <w:webHidden/>
          </w:rPr>
          <w:fldChar w:fldCharType="begin"/>
        </w:r>
        <w:r>
          <w:rPr>
            <w:noProof/>
            <w:webHidden/>
          </w:rPr>
          <w:instrText xml:space="preserve"> PAGEREF _Toc243506672 \h </w:instrText>
        </w:r>
        <w:r>
          <w:rPr>
            <w:noProof/>
            <w:webHidden/>
          </w:rPr>
        </w:r>
        <w:r>
          <w:rPr>
            <w:noProof/>
            <w:webHidden/>
          </w:rPr>
          <w:fldChar w:fldCharType="separate"/>
        </w:r>
        <w:r>
          <w:rPr>
            <w:noProof/>
            <w:webHidden/>
          </w:rPr>
          <w:t>3</w:t>
        </w:r>
        <w:r>
          <w:rPr>
            <w:noProof/>
            <w:webHidden/>
          </w:rPr>
          <w:fldChar w:fldCharType="end"/>
        </w:r>
      </w:hyperlink>
    </w:p>
    <w:p w14:paraId="4046018B" w14:textId="1262CD9C" w:rsidR="003D6CAE" w:rsidRDefault="003D6CAE">
      <w:pPr>
        <w:pStyle w:val="TOC2"/>
        <w:tabs>
          <w:tab w:val="right" w:leader="dot" w:pos="9350"/>
        </w:tabs>
        <w:rPr>
          <w:noProof/>
        </w:rPr>
      </w:pPr>
      <w:hyperlink w:anchor="_Toc243506673" w:history="1">
        <w:r w:rsidRPr="00476986">
          <w:rPr>
            <w:rStyle w:val="Hyperlink"/>
            <w:noProof/>
          </w:rPr>
          <w:t>3.2 Guided Tour</w:t>
        </w:r>
        <w:r>
          <w:rPr>
            <w:noProof/>
            <w:webHidden/>
          </w:rPr>
          <w:tab/>
        </w:r>
        <w:r>
          <w:rPr>
            <w:noProof/>
            <w:webHidden/>
          </w:rPr>
          <w:fldChar w:fldCharType="begin"/>
        </w:r>
        <w:r>
          <w:rPr>
            <w:noProof/>
            <w:webHidden/>
          </w:rPr>
          <w:instrText xml:space="preserve"> PAGEREF _Toc243506673 \h </w:instrText>
        </w:r>
        <w:r>
          <w:rPr>
            <w:noProof/>
            <w:webHidden/>
          </w:rPr>
        </w:r>
        <w:r>
          <w:rPr>
            <w:noProof/>
            <w:webHidden/>
          </w:rPr>
          <w:fldChar w:fldCharType="separate"/>
        </w:r>
        <w:r>
          <w:rPr>
            <w:noProof/>
            <w:webHidden/>
          </w:rPr>
          <w:t>4</w:t>
        </w:r>
        <w:r>
          <w:rPr>
            <w:noProof/>
            <w:webHidden/>
          </w:rPr>
          <w:fldChar w:fldCharType="end"/>
        </w:r>
      </w:hyperlink>
    </w:p>
    <w:p w14:paraId="58B60617" w14:textId="270EB119" w:rsidR="003D6CAE" w:rsidRDefault="003D6CAE">
      <w:pPr>
        <w:pStyle w:val="TOC2"/>
        <w:tabs>
          <w:tab w:val="right" w:leader="dot" w:pos="9350"/>
        </w:tabs>
        <w:rPr>
          <w:noProof/>
        </w:rPr>
      </w:pPr>
      <w:hyperlink w:anchor="_Toc243506674" w:history="1">
        <w:r w:rsidRPr="00476986">
          <w:rPr>
            <w:rStyle w:val="Hyperlink"/>
            <w:noProof/>
          </w:rPr>
          <w:t>3.3 Reading the Colours</w:t>
        </w:r>
        <w:r>
          <w:rPr>
            <w:noProof/>
            <w:webHidden/>
          </w:rPr>
          <w:tab/>
        </w:r>
        <w:r>
          <w:rPr>
            <w:noProof/>
            <w:webHidden/>
          </w:rPr>
          <w:fldChar w:fldCharType="begin"/>
        </w:r>
        <w:r>
          <w:rPr>
            <w:noProof/>
            <w:webHidden/>
          </w:rPr>
          <w:instrText xml:space="preserve"> PAGEREF _Toc243506674 \h </w:instrText>
        </w:r>
        <w:r>
          <w:rPr>
            <w:noProof/>
            <w:webHidden/>
          </w:rPr>
        </w:r>
        <w:r>
          <w:rPr>
            <w:noProof/>
            <w:webHidden/>
          </w:rPr>
          <w:fldChar w:fldCharType="separate"/>
        </w:r>
        <w:r>
          <w:rPr>
            <w:noProof/>
            <w:webHidden/>
          </w:rPr>
          <w:t>5</w:t>
        </w:r>
        <w:r>
          <w:rPr>
            <w:noProof/>
            <w:webHidden/>
          </w:rPr>
          <w:fldChar w:fldCharType="end"/>
        </w:r>
      </w:hyperlink>
    </w:p>
    <w:p w14:paraId="5A147CF7" w14:textId="7656FEED" w:rsidR="003D6CAE" w:rsidRDefault="003D6CAE">
      <w:pPr>
        <w:pStyle w:val="TOC1"/>
        <w:tabs>
          <w:tab w:val="right" w:leader="dot" w:pos="9350"/>
        </w:tabs>
        <w:rPr>
          <w:noProof/>
        </w:rPr>
      </w:pPr>
      <w:hyperlink w:anchor="_Toc243506675" w:history="1">
        <w:r w:rsidRPr="00476986">
          <w:rPr>
            <w:rStyle w:val="Hyperlink"/>
            <w:noProof/>
          </w:rPr>
          <w:t>4. Main Features</w:t>
        </w:r>
        <w:r>
          <w:rPr>
            <w:noProof/>
            <w:webHidden/>
          </w:rPr>
          <w:tab/>
        </w:r>
        <w:r>
          <w:rPr>
            <w:noProof/>
            <w:webHidden/>
          </w:rPr>
          <w:fldChar w:fldCharType="begin"/>
        </w:r>
        <w:r>
          <w:rPr>
            <w:noProof/>
            <w:webHidden/>
          </w:rPr>
          <w:instrText xml:space="preserve"> PAGEREF _Toc243506675 \h </w:instrText>
        </w:r>
        <w:r>
          <w:rPr>
            <w:noProof/>
            <w:webHidden/>
          </w:rPr>
        </w:r>
        <w:r>
          <w:rPr>
            <w:noProof/>
            <w:webHidden/>
          </w:rPr>
          <w:fldChar w:fldCharType="separate"/>
        </w:r>
        <w:r>
          <w:rPr>
            <w:noProof/>
            <w:webHidden/>
          </w:rPr>
          <w:t>5</w:t>
        </w:r>
        <w:r>
          <w:rPr>
            <w:noProof/>
            <w:webHidden/>
          </w:rPr>
          <w:fldChar w:fldCharType="end"/>
        </w:r>
      </w:hyperlink>
    </w:p>
    <w:p w14:paraId="5F0AFD0D" w14:textId="515DE92C" w:rsidR="003D6CAE" w:rsidRDefault="003D6CAE">
      <w:pPr>
        <w:pStyle w:val="TOC2"/>
        <w:tabs>
          <w:tab w:val="right" w:leader="dot" w:pos="9350"/>
        </w:tabs>
        <w:rPr>
          <w:noProof/>
        </w:rPr>
      </w:pPr>
      <w:hyperlink w:anchor="_Toc243506676" w:history="1">
        <w:r w:rsidRPr="00476986">
          <w:rPr>
            <w:rStyle w:val="Hyperlink"/>
            <w:noProof/>
          </w:rPr>
          <w:t>4.1 Mapping Tab</w:t>
        </w:r>
        <w:r>
          <w:rPr>
            <w:noProof/>
            <w:webHidden/>
          </w:rPr>
          <w:tab/>
        </w:r>
        <w:r>
          <w:rPr>
            <w:noProof/>
            <w:webHidden/>
          </w:rPr>
          <w:fldChar w:fldCharType="begin"/>
        </w:r>
        <w:r>
          <w:rPr>
            <w:noProof/>
            <w:webHidden/>
          </w:rPr>
          <w:instrText xml:space="preserve"> PAGEREF _Toc243506676 \h </w:instrText>
        </w:r>
        <w:r>
          <w:rPr>
            <w:noProof/>
            <w:webHidden/>
          </w:rPr>
        </w:r>
        <w:r>
          <w:rPr>
            <w:noProof/>
            <w:webHidden/>
          </w:rPr>
          <w:fldChar w:fldCharType="separate"/>
        </w:r>
        <w:r>
          <w:rPr>
            <w:noProof/>
            <w:webHidden/>
          </w:rPr>
          <w:t>5</w:t>
        </w:r>
        <w:r>
          <w:rPr>
            <w:noProof/>
            <w:webHidden/>
          </w:rPr>
          <w:fldChar w:fldCharType="end"/>
        </w:r>
      </w:hyperlink>
    </w:p>
    <w:p w14:paraId="439AB616" w14:textId="644793DE" w:rsidR="003D6CAE" w:rsidRDefault="003D6CAE">
      <w:pPr>
        <w:pStyle w:val="TOC3"/>
        <w:tabs>
          <w:tab w:val="right" w:leader="dot" w:pos="9350"/>
        </w:tabs>
        <w:rPr>
          <w:noProof/>
        </w:rPr>
      </w:pPr>
      <w:hyperlink w:anchor="_Toc243506677" w:history="1">
        <w:r w:rsidRPr="00476986">
          <w:rPr>
            <w:rStyle w:val="Hyperlink"/>
            <w:noProof/>
          </w:rPr>
          <w:t>4.1.1 Regional Summary</w:t>
        </w:r>
        <w:r>
          <w:rPr>
            <w:noProof/>
            <w:webHidden/>
          </w:rPr>
          <w:tab/>
        </w:r>
        <w:r>
          <w:rPr>
            <w:noProof/>
            <w:webHidden/>
          </w:rPr>
          <w:fldChar w:fldCharType="begin"/>
        </w:r>
        <w:r>
          <w:rPr>
            <w:noProof/>
            <w:webHidden/>
          </w:rPr>
          <w:instrText xml:space="preserve"> PAGEREF _Toc243506677 \h </w:instrText>
        </w:r>
        <w:r>
          <w:rPr>
            <w:noProof/>
            <w:webHidden/>
          </w:rPr>
        </w:r>
        <w:r>
          <w:rPr>
            <w:noProof/>
            <w:webHidden/>
          </w:rPr>
          <w:fldChar w:fldCharType="separate"/>
        </w:r>
        <w:r>
          <w:rPr>
            <w:noProof/>
            <w:webHidden/>
          </w:rPr>
          <w:t>6</w:t>
        </w:r>
        <w:r>
          <w:rPr>
            <w:noProof/>
            <w:webHidden/>
          </w:rPr>
          <w:fldChar w:fldCharType="end"/>
        </w:r>
      </w:hyperlink>
    </w:p>
    <w:p w14:paraId="21484615" w14:textId="157DCD88" w:rsidR="003D6CAE" w:rsidRDefault="003D6CAE">
      <w:pPr>
        <w:pStyle w:val="TOC3"/>
        <w:tabs>
          <w:tab w:val="right" w:leader="dot" w:pos="9350"/>
        </w:tabs>
        <w:rPr>
          <w:noProof/>
        </w:rPr>
      </w:pPr>
      <w:hyperlink w:anchor="_Toc243506678" w:history="1">
        <w:r w:rsidRPr="00476986">
          <w:rPr>
            <w:rStyle w:val="Hyperlink"/>
            <w:noProof/>
          </w:rPr>
          <w:t>4.1.2 Province Details</w:t>
        </w:r>
        <w:r>
          <w:rPr>
            <w:noProof/>
            <w:webHidden/>
          </w:rPr>
          <w:tab/>
        </w:r>
        <w:r>
          <w:rPr>
            <w:noProof/>
            <w:webHidden/>
          </w:rPr>
          <w:fldChar w:fldCharType="begin"/>
        </w:r>
        <w:r>
          <w:rPr>
            <w:noProof/>
            <w:webHidden/>
          </w:rPr>
          <w:instrText xml:space="preserve"> PAGEREF _Toc243506678 \h </w:instrText>
        </w:r>
        <w:r>
          <w:rPr>
            <w:noProof/>
            <w:webHidden/>
          </w:rPr>
        </w:r>
        <w:r>
          <w:rPr>
            <w:noProof/>
            <w:webHidden/>
          </w:rPr>
          <w:fldChar w:fldCharType="separate"/>
        </w:r>
        <w:r>
          <w:rPr>
            <w:noProof/>
            <w:webHidden/>
          </w:rPr>
          <w:t>6</w:t>
        </w:r>
        <w:r>
          <w:rPr>
            <w:noProof/>
            <w:webHidden/>
          </w:rPr>
          <w:fldChar w:fldCharType="end"/>
        </w:r>
      </w:hyperlink>
    </w:p>
    <w:p w14:paraId="6CB5502B" w14:textId="13A89900" w:rsidR="003D6CAE" w:rsidRDefault="003D6CAE">
      <w:pPr>
        <w:pStyle w:val="TOC3"/>
        <w:tabs>
          <w:tab w:val="right" w:leader="dot" w:pos="9350"/>
        </w:tabs>
        <w:rPr>
          <w:noProof/>
        </w:rPr>
      </w:pPr>
      <w:hyperlink w:anchor="_Toc243506679" w:history="1">
        <w:r w:rsidRPr="00476986">
          <w:rPr>
            <w:rStyle w:val="Hyperlink"/>
            <w:noProof/>
          </w:rPr>
          <w:t>4.1.3 News Articles Analyzed</w:t>
        </w:r>
        <w:r>
          <w:rPr>
            <w:noProof/>
            <w:webHidden/>
          </w:rPr>
          <w:tab/>
        </w:r>
        <w:r>
          <w:rPr>
            <w:noProof/>
            <w:webHidden/>
          </w:rPr>
          <w:fldChar w:fldCharType="begin"/>
        </w:r>
        <w:r>
          <w:rPr>
            <w:noProof/>
            <w:webHidden/>
          </w:rPr>
          <w:instrText xml:space="preserve"> PAGEREF _Toc243506679 \h </w:instrText>
        </w:r>
        <w:r>
          <w:rPr>
            <w:noProof/>
            <w:webHidden/>
          </w:rPr>
        </w:r>
        <w:r>
          <w:rPr>
            <w:noProof/>
            <w:webHidden/>
          </w:rPr>
          <w:fldChar w:fldCharType="separate"/>
        </w:r>
        <w:r>
          <w:rPr>
            <w:noProof/>
            <w:webHidden/>
          </w:rPr>
          <w:t>7</w:t>
        </w:r>
        <w:r>
          <w:rPr>
            <w:noProof/>
            <w:webHidden/>
          </w:rPr>
          <w:fldChar w:fldCharType="end"/>
        </w:r>
      </w:hyperlink>
    </w:p>
    <w:p w14:paraId="02D178D6" w14:textId="5FF6C9C0" w:rsidR="003D6CAE" w:rsidRDefault="003D6CAE">
      <w:pPr>
        <w:pStyle w:val="TOC3"/>
        <w:tabs>
          <w:tab w:val="right" w:leader="dot" w:pos="9350"/>
        </w:tabs>
        <w:rPr>
          <w:noProof/>
        </w:rPr>
      </w:pPr>
      <w:hyperlink w:anchor="_Toc243506680" w:history="1">
        <w:r w:rsidRPr="00476986">
          <w:rPr>
            <w:rStyle w:val="Hyperlink"/>
            <w:noProof/>
          </w:rPr>
          <w:t>4.1.4 Search</w:t>
        </w:r>
        <w:r>
          <w:rPr>
            <w:noProof/>
            <w:webHidden/>
          </w:rPr>
          <w:tab/>
        </w:r>
        <w:r>
          <w:rPr>
            <w:noProof/>
            <w:webHidden/>
          </w:rPr>
          <w:fldChar w:fldCharType="begin"/>
        </w:r>
        <w:r>
          <w:rPr>
            <w:noProof/>
            <w:webHidden/>
          </w:rPr>
          <w:instrText xml:space="preserve"> PAGEREF _Toc243506680 \h </w:instrText>
        </w:r>
        <w:r>
          <w:rPr>
            <w:noProof/>
            <w:webHidden/>
          </w:rPr>
        </w:r>
        <w:r>
          <w:rPr>
            <w:noProof/>
            <w:webHidden/>
          </w:rPr>
          <w:fldChar w:fldCharType="separate"/>
        </w:r>
        <w:r>
          <w:rPr>
            <w:noProof/>
            <w:webHidden/>
          </w:rPr>
          <w:t>7</w:t>
        </w:r>
        <w:r>
          <w:rPr>
            <w:noProof/>
            <w:webHidden/>
          </w:rPr>
          <w:fldChar w:fldCharType="end"/>
        </w:r>
      </w:hyperlink>
    </w:p>
    <w:p w14:paraId="39155CEB" w14:textId="2B8329D2" w:rsidR="003D6CAE" w:rsidRDefault="003D6CAE">
      <w:pPr>
        <w:pStyle w:val="TOC3"/>
        <w:tabs>
          <w:tab w:val="right" w:leader="dot" w:pos="9350"/>
        </w:tabs>
        <w:rPr>
          <w:noProof/>
        </w:rPr>
      </w:pPr>
      <w:hyperlink w:anchor="_Toc243506681" w:history="1">
        <w:r w:rsidRPr="00476986">
          <w:rPr>
            <w:rStyle w:val="Hyperlink"/>
            <w:noProof/>
          </w:rPr>
          <w:t>4.1.5 Choosing a Quarter</w:t>
        </w:r>
        <w:r>
          <w:rPr>
            <w:noProof/>
            <w:webHidden/>
          </w:rPr>
          <w:tab/>
        </w:r>
        <w:r>
          <w:rPr>
            <w:noProof/>
            <w:webHidden/>
          </w:rPr>
          <w:fldChar w:fldCharType="begin"/>
        </w:r>
        <w:r>
          <w:rPr>
            <w:noProof/>
            <w:webHidden/>
          </w:rPr>
          <w:instrText xml:space="preserve"> PAGEREF _Toc243506681 \h </w:instrText>
        </w:r>
        <w:r>
          <w:rPr>
            <w:noProof/>
            <w:webHidden/>
          </w:rPr>
        </w:r>
        <w:r>
          <w:rPr>
            <w:noProof/>
            <w:webHidden/>
          </w:rPr>
          <w:fldChar w:fldCharType="separate"/>
        </w:r>
        <w:r>
          <w:rPr>
            <w:noProof/>
            <w:webHidden/>
          </w:rPr>
          <w:t>8</w:t>
        </w:r>
        <w:r>
          <w:rPr>
            <w:noProof/>
            <w:webHidden/>
          </w:rPr>
          <w:fldChar w:fldCharType="end"/>
        </w:r>
      </w:hyperlink>
    </w:p>
    <w:p w14:paraId="039A7F8A" w14:textId="1FA6F791" w:rsidR="003D6CAE" w:rsidRDefault="003D6CAE">
      <w:pPr>
        <w:pStyle w:val="TOC2"/>
        <w:tabs>
          <w:tab w:val="right" w:leader="dot" w:pos="9350"/>
        </w:tabs>
        <w:rPr>
          <w:noProof/>
        </w:rPr>
      </w:pPr>
      <w:hyperlink w:anchor="_Toc243506682" w:history="1">
        <w:r w:rsidRPr="00476986">
          <w:rPr>
            <w:rStyle w:val="Hyperlink"/>
            <w:noProof/>
          </w:rPr>
          <w:t>4.2 Data Tab</w:t>
        </w:r>
        <w:r>
          <w:rPr>
            <w:noProof/>
            <w:webHidden/>
          </w:rPr>
          <w:tab/>
        </w:r>
        <w:r>
          <w:rPr>
            <w:noProof/>
            <w:webHidden/>
          </w:rPr>
          <w:fldChar w:fldCharType="begin"/>
        </w:r>
        <w:r>
          <w:rPr>
            <w:noProof/>
            <w:webHidden/>
          </w:rPr>
          <w:instrText xml:space="preserve"> PAGEREF _Toc243506682 \h </w:instrText>
        </w:r>
        <w:r>
          <w:rPr>
            <w:noProof/>
            <w:webHidden/>
          </w:rPr>
        </w:r>
        <w:r>
          <w:rPr>
            <w:noProof/>
            <w:webHidden/>
          </w:rPr>
          <w:fldChar w:fldCharType="separate"/>
        </w:r>
        <w:r>
          <w:rPr>
            <w:noProof/>
            <w:webHidden/>
          </w:rPr>
          <w:t>9</w:t>
        </w:r>
        <w:r>
          <w:rPr>
            <w:noProof/>
            <w:webHidden/>
          </w:rPr>
          <w:fldChar w:fldCharType="end"/>
        </w:r>
      </w:hyperlink>
    </w:p>
    <w:p w14:paraId="591B8548" w14:textId="7BD13E06" w:rsidR="003D6CAE" w:rsidRDefault="003D6CAE">
      <w:pPr>
        <w:pStyle w:val="TOC2"/>
        <w:tabs>
          <w:tab w:val="right" w:leader="dot" w:pos="9350"/>
        </w:tabs>
        <w:rPr>
          <w:noProof/>
        </w:rPr>
      </w:pPr>
      <w:hyperlink w:anchor="_Toc243506683" w:history="1">
        <w:r w:rsidRPr="00476986">
          <w:rPr>
            <w:rStyle w:val="Hyperlink"/>
            <w:noProof/>
          </w:rPr>
          <w:t>4.3 Visualization Tab</w:t>
        </w:r>
        <w:r>
          <w:rPr>
            <w:noProof/>
            <w:webHidden/>
          </w:rPr>
          <w:tab/>
        </w:r>
        <w:r>
          <w:rPr>
            <w:noProof/>
            <w:webHidden/>
          </w:rPr>
          <w:fldChar w:fldCharType="begin"/>
        </w:r>
        <w:r>
          <w:rPr>
            <w:noProof/>
            <w:webHidden/>
          </w:rPr>
          <w:instrText xml:space="preserve"> PAGEREF _Toc243506683 \h </w:instrText>
        </w:r>
        <w:r>
          <w:rPr>
            <w:noProof/>
            <w:webHidden/>
          </w:rPr>
        </w:r>
        <w:r>
          <w:rPr>
            <w:noProof/>
            <w:webHidden/>
          </w:rPr>
          <w:fldChar w:fldCharType="separate"/>
        </w:r>
        <w:r>
          <w:rPr>
            <w:noProof/>
            <w:webHidden/>
          </w:rPr>
          <w:t>10</w:t>
        </w:r>
        <w:r>
          <w:rPr>
            <w:noProof/>
            <w:webHidden/>
          </w:rPr>
          <w:fldChar w:fldCharType="end"/>
        </w:r>
      </w:hyperlink>
    </w:p>
    <w:p w14:paraId="0FD5052F" w14:textId="737E3BCB" w:rsidR="003D6CAE" w:rsidRDefault="003D6CAE">
      <w:pPr>
        <w:pStyle w:val="TOC3"/>
        <w:tabs>
          <w:tab w:val="right" w:leader="dot" w:pos="9350"/>
        </w:tabs>
        <w:rPr>
          <w:noProof/>
        </w:rPr>
      </w:pPr>
      <w:hyperlink w:anchor="_Toc243506684" w:history="1">
        <w:r w:rsidRPr="00476986">
          <w:rPr>
            <w:rStyle w:val="Hyperlink"/>
            <w:noProof/>
          </w:rPr>
          <w:t>4.3.1 Province Risk Level Trend</w:t>
        </w:r>
        <w:r>
          <w:rPr>
            <w:noProof/>
            <w:webHidden/>
          </w:rPr>
          <w:tab/>
        </w:r>
        <w:r>
          <w:rPr>
            <w:noProof/>
            <w:webHidden/>
          </w:rPr>
          <w:fldChar w:fldCharType="begin"/>
        </w:r>
        <w:r>
          <w:rPr>
            <w:noProof/>
            <w:webHidden/>
          </w:rPr>
          <w:instrText xml:space="preserve"> PAGEREF _Toc243506684 \h </w:instrText>
        </w:r>
        <w:r>
          <w:rPr>
            <w:noProof/>
            <w:webHidden/>
          </w:rPr>
        </w:r>
        <w:r>
          <w:rPr>
            <w:noProof/>
            <w:webHidden/>
          </w:rPr>
          <w:fldChar w:fldCharType="separate"/>
        </w:r>
        <w:r>
          <w:rPr>
            <w:noProof/>
            <w:webHidden/>
          </w:rPr>
          <w:t>10</w:t>
        </w:r>
        <w:r>
          <w:rPr>
            <w:noProof/>
            <w:webHidden/>
          </w:rPr>
          <w:fldChar w:fldCharType="end"/>
        </w:r>
      </w:hyperlink>
    </w:p>
    <w:p w14:paraId="7A34905F" w14:textId="4FD515FD" w:rsidR="003D6CAE" w:rsidRDefault="003D6CAE">
      <w:pPr>
        <w:pStyle w:val="TOC3"/>
        <w:tabs>
          <w:tab w:val="right" w:leader="dot" w:pos="9350"/>
        </w:tabs>
        <w:rPr>
          <w:noProof/>
        </w:rPr>
      </w:pPr>
      <w:hyperlink w:anchor="_Toc243506685" w:history="1">
        <w:r w:rsidRPr="00476986">
          <w:rPr>
            <w:rStyle w:val="Hyperlink"/>
            <w:noProof/>
          </w:rPr>
          <w:t>4.3.2 Feature Contribution Breakdown</w:t>
        </w:r>
        <w:r>
          <w:rPr>
            <w:noProof/>
            <w:webHidden/>
          </w:rPr>
          <w:tab/>
        </w:r>
        <w:r>
          <w:rPr>
            <w:noProof/>
            <w:webHidden/>
          </w:rPr>
          <w:fldChar w:fldCharType="begin"/>
        </w:r>
        <w:r>
          <w:rPr>
            <w:noProof/>
            <w:webHidden/>
          </w:rPr>
          <w:instrText xml:space="preserve"> PAGEREF _Toc243506685 \h </w:instrText>
        </w:r>
        <w:r>
          <w:rPr>
            <w:noProof/>
            <w:webHidden/>
          </w:rPr>
        </w:r>
        <w:r>
          <w:rPr>
            <w:noProof/>
            <w:webHidden/>
          </w:rPr>
          <w:fldChar w:fldCharType="separate"/>
        </w:r>
        <w:r>
          <w:rPr>
            <w:noProof/>
            <w:webHidden/>
          </w:rPr>
          <w:t>10</w:t>
        </w:r>
        <w:r>
          <w:rPr>
            <w:noProof/>
            <w:webHidden/>
          </w:rPr>
          <w:fldChar w:fldCharType="end"/>
        </w:r>
      </w:hyperlink>
    </w:p>
    <w:p w14:paraId="4D938479" w14:textId="2ECE11C3" w:rsidR="003D6CAE" w:rsidRDefault="003D6CAE">
      <w:pPr>
        <w:pStyle w:val="TOC2"/>
        <w:tabs>
          <w:tab w:val="right" w:leader="dot" w:pos="9350"/>
        </w:tabs>
        <w:rPr>
          <w:noProof/>
        </w:rPr>
      </w:pPr>
      <w:hyperlink w:anchor="_Toc243506686" w:history="1">
        <w:r w:rsidRPr="00476986">
          <w:rPr>
            <w:rStyle w:val="Hyperlink"/>
            <w:noProof/>
          </w:rPr>
          <w:t>4.4 About &amp; Methodology and Feedback</w:t>
        </w:r>
        <w:r>
          <w:rPr>
            <w:noProof/>
            <w:webHidden/>
          </w:rPr>
          <w:tab/>
        </w:r>
        <w:r>
          <w:rPr>
            <w:noProof/>
            <w:webHidden/>
          </w:rPr>
          <w:fldChar w:fldCharType="begin"/>
        </w:r>
        <w:r>
          <w:rPr>
            <w:noProof/>
            <w:webHidden/>
          </w:rPr>
          <w:instrText xml:space="preserve"> PAGEREF _Toc243506686 \h </w:instrText>
        </w:r>
        <w:r>
          <w:rPr>
            <w:noProof/>
            <w:webHidden/>
          </w:rPr>
        </w:r>
        <w:r>
          <w:rPr>
            <w:noProof/>
            <w:webHidden/>
          </w:rPr>
          <w:fldChar w:fldCharType="separate"/>
        </w:r>
        <w:r>
          <w:rPr>
            <w:noProof/>
            <w:webHidden/>
          </w:rPr>
          <w:t>11</w:t>
        </w:r>
        <w:r>
          <w:rPr>
            <w:noProof/>
            <w:webHidden/>
          </w:rPr>
          <w:fldChar w:fldCharType="end"/>
        </w:r>
      </w:hyperlink>
    </w:p>
    <w:p w14:paraId="2F4DE874" w14:textId="4526D96A" w:rsidR="003D6CAE" w:rsidRDefault="003D6CAE">
      <w:pPr>
        <w:pStyle w:val="TOC1"/>
        <w:tabs>
          <w:tab w:val="right" w:leader="dot" w:pos="9350"/>
        </w:tabs>
        <w:rPr>
          <w:noProof/>
        </w:rPr>
      </w:pPr>
      <w:hyperlink w:anchor="_Toc243506687" w:history="1">
        <w:r w:rsidRPr="00476986">
          <w:rPr>
            <w:rStyle w:val="Hyperlink"/>
            <w:noProof/>
          </w:rPr>
          <w:t>5. Admin Access (DA CALABARZON Staff)</w:t>
        </w:r>
        <w:r>
          <w:rPr>
            <w:noProof/>
            <w:webHidden/>
          </w:rPr>
          <w:tab/>
        </w:r>
        <w:r>
          <w:rPr>
            <w:noProof/>
            <w:webHidden/>
          </w:rPr>
          <w:fldChar w:fldCharType="begin"/>
        </w:r>
        <w:r>
          <w:rPr>
            <w:noProof/>
            <w:webHidden/>
          </w:rPr>
          <w:instrText xml:space="preserve"> PAGEREF _Toc243506687 \h </w:instrText>
        </w:r>
        <w:r>
          <w:rPr>
            <w:noProof/>
            <w:webHidden/>
          </w:rPr>
        </w:r>
        <w:r>
          <w:rPr>
            <w:noProof/>
            <w:webHidden/>
          </w:rPr>
          <w:fldChar w:fldCharType="separate"/>
        </w:r>
        <w:r>
          <w:rPr>
            <w:noProof/>
            <w:webHidden/>
          </w:rPr>
          <w:t>12</w:t>
        </w:r>
        <w:r>
          <w:rPr>
            <w:noProof/>
            <w:webHidden/>
          </w:rPr>
          <w:fldChar w:fldCharType="end"/>
        </w:r>
      </w:hyperlink>
    </w:p>
    <w:p w14:paraId="5ADB8374" w14:textId="19E86C57" w:rsidR="003D6CAE" w:rsidRDefault="003D6CAE">
      <w:pPr>
        <w:pStyle w:val="TOC2"/>
        <w:tabs>
          <w:tab w:val="right" w:leader="dot" w:pos="9350"/>
        </w:tabs>
        <w:rPr>
          <w:noProof/>
        </w:rPr>
      </w:pPr>
      <w:hyperlink w:anchor="_Toc243506688" w:history="1">
        <w:r w:rsidRPr="00476986">
          <w:rPr>
            <w:rStyle w:val="Hyperlink"/>
            <w:noProof/>
          </w:rPr>
          <w:t>5.1 Admin Dashboard</w:t>
        </w:r>
        <w:r>
          <w:rPr>
            <w:noProof/>
            <w:webHidden/>
          </w:rPr>
          <w:tab/>
        </w:r>
        <w:r>
          <w:rPr>
            <w:noProof/>
            <w:webHidden/>
          </w:rPr>
          <w:fldChar w:fldCharType="begin"/>
        </w:r>
        <w:r>
          <w:rPr>
            <w:noProof/>
            <w:webHidden/>
          </w:rPr>
          <w:instrText xml:space="preserve"> PAGEREF _Toc243506688 \h </w:instrText>
        </w:r>
        <w:r>
          <w:rPr>
            <w:noProof/>
            <w:webHidden/>
          </w:rPr>
        </w:r>
        <w:r>
          <w:rPr>
            <w:noProof/>
            <w:webHidden/>
          </w:rPr>
          <w:fldChar w:fldCharType="separate"/>
        </w:r>
        <w:r>
          <w:rPr>
            <w:noProof/>
            <w:webHidden/>
          </w:rPr>
          <w:t>13</w:t>
        </w:r>
        <w:r>
          <w:rPr>
            <w:noProof/>
            <w:webHidden/>
          </w:rPr>
          <w:fldChar w:fldCharType="end"/>
        </w:r>
      </w:hyperlink>
    </w:p>
    <w:p w14:paraId="324EE6C3" w14:textId="4D3F77CB" w:rsidR="003D6CAE" w:rsidRDefault="003D6CAE">
      <w:pPr>
        <w:pStyle w:val="TOC2"/>
        <w:tabs>
          <w:tab w:val="right" w:leader="dot" w:pos="9350"/>
        </w:tabs>
        <w:rPr>
          <w:noProof/>
        </w:rPr>
      </w:pPr>
      <w:hyperlink w:anchor="_Toc243506689" w:history="1">
        <w:r w:rsidRPr="00476986">
          <w:rPr>
            <w:rStyle w:val="Hyperlink"/>
            <w:noProof/>
          </w:rPr>
          <w:t>5.2 Reviewing Forecasts</w:t>
        </w:r>
        <w:r>
          <w:rPr>
            <w:noProof/>
            <w:webHidden/>
          </w:rPr>
          <w:tab/>
        </w:r>
        <w:r>
          <w:rPr>
            <w:noProof/>
            <w:webHidden/>
          </w:rPr>
          <w:fldChar w:fldCharType="begin"/>
        </w:r>
        <w:r>
          <w:rPr>
            <w:noProof/>
            <w:webHidden/>
          </w:rPr>
          <w:instrText xml:space="preserve"> PAGEREF _Toc243506689 \h </w:instrText>
        </w:r>
        <w:r>
          <w:rPr>
            <w:noProof/>
            <w:webHidden/>
          </w:rPr>
        </w:r>
        <w:r>
          <w:rPr>
            <w:noProof/>
            <w:webHidden/>
          </w:rPr>
          <w:fldChar w:fldCharType="separate"/>
        </w:r>
        <w:r>
          <w:rPr>
            <w:noProof/>
            <w:webHidden/>
          </w:rPr>
          <w:t>13</w:t>
        </w:r>
        <w:r>
          <w:rPr>
            <w:noProof/>
            <w:webHidden/>
          </w:rPr>
          <w:fldChar w:fldCharType="end"/>
        </w:r>
      </w:hyperlink>
    </w:p>
    <w:p w14:paraId="17F796B7" w14:textId="32F0B356" w:rsidR="003D6CAE" w:rsidRDefault="003D6CAE">
      <w:pPr>
        <w:pStyle w:val="TOC2"/>
        <w:tabs>
          <w:tab w:val="right" w:leader="dot" w:pos="9350"/>
        </w:tabs>
        <w:rPr>
          <w:noProof/>
        </w:rPr>
      </w:pPr>
      <w:hyperlink w:anchor="_Toc243506690" w:history="1">
        <w:r w:rsidRPr="00476986">
          <w:rPr>
            <w:rStyle w:val="Hyperlink"/>
            <w:noProof/>
          </w:rPr>
          <w:t>5.3 Feedback</w:t>
        </w:r>
        <w:r>
          <w:rPr>
            <w:noProof/>
            <w:webHidden/>
          </w:rPr>
          <w:tab/>
        </w:r>
        <w:r>
          <w:rPr>
            <w:noProof/>
            <w:webHidden/>
          </w:rPr>
          <w:fldChar w:fldCharType="begin"/>
        </w:r>
        <w:r>
          <w:rPr>
            <w:noProof/>
            <w:webHidden/>
          </w:rPr>
          <w:instrText xml:space="preserve"> PAGEREF _Toc243506690 \h </w:instrText>
        </w:r>
        <w:r>
          <w:rPr>
            <w:noProof/>
            <w:webHidden/>
          </w:rPr>
        </w:r>
        <w:r>
          <w:rPr>
            <w:noProof/>
            <w:webHidden/>
          </w:rPr>
          <w:fldChar w:fldCharType="separate"/>
        </w:r>
        <w:r>
          <w:rPr>
            <w:noProof/>
            <w:webHidden/>
          </w:rPr>
          <w:t>15</w:t>
        </w:r>
        <w:r>
          <w:rPr>
            <w:noProof/>
            <w:webHidden/>
          </w:rPr>
          <w:fldChar w:fldCharType="end"/>
        </w:r>
      </w:hyperlink>
    </w:p>
    <w:p w14:paraId="105DB616" w14:textId="01F21577" w:rsidR="003D6CAE" w:rsidRDefault="003D6CAE">
      <w:pPr>
        <w:pStyle w:val="TOC2"/>
        <w:tabs>
          <w:tab w:val="right" w:leader="dot" w:pos="9350"/>
        </w:tabs>
        <w:rPr>
          <w:noProof/>
        </w:rPr>
      </w:pPr>
      <w:hyperlink w:anchor="_Toc243506691" w:history="1">
        <w:r w:rsidRPr="00476986">
          <w:rPr>
            <w:rStyle w:val="Hyperlink"/>
            <w:noProof/>
          </w:rPr>
          <w:t>5.4 Accounts</w:t>
        </w:r>
        <w:r>
          <w:rPr>
            <w:noProof/>
            <w:webHidden/>
          </w:rPr>
          <w:tab/>
        </w:r>
        <w:r>
          <w:rPr>
            <w:noProof/>
            <w:webHidden/>
          </w:rPr>
          <w:fldChar w:fldCharType="begin"/>
        </w:r>
        <w:r>
          <w:rPr>
            <w:noProof/>
            <w:webHidden/>
          </w:rPr>
          <w:instrText xml:space="preserve"> PAGEREF _Toc243506691 \h </w:instrText>
        </w:r>
        <w:r>
          <w:rPr>
            <w:noProof/>
            <w:webHidden/>
          </w:rPr>
        </w:r>
        <w:r>
          <w:rPr>
            <w:noProof/>
            <w:webHidden/>
          </w:rPr>
          <w:fldChar w:fldCharType="separate"/>
        </w:r>
        <w:r>
          <w:rPr>
            <w:noProof/>
            <w:webHidden/>
          </w:rPr>
          <w:t>16</w:t>
        </w:r>
        <w:r>
          <w:rPr>
            <w:noProof/>
            <w:webHidden/>
          </w:rPr>
          <w:fldChar w:fldCharType="end"/>
        </w:r>
      </w:hyperlink>
    </w:p>
    <w:p w14:paraId="0E677340" w14:textId="761F2808" w:rsidR="000D1F65" w:rsidRDefault="003674DD">
      <w:r>
        <w:fldChar w:fldCharType="end"/>
      </w:r>
    </w:p>
    <w:p w14:paraId="31BD0C68" w14:textId="77777777" w:rsidR="000D1F65" w:rsidRDefault="003674DD">
      <w:r>
        <w:br w:type="page"/>
      </w:r>
    </w:p>
    <w:p w14:paraId="3C91C76D" w14:textId="77777777" w:rsidR="000D1F65" w:rsidRDefault="003674DD">
      <w:pPr>
        <w:pStyle w:val="Heading1"/>
      </w:pPr>
      <w:bookmarkStart w:id="0" w:name="_Toc243506669"/>
      <w:r>
        <w:lastRenderedPageBreak/>
        <w:t>1. Introduction</w:t>
      </w:r>
      <w:bookmarkEnd w:id="0"/>
    </w:p>
    <w:p w14:paraId="3F9C6BAD" w14:textId="77777777" w:rsidR="000D1F65" w:rsidRDefault="003674DD">
      <w:r>
        <w:t>The purpose of this manual is to provide simple, step-by-step instructions for aiPHeed, a web-based geospatial system that estimates the food insecurity risk of the five CALABARZON provinces (Batangas, Cavite, Laguna, Quezon and Rizal) one quarter ahead. It is intended for planning staff of the Department of Agriculture Regional Field Office IV-A.</w:t>
      </w:r>
    </w:p>
    <w:p w14:paraId="6EDBA5D6" w14:textId="77777777" w:rsidR="000D1F65" w:rsidRDefault="003674DD">
      <w:r>
        <w:t xml:space="preserve">aiPHeed shows a risk score from 0 to 1 for each province. A score of 0.50 or higher is shown as </w:t>
      </w:r>
      <w:r>
        <w:rPr>
          <w:b/>
        </w:rPr>
        <w:t>High risk</w:t>
      </w:r>
      <w:r>
        <w:t>. The score is a model estimate, not an official statistic.</w:t>
      </w:r>
    </w:p>
    <w:p w14:paraId="7B75E259" w14:textId="77777777" w:rsidR="000D1F65" w:rsidRDefault="003674DD">
      <w:pPr>
        <w:pStyle w:val="Heading1"/>
      </w:pPr>
      <w:bookmarkStart w:id="1" w:name="_Toc243506670"/>
      <w:r>
        <w:t>2. Accessing the System</w:t>
      </w:r>
      <w:bookmarkEnd w:id="1"/>
    </w:p>
    <w:p w14:paraId="747967D7" w14:textId="77777777" w:rsidR="000D1F65" w:rsidRDefault="003674DD">
      <w:pPr>
        <w:keepNext/>
      </w:pPr>
      <w:r>
        <w:t>You may access the aiPHeed web application directly through the following link:</w:t>
      </w:r>
    </w:p>
    <w:p w14:paraId="70919884" w14:textId="77777777" w:rsidR="000D1F65" w:rsidRDefault="003674DD">
      <w:pPr>
        <w:pStyle w:val="ListBullet"/>
      </w:pPr>
      <w:r>
        <w:rPr>
          <w:b/>
        </w:rPr>
        <w:t xml:space="preserve">Application Link: </w:t>
      </w:r>
      <w:r>
        <w:t>https://aipheed-frontend.vercel.app</w:t>
      </w:r>
    </w:p>
    <w:p w14:paraId="1C94F212" w14:textId="77777777" w:rsidR="000D1F65" w:rsidRDefault="003674DD">
      <w:r>
        <w:t>The app works best on a desktop or laptop computer. It also works on phones and tablets, where the panels move into a sheet at the bottom of the screen.</w:t>
      </w:r>
    </w:p>
    <w:p w14:paraId="19176898" w14:textId="77777777" w:rsidR="000D1F65" w:rsidRDefault="003674DD">
      <w:r>
        <w:t xml:space="preserve">On the home page, click </w:t>
      </w:r>
      <w:r>
        <w:rPr>
          <w:b/>
        </w:rPr>
        <w:t>Explore the map</w:t>
      </w:r>
      <w:r>
        <w:t xml:space="preserve"> to open the dashboard, or </w:t>
      </w:r>
      <w:r>
        <w:rPr>
          <w:b/>
        </w:rPr>
        <w:t>How it works</w:t>
      </w:r>
      <w:r>
        <w:t xml:space="preserve"> to read how the forecasts are made.</w:t>
      </w:r>
    </w:p>
    <w:p w14:paraId="321450B5" w14:textId="77777777" w:rsidR="000D1F65" w:rsidRDefault="003674DD">
      <w:pPr>
        <w:jc w:val="center"/>
      </w:pPr>
      <w:r>
        <w:rPr>
          <w:noProof/>
        </w:rPr>
        <w:drawing>
          <wp:inline distT="0" distB="0" distL="0" distR="0" wp14:anchorId="3998650F" wp14:editId="2669C485">
            <wp:extent cx="5760000" cy="34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anding.png"/>
                    <pic:cNvPicPr/>
                  </pic:nvPicPr>
                  <pic:blipFill>
                    <a:blip r:embed="rId9"/>
                    <a:stretch>
                      <a:fillRect/>
                    </a:stretch>
                  </pic:blipFill>
                  <pic:spPr>
                    <a:xfrm>
                      <a:off x="0" y="0"/>
                      <a:ext cx="5760000" cy="3440000"/>
                    </a:xfrm>
                    <a:prstGeom prst="rect">
                      <a:avLst/>
                    </a:prstGeom>
                  </pic:spPr>
                </pic:pic>
              </a:graphicData>
            </a:graphic>
          </wp:inline>
        </w:drawing>
      </w:r>
    </w:p>
    <w:p w14:paraId="50690027" w14:textId="77777777" w:rsidR="000D1F65" w:rsidRDefault="003674DD">
      <w:pPr>
        <w:pStyle w:val="Heading1"/>
      </w:pPr>
      <w:bookmarkStart w:id="2" w:name="_Toc243506671"/>
      <w:r>
        <w:t>3. Overview &amp; Navigation</w:t>
      </w:r>
      <w:bookmarkEnd w:id="2"/>
    </w:p>
    <w:p w14:paraId="6737AE2F" w14:textId="77777777" w:rsidR="000D1F65" w:rsidRDefault="003674DD">
      <w:pPr>
        <w:pStyle w:val="Heading2"/>
      </w:pPr>
      <w:bookmarkStart w:id="3" w:name="_Toc243506672"/>
      <w:r>
        <w:t>3.1 Main Menu</w:t>
      </w:r>
      <w:bookmarkEnd w:id="3"/>
    </w:p>
    <w:p w14:paraId="5E222EFE" w14:textId="77777777" w:rsidR="000D1F65" w:rsidRDefault="003674DD">
      <w:pPr>
        <w:keepNext/>
      </w:pPr>
      <w:r>
        <w:t>The top bar lets you access all the main features of the system:</w:t>
      </w:r>
    </w:p>
    <w:p w14:paraId="6071B205" w14:textId="77777777" w:rsidR="000D1F65" w:rsidRDefault="003674DD">
      <w:pPr>
        <w:pStyle w:val="ListBullet"/>
      </w:pPr>
      <w:r>
        <w:rPr>
          <w:b/>
        </w:rPr>
        <w:t xml:space="preserve">Mapping: </w:t>
      </w:r>
      <w:r>
        <w:t>View the risk map of CALABARZON and the details of each province.</w:t>
      </w:r>
    </w:p>
    <w:p w14:paraId="04C74B4D" w14:textId="77777777" w:rsidR="000D1F65" w:rsidRDefault="003674DD">
      <w:pPr>
        <w:pStyle w:val="ListBullet"/>
      </w:pPr>
      <w:r>
        <w:rPr>
          <w:b/>
        </w:rPr>
        <w:t xml:space="preserve">Data: </w:t>
      </w:r>
      <w:r>
        <w:t>View all provinces in a table that you can filter and export.</w:t>
      </w:r>
    </w:p>
    <w:p w14:paraId="6CA08882" w14:textId="77777777" w:rsidR="000D1F65" w:rsidRDefault="003674DD">
      <w:pPr>
        <w:pStyle w:val="ListBullet"/>
      </w:pPr>
      <w:r>
        <w:rPr>
          <w:b/>
        </w:rPr>
        <w:t xml:space="preserve">Visualization: </w:t>
      </w:r>
      <w:r>
        <w:t>Draw trend and contribution charts that you can download.</w:t>
      </w:r>
    </w:p>
    <w:p w14:paraId="65A1E4A0" w14:textId="77777777" w:rsidR="000D1F65" w:rsidRDefault="003674DD">
      <w:pPr>
        <w:keepNext/>
      </w:pPr>
      <w:r>
        <w:lastRenderedPageBreak/>
        <w:t>The menu button (</w:t>
      </w:r>
      <w:r>
        <w:rPr>
          <w:b/>
        </w:rPr>
        <w:t>☰</w:t>
      </w:r>
      <w:r>
        <w:t>) in the upper right corner has the following options:</w:t>
      </w:r>
    </w:p>
    <w:p w14:paraId="0ECCC2A4" w14:textId="77777777" w:rsidR="000D1F65" w:rsidRDefault="003674DD">
      <w:pPr>
        <w:pStyle w:val="ListBullet"/>
      </w:pPr>
      <w:r>
        <w:rPr>
          <w:b/>
        </w:rPr>
        <w:t xml:space="preserve">Dark mode: </w:t>
      </w:r>
      <w:r>
        <w:t>Switch between dark and light mode.</w:t>
      </w:r>
    </w:p>
    <w:p w14:paraId="6053D25C" w14:textId="77777777" w:rsidR="000D1F65" w:rsidRDefault="003674DD">
      <w:pPr>
        <w:pStyle w:val="ListBullet"/>
      </w:pPr>
      <w:r>
        <w:rPr>
          <w:b/>
        </w:rPr>
        <w:t xml:space="preserve">Display preferences: </w:t>
      </w:r>
      <w:r>
        <w:t>Show or hide province labels, municipality boundaries and risk numbers on the map.</w:t>
      </w:r>
    </w:p>
    <w:p w14:paraId="0ABA09E3" w14:textId="77777777" w:rsidR="000D1F65" w:rsidRDefault="003674DD">
      <w:pPr>
        <w:pStyle w:val="ListBullet"/>
      </w:pPr>
      <w:r>
        <w:rPr>
          <w:b/>
        </w:rPr>
        <w:t xml:space="preserve">Take the tour: </w:t>
      </w:r>
      <w:r>
        <w:t>Replay the guided tour of the page you are on.</w:t>
      </w:r>
    </w:p>
    <w:p w14:paraId="1E1A039D" w14:textId="77777777" w:rsidR="000D1F65" w:rsidRDefault="003674DD">
      <w:pPr>
        <w:pStyle w:val="ListBullet"/>
      </w:pPr>
      <w:r>
        <w:rPr>
          <w:b/>
        </w:rPr>
        <w:t xml:space="preserve">Admin sign in: </w:t>
      </w:r>
      <w:r>
        <w:t>Sign-in for Department of Agriculture CALABARZON staff only (see Section 5).</w:t>
      </w:r>
    </w:p>
    <w:p w14:paraId="67094FB6" w14:textId="77777777" w:rsidR="000D1F65" w:rsidRDefault="003674DD">
      <w:pPr>
        <w:jc w:val="center"/>
      </w:pPr>
      <w:r>
        <w:rPr>
          <w:noProof/>
        </w:rPr>
        <w:drawing>
          <wp:inline distT="0" distB="0" distL="0" distR="0" wp14:anchorId="42A4F483" wp14:editId="4D452965">
            <wp:extent cx="5760000" cy="34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menu.png"/>
                    <pic:cNvPicPr/>
                  </pic:nvPicPr>
                  <pic:blipFill>
                    <a:blip r:embed="rId10"/>
                    <a:stretch>
                      <a:fillRect/>
                    </a:stretch>
                  </pic:blipFill>
                  <pic:spPr>
                    <a:xfrm>
                      <a:off x="0" y="0"/>
                      <a:ext cx="5760000" cy="3440000"/>
                    </a:xfrm>
                    <a:prstGeom prst="rect">
                      <a:avLst/>
                    </a:prstGeom>
                  </pic:spPr>
                </pic:pic>
              </a:graphicData>
            </a:graphic>
          </wp:inline>
        </w:drawing>
      </w:r>
    </w:p>
    <w:p w14:paraId="6B43E35D" w14:textId="77777777" w:rsidR="000D1F65" w:rsidRDefault="003674DD">
      <w:pPr>
        <w:jc w:val="center"/>
      </w:pPr>
      <w:r>
        <w:rPr>
          <w:i/>
          <w:sz w:val="18"/>
        </w:rPr>
        <w:t>The menu opened from the upper right corner</w:t>
      </w:r>
    </w:p>
    <w:p w14:paraId="2676565B" w14:textId="77777777" w:rsidR="000D1F65" w:rsidRDefault="003674DD">
      <w:pPr>
        <w:pStyle w:val="Heading2"/>
      </w:pPr>
      <w:bookmarkStart w:id="4" w:name="_Toc243506673"/>
      <w:r>
        <w:t>3.2 Guided Tour</w:t>
      </w:r>
      <w:bookmarkEnd w:id="4"/>
    </w:p>
    <w:p w14:paraId="24DBA65F" w14:textId="77777777" w:rsidR="000D1F65" w:rsidRDefault="003674DD">
      <w:r>
        <w:t>The first time you open the Mapping, Data or Visualization page, a short guided tour explains each part of the page.</w:t>
      </w:r>
    </w:p>
    <w:p w14:paraId="198A3EAA" w14:textId="77777777" w:rsidR="000D1F65" w:rsidRDefault="003674DD">
      <w:pPr>
        <w:pStyle w:val="ListBullet"/>
      </w:pPr>
      <w:r>
        <w:t xml:space="preserve">Click </w:t>
      </w:r>
      <w:r>
        <w:rPr>
          <w:b/>
        </w:rPr>
        <w:t>Next</w:t>
      </w:r>
      <w:r>
        <w:t xml:space="preserve"> to go to the next step, or </w:t>
      </w:r>
      <w:r>
        <w:rPr>
          <w:b/>
        </w:rPr>
        <w:t>Skip</w:t>
      </w:r>
      <w:r>
        <w:t xml:space="preserve"> to close the tour.</w:t>
      </w:r>
    </w:p>
    <w:p w14:paraId="6792C36A" w14:textId="77777777" w:rsidR="000D1F65" w:rsidRDefault="003674DD">
      <w:pPr>
        <w:pStyle w:val="ListBullet"/>
      </w:pPr>
      <w:r>
        <w:t>You can replay the tour any time from the menu (</w:t>
      </w:r>
      <w:r>
        <w:rPr>
          <w:b/>
        </w:rPr>
        <w:t>Take the tour</w:t>
      </w:r>
      <w:r>
        <w:t>).</w:t>
      </w:r>
    </w:p>
    <w:p w14:paraId="045FBA8A" w14:textId="77777777" w:rsidR="000D1F65" w:rsidRDefault="003674DD">
      <w:pPr>
        <w:jc w:val="center"/>
      </w:pPr>
      <w:r>
        <w:rPr>
          <w:noProof/>
        </w:rPr>
        <w:lastRenderedPageBreak/>
        <w:drawing>
          <wp:inline distT="0" distB="0" distL="0" distR="0" wp14:anchorId="7151DF6E" wp14:editId="6CF573B2">
            <wp:extent cx="5760000" cy="34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our.png"/>
                    <pic:cNvPicPr/>
                  </pic:nvPicPr>
                  <pic:blipFill>
                    <a:blip r:embed="rId11"/>
                    <a:stretch>
                      <a:fillRect/>
                    </a:stretch>
                  </pic:blipFill>
                  <pic:spPr>
                    <a:xfrm>
                      <a:off x="0" y="0"/>
                      <a:ext cx="5760000" cy="3440000"/>
                    </a:xfrm>
                    <a:prstGeom prst="rect">
                      <a:avLst/>
                    </a:prstGeom>
                  </pic:spPr>
                </pic:pic>
              </a:graphicData>
            </a:graphic>
          </wp:inline>
        </w:drawing>
      </w:r>
    </w:p>
    <w:p w14:paraId="6783EB5D" w14:textId="77777777" w:rsidR="000D1F65" w:rsidRDefault="003674DD">
      <w:pPr>
        <w:pStyle w:val="Heading2"/>
      </w:pPr>
      <w:bookmarkStart w:id="5" w:name="_Toc243506674"/>
      <w:r>
        <w:t>3.3 Reading the Colours</w:t>
      </w:r>
      <w:bookmarkEnd w:id="5"/>
    </w:p>
    <w:p w14:paraId="4AE94792" w14:textId="77777777" w:rsidR="000D1F65" w:rsidRDefault="003674DD">
      <w:pPr>
        <w:keepNext/>
      </w:pPr>
      <w:r>
        <w:t>Each province on the map is coloured by its forecast risk level:</w:t>
      </w:r>
    </w:p>
    <w:p w14:paraId="726B7E62" w14:textId="77777777" w:rsidR="000D1F65" w:rsidRDefault="003674DD">
      <w:pPr>
        <w:pStyle w:val="ListBullet"/>
      </w:pPr>
      <w:r>
        <w:rPr>
          <w:b/>
        </w:rPr>
        <w:t xml:space="preserve">Red – High risk: </w:t>
      </w:r>
      <w:r>
        <w:t>a risk score of 0.50 or higher.</w:t>
      </w:r>
    </w:p>
    <w:p w14:paraId="20DC6758" w14:textId="77777777" w:rsidR="000D1F65" w:rsidRDefault="003674DD">
      <w:pPr>
        <w:pStyle w:val="ListBullet"/>
      </w:pPr>
      <w:r>
        <w:rPr>
          <w:b/>
        </w:rPr>
        <w:t xml:space="preserve">Yellow – Low risk: </w:t>
      </w:r>
      <w:r>
        <w:t>a risk score below 0.50.</w:t>
      </w:r>
    </w:p>
    <w:p w14:paraId="42756A9E" w14:textId="77777777" w:rsidR="000D1F65" w:rsidRDefault="003674DD">
      <w:pPr>
        <w:pStyle w:val="ListBullet"/>
      </w:pPr>
      <w:r>
        <w:rPr>
          <w:b/>
        </w:rPr>
        <w:t xml:space="preserve">Grey – No forecast: </w:t>
      </w:r>
      <w:r>
        <w:t>no forecast for that province this quarter (for example, a forecast withheld after review).</w:t>
      </w:r>
    </w:p>
    <w:p w14:paraId="2D880C76" w14:textId="77777777" w:rsidR="000D1F65" w:rsidRDefault="003674DD">
      <w:r>
        <w:t xml:space="preserve">An </w:t>
      </w:r>
      <w:r>
        <w:rPr>
          <w:b/>
        </w:rPr>
        <w:t>Active alert</w:t>
      </w:r>
      <w:r>
        <w:t xml:space="preserve"> label means the score is high enough to call for early action.</w:t>
      </w:r>
    </w:p>
    <w:p w14:paraId="5752D545" w14:textId="77777777" w:rsidR="000D1F65" w:rsidRDefault="003674DD">
      <w:pPr>
        <w:pStyle w:val="Heading1"/>
      </w:pPr>
      <w:bookmarkStart w:id="6" w:name="_Toc243506675"/>
      <w:r>
        <w:t>4. Main Features</w:t>
      </w:r>
      <w:bookmarkEnd w:id="6"/>
    </w:p>
    <w:p w14:paraId="1FCCA012" w14:textId="77777777" w:rsidR="000D1F65" w:rsidRDefault="003674DD">
      <w:pPr>
        <w:pStyle w:val="Heading2"/>
      </w:pPr>
      <w:bookmarkStart w:id="7" w:name="_Toc243506676"/>
      <w:r>
        <w:t>4.1 Mapping Tab</w:t>
      </w:r>
      <w:bookmarkEnd w:id="7"/>
    </w:p>
    <w:p w14:paraId="08258A84" w14:textId="77777777" w:rsidR="000D1F65" w:rsidRDefault="003674DD">
      <w:r>
        <w:t>The Mapping tab is the main dashboard. It shows the CALABARZON map in the middle, a summary panel on the left and the reasons behind the risk on the right.</w:t>
      </w:r>
    </w:p>
    <w:p w14:paraId="233F915E" w14:textId="77777777" w:rsidR="000D1F65" w:rsidRDefault="003674DD">
      <w:pPr>
        <w:jc w:val="center"/>
      </w:pPr>
      <w:r>
        <w:rPr>
          <w:noProof/>
        </w:rPr>
        <w:lastRenderedPageBreak/>
        <w:drawing>
          <wp:inline distT="0" distB="0" distL="0" distR="0" wp14:anchorId="1F6473DE" wp14:editId="6BBDDD65">
            <wp:extent cx="5760000" cy="34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ap.png"/>
                    <pic:cNvPicPr/>
                  </pic:nvPicPr>
                  <pic:blipFill>
                    <a:blip r:embed="rId12"/>
                    <a:stretch>
                      <a:fillRect/>
                    </a:stretch>
                  </pic:blipFill>
                  <pic:spPr>
                    <a:xfrm>
                      <a:off x="0" y="0"/>
                      <a:ext cx="5760000" cy="3440000"/>
                    </a:xfrm>
                    <a:prstGeom prst="rect">
                      <a:avLst/>
                    </a:prstGeom>
                  </pic:spPr>
                </pic:pic>
              </a:graphicData>
            </a:graphic>
          </wp:inline>
        </w:drawing>
      </w:r>
    </w:p>
    <w:p w14:paraId="58B88B74" w14:textId="77777777" w:rsidR="000D1F65" w:rsidRDefault="003674DD">
      <w:pPr>
        <w:pStyle w:val="Heading3"/>
      </w:pPr>
      <w:bookmarkStart w:id="8" w:name="_Toc243506677"/>
      <w:r>
        <w:t>4.1.1 Regional Summary</w:t>
      </w:r>
      <w:bookmarkEnd w:id="8"/>
    </w:p>
    <w:p w14:paraId="3ACAC5D8" w14:textId="77777777" w:rsidR="000D1F65" w:rsidRDefault="003674DD">
      <w:pPr>
        <w:keepNext/>
      </w:pPr>
      <w:r>
        <w:t>When no province is selected, the left panel shows the whole region:</w:t>
      </w:r>
    </w:p>
    <w:p w14:paraId="1014CE1B" w14:textId="77777777" w:rsidR="000D1F65" w:rsidRDefault="003674DD">
      <w:pPr>
        <w:pStyle w:val="ListBullet"/>
      </w:pPr>
      <w:r>
        <w:rPr>
          <w:b/>
        </w:rPr>
        <w:t xml:space="preserve">Regional average risk level: </w:t>
      </w:r>
      <w:r>
        <w:t>the average score of the five provinces.</w:t>
      </w:r>
    </w:p>
    <w:p w14:paraId="0933A519" w14:textId="77777777" w:rsidR="000D1F65" w:rsidRDefault="003674DD">
      <w:pPr>
        <w:pStyle w:val="ListBullet"/>
      </w:pPr>
      <w:r>
        <w:rPr>
          <w:b/>
        </w:rPr>
        <w:t xml:space="preserve">High risk / Low risk / Limited data: </w:t>
      </w:r>
      <w:r>
        <w:t>the number of provinces that are High risk, Low risk or have limited data.</w:t>
      </w:r>
    </w:p>
    <w:p w14:paraId="1D5167E8" w14:textId="77777777" w:rsidR="000D1F65" w:rsidRDefault="003674DD">
      <w:pPr>
        <w:pStyle w:val="ListBullet"/>
      </w:pPr>
      <w:r>
        <w:rPr>
          <w:b/>
        </w:rPr>
        <w:t xml:space="preserve">Why is this province at risk?: </w:t>
      </w:r>
      <w:r>
        <w:t>the factors that raise the region's risk, such as employment, climate or prices.</w:t>
      </w:r>
    </w:p>
    <w:p w14:paraId="570BEF1E" w14:textId="77777777" w:rsidR="000D1F65" w:rsidRDefault="003674DD">
      <w:pPr>
        <w:pStyle w:val="ListBullet"/>
      </w:pPr>
      <w:r>
        <w:rPr>
          <w:b/>
        </w:rPr>
        <w:t xml:space="preserve">Province ranking: </w:t>
      </w:r>
      <w:r>
        <w:t>the provinces ordered from highest to lowest risk.</w:t>
      </w:r>
    </w:p>
    <w:p w14:paraId="7FE148CE" w14:textId="77777777" w:rsidR="000D1F65" w:rsidRDefault="003674DD">
      <w:pPr>
        <w:pStyle w:val="Heading3"/>
      </w:pPr>
      <w:bookmarkStart w:id="9" w:name="_Toc243506678"/>
      <w:r>
        <w:t>4.1.2 Province Details</w:t>
      </w:r>
      <w:bookmarkEnd w:id="9"/>
    </w:p>
    <w:p w14:paraId="00B31128" w14:textId="77777777" w:rsidR="000D1F65" w:rsidRDefault="003674DD">
      <w:pPr>
        <w:pStyle w:val="ListBullet"/>
      </w:pPr>
      <w:r>
        <w:t>Click a province on the map (or in the Province ranking) to open its details.</w:t>
      </w:r>
    </w:p>
    <w:p w14:paraId="70A5EAFE" w14:textId="77777777" w:rsidR="000D1F65" w:rsidRDefault="003674DD">
      <w:pPr>
        <w:pStyle w:val="ListBullet"/>
      </w:pPr>
      <w:r>
        <w:t xml:space="preserve">The left panel shows its </w:t>
      </w:r>
      <w:r>
        <w:rPr>
          <w:b/>
        </w:rPr>
        <w:t>Risk level score</w:t>
      </w:r>
      <w:r>
        <w:t xml:space="preserve">, </w:t>
      </w:r>
      <w:r>
        <w:rPr>
          <w:b/>
        </w:rPr>
        <w:t>Quarter-on-quarter change</w:t>
      </w:r>
      <w:r>
        <w:t xml:space="preserve">, </w:t>
      </w:r>
      <w:r>
        <w:rPr>
          <w:b/>
        </w:rPr>
        <w:t>Population</w:t>
      </w:r>
      <w:r>
        <w:t xml:space="preserve"> and </w:t>
      </w:r>
      <w:r>
        <w:rPr>
          <w:b/>
        </w:rPr>
        <w:t>Trigger composition</w:t>
      </w:r>
      <w:r>
        <w:t xml:space="preserve"> (the share of each factor in the risk).</w:t>
      </w:r>
    </w:p>
    <w:p w14:paraId="28350CB6" w14:textId="77777777" w:rsidR="000D1F65" w:rsidRDefault="003674DD">
      <w:pPr>
        <w:pStyle w:val="ListBullet"/>
      </w:pPr>
      <w:r>
        <w:rPr>
          <w:b/>
        </w:rPr>
        <w:t>Cities and municipalities</w:t>
      </w:r>
      <w:r>
        <w:t xml:space="preserve"> lists every city and municipality in the province, ranked by priority. These are relative priorities based on poverty and population density, not separate forecasts for each city or municipality.</w:t>
      </w:r>
    </w:p>
    <w:p w14:paraId="1635597E" w14:textId="77777777" w:rsidR="000D1F65" w:rsidRDefault="003674DD">
      <w:pPr>
        <w:pStyle w:val="ListBullet"/>
      </w:pPr>
      <w:r>
        <w:t xml:space="preserve">The right panel lists the </w:t>
      </w:r>
      <w:r>
        <w:rPr>
          <w:b/>
        </w:rPr>
        <w:t>Factors pushing risk up</w:t>
      </w:r>
      <w:r>
        <w:t xml:space="preserve">, the </w:t>
      </w:r>
      <w:r>
        <w:rPr>
          <w:b/>
        </w:rPr>
        <w:t>Factors pulling risk down</w:t>
      </w:r>
      <w:r>
        <w:t xml:space="preserve">, and data </w:t>
      </w:r>
      <w:r>
        <w:rPr>
          <w:b/>
        </w:rPr>
        <w:t>Not part of this forecast</w:t>
      </w:r>
      <w:r>
        <w:t xml:space="preserve"> (data that was not yet published).</w:t>
      </w:r>
    </w:p>
    <w:p w14:paraId="17B6F32B" w14:textId="77777777" w:rsidR="000D1F65" w:rsidRDefault="003674DD">
      <w:pPr>
        <w:pStyle w:val="ListBullet"/>
      </w:pPr>
      <w:r>
        <w:t xml:space="preserve">Click </w:t>
      </w:r>
      <w:r>
        <w:rPr>
          <w:b/>
        </w:rPr>
        <w:t>Back to CALABARZON</w:t>
      </w:r>
      <w:r>
        <w:t xml:space="preserve"> to return to the whole region.</w:t>
      </w:r>
    </w:p>
    <w:p w14:paraId="609B7B88" w14:textId="77777777" w:rsidR="000D1F65" w:rsidRDefault="003674DD">
      <w:pPr>
        <w:jc w:val="center"/>
      </w:pPr>
      <w:r>
        <w:rPr>
          <w:noProof/>
        </w:rPr>
        <w:lastRenderedPageBreak/>
        <w:drawing>
          <wp:inline distT="0" distB="0" distL="0" distR="0" wp14:anchorId="6DE34C0C" wp14:editId="43E958FA">
            <wp:extent cx="5760000" cy="34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rovince.png"/>
                    <pic:cNvPicPr/>
                  </pic:nvPicPr>
                  <pic:blipFill>
                    <a:blip r:embed="rId13"/>
                    <a:stretch>
                      <a:fillRect/>
                    </a:stretch>
                  </pic:blipFill>
                  <pic:spPr>
                    <a:xfrm>
                      <a:off x="0" y="0"/>
                      <a:ext cx="5760000" cy="3440000"/>
                    </a:xfrm>
                    <a:prstGeom prst="rect">
                      <a:avLst/>
                    </a:prstGeom>
                  </pic:spPr>
                </pic:pic>
              </a:graphicData>
            </a:graphic>
          </wp:inline>
        </w:drawing>
      </w:r>
    </w:p>
    <w:p w14:paraId="47DEF21D" w14:textId="77777777" w:rsidR="000D1F65" w:rsidRDefault="003674DD">
      <w:pPr>
        <w:pStyle w:val="Heading3"/>
      </w:pPr>
      <w:bookmarkStart w:id="10" w:name="_Toc243506679"/>
      <w:r>
        <w:t>4.1.3 News Articles Analyzed</w:t>
      </w:r>
      <w:bookmarkEnd w:id="10"/>
    </w:p>
    <w:p w14:paraId="4EFB16FB" w14:textId="77777777" w:rsidR="000D1F65" w:rsidRDefault="003674DD">
      <w:pPr>
        <w:pStyle w:val="ListBullet"/>
      </w:pPr>
      <w:r>
        <w:t xml:space="preserve">Click </w:t>
      </w:r>
      <w:r>
        <w:rPr>
          <w:b/>
        </w:rPr>
        <w:t>News articles analyzed</w:t>
      </w:r>
      <w:r>
        <w:t xml:space="preserve"> in the right panel to open it.</w:t>
      </w:r>
    </w:p>
    <w:p w14:paraId="11AD69DD" w14:textId="77777777" w:rsidR="000D1F65" w:rsidRDefault="003674DD">
      <w:pPr>
        <w:pStyle w:val="ListBullet"/>
      </w:pPr>
      <w:r>
        <w:t>It shows how many news articles were analyzed for the province and the share of each topic, such as climate stress or fish kill.</w:t>
      </w:r>
    </w:p>
    <w:p w14:paraId="44C2EC1F" w14:textId="77777777" w:rsidR="000D1F65" w:rsidRDefault="003674DD">
      <w:pPr>
        <w:pStyle w:val="ListBullet"/>
      </w:pPr>
      <w:r>
        <w:t>The list below shows the news headlines the forecast was built from. Click a headline to open it.</w:t>
      </w:r>
    </w:p>
    <w:p w14:paraId="04E93AE1" w14:textId="77777777" w:rsidR="000D1F65" w:rsidRDefault="003674DD">
      <w:pPr>
        <w:jc w:val="center"/>
      </w:pPr>
      <w:r>
        <w:rPr>
          <w:noProof/>
        </w:rPr>
        <w:drawing>
          <wp:inline distT="0" distB="0" distL="0" distR="0" wp14:anchorId="6A0748F5" wp14:editId="3486CC8D">
            <wp:extent cx="3240000" cy="19247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news-panel.png"/>
                    <pic:cNvPicPr/>
                  </pic:nvPicPr>
                  <pic:blipFill>
                    <a:blip r:embed="rId14"/>
                    <a:stretch>
                      <a:fillRect/>
                    </a:stretch>
                  </pic:blipFill>
                  <pic:spPr>
                    <a:xfrm>
                      <a:off x="0" y="0"/>
                      <a:ext cx="3240000" cy="1924752"/>
                    </a:xfrm>
                    <a:prstGeom prst="rect">
                      <a:avLst/>
                    </a:prstGeom>
                  </pic:spPr>
                </pic:pic>
              </a:graphicData>
            </a:graphic>
          </wp:inline>
        </w:drawing>
      </w:r>
    </w:p>
    <w:p w14:paraId="02848682" w14:textId="77777777" w:rsidR="000D1F65" w:rsidRDefault="003674DD">
      <w:pPr>
        <w:pStyle w:val="Heading3"/>
      </w:pPr>
      <w:bookmarkStart w:id="11" w:name="_Toc243506680"/>
      <w:r>
        <w:t>4.1.4 Search</w:t>
      </w:r>
      <w:bookmarkEnd w:id="11"/>
    </w:p>
    <w:p w14:paraId="3128E89E" w14:textId="77777777" w:rsidR="000D1F65" w:rsidRDefault="003674DD">
      <w:pPr>
        <w:pStyle w:val="ListBullet"/>
      </w:pPr>
      <w:r>
        <w:t>Type the name of a province, city or municipality in the search box at the top of the map.</w:t>
      </w:r>
    </w:p>
    <w:p w14:paraId="0970C281" w14:textId="77777777" w:rsidR="000D1F65" w:rsidRDefault="003674DD">
      <w:pPr>
        <w:pStyle w:val="ListBullet"/>
      </w:pPr>
      <w:r>
        <w:t>Click a result (or press Enter) to zoom in on that place and open its details.</w:t>
      </w:r>
    </w:p>
    <w:p w14:paraId="45E295D2" w14:textId="77777777" w:rsidR="000D1F65" w:rsidRDefault="003674DD">
      <w:pPr>
        <w:jc w:val="center"/>
      </w:pPr>
      <w:r>
        <w:rPr>
          <w:noProof/>
        </w:rPr>
        <w:lastRenderedPageBreak/>
        <w:drawing>
          <wp:inline distT="0" distB="0" distL="0" distR="0" wp14:anchorId="32620621" wp14:editId="7591EFB6">
            <wp:extent cx="3960000" cy="21884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earch.png"/>
                    <pic:cNvPicPr/>
                  </pic:nvPicPr>
                  <pic:blipFill>
                    <a:blip r:embed="rId15"/>
                    <a:stretch>
                      <a:fillRect/>
                    </a:stretch>
                  </pic:blipFill>
                  <pic:spPr>
                    <a:xfrm>
                      <a:off x="0" y="0"/>
                      <a:ext cx="3960000" cy="2188421"/>
                    </a:xfrm>
                    <a:prstGeom prst="rect">
                      <a:avLst/>
                    </a:prstGeom>
                  </pic:spPr>
                </pic:pic>
              </a:graphicData>
            </a:graphic>
          </wp:inline>
        </w:drawing>
      </w:r>
    </w:p>
    <w:p w14:paraId="209A73A8" w14:textId="77777777" w:rsidR="000D1F65" w:rsidRDefault="003674DD">
      <w:pPr>
        <w:jc w:val="center"/>
      </w:pPr>
      <w:r>
        <w:rPr>
          <w:noProof/>
        </w:rPr>
        <w:drawing>
          <wp:inline distT="0" distB="0" distL="0" distR="0" wp14:anchorId="7AA5FD25" wp14:editId="4CED6129">
            <wp:extent cx="5760000" cy="344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municipality.png"/>
                    <pic:cNvPicPr/>
                  </pic:nvPicPr>
                  <pic:blipFill>
                    <a:blip r:embed="rId16"/>
                    <a:stretch>
                      <a:fillRect/>
                    </a:stretch>
                  </pic:blipFill>
                  <pic:spPr>
                    <a:xfrm>
                      <a:off x="0" y="0"/>
                      <a:ext cx="5760000" cy="3440000"/>
                    </a:xfrm>
                    <a:prstGeom prst="rect">
                      <a:avLst/>
                    </a:prstGeom>
                  </pic:spPr>
                </pic:pic>
              </a:graphicData>
            </a:graphic>
          </wp:inline>
        </w:drawing>
      </w:r>
    </w:p>
    <w:p w14:paraId="6053A9C1" w14:textId="77777777" w:rsidR="000D1F65" w:rsidRDefault="003674DD">
      <w:pPr>
        <w:jc w:val="center"/>
      </w:pPr>
      <w:r>
        <w:rPr>
          <w:i/>
          <w:sz w:val="18"/>
        </w:rPr>
        <w:t>A city selected from the search (Lucena, Quezon)</w:t>
      </w:r>
    </w:p>
    <w:p w14:paraId="04A43406" w14:textId="77777777" w:rsidR="000D1F65" w:rsidRDefault="003674DD">
      <w:pPr>
        <w:pStyle w:val="Heading3"/>
      </w:pPr>
      <w:bookmarkStart w:id="12" w:name="_Toc243506681"/>
      <w:r>
        <w:t>4.1.5 Choosing a Quarter</w:t>
      </w:r>
      <w:bookmarkEnd w:id="12"/>
    </w:p>
    <w:p w14:paraId="2A6C74AA" w14:textId="77777777" w:rsidR="000D1F65" w:rsidRDefault="003674DD">
      <w:pPr>
        <w:pStyle w:val="ListBullet"/>
      </w:pPr>
      <w:r>
        <w:t xml:space="preserve">Use the timeline at the bottom of the map to pick a quarter. The solid line marks observed quarters, the dashed line marks forecasts, and </w:t>
      </w:r>
      <w:r>
        <w:rPr>
          <w:b/>
        </w:rPr>
        <w:t>Today</w:t>
      </w:r>
      <w:r>
        <w:t xml:space="preserve"> marks the current quarter.</w:t>
      </w:r>
    </w:p>
    <w:p w14:paraId="1DC47739" w14:textId="77777777" w:rsidR="000D1F65" w:rsidRDefault="003674DD">
      <w:pPr>
        <w:pStyle w:val="ListBullet"/>
      </w:pPr>
      <w:r>
        <w:t xml:space="preserve">Click </w:t>
      </w:r>
      <w:r>
        <w:rPr>
          <w:b/>
        </w:rPr>
        <w:t>View history</w:t>
      </w:r>
      <w:r>
        <w:t xml:space="preserve"> to see the forecasts of every quarter in a list.</w:t>
      </w:r>
    </w:p>
    <w:p w14:paraId="151E9AE7" w14:textId="77777777" w:rsidR="000D1F65" w:rsidRDefault="003674DD">
      <w:pPr>
        <w:jc w:val="center"/>
      </w:pPr>
      <w:r>
        <w:rPr>
          <w:noProof/>
        </w:rPr>
        <w:drawing>
          <wp:inline distT="0" distB="0" distL="0" distR="0" wp14:anchorId="49B55150" wp14:editId="4BFD47B9">
            <wp:extent cx="4680000" cy="7402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imeline.png"/>
                    <pic:cNvPicPr/>
                  </pic:nvPicPr>
                  <pic:blipFill>
                    <a:blip r:embed="rId17"/>
                    <a:stretch>
                      <a:fillRect/>
                    </a:stretch>
                  </pic:blipFill>
                  <pic:spPr>
                    <a:xfrm>
                      <a:off x="0" y="0"/>
                      <a:ext cx="4680000" cy="740204"/>
                    </a:xfrm>
                    <a:prstGeom prst="rect">
                      <a:avLst/>
                    </a:prstGeom>
                  </pic:spPr>
                </pic:pic>
              </a:graphicData>
            </a:graphic>
          </wp:inline>
        </w:drawing>
      </w:r>
    </w:p>
    <w:p w14:paraId="5229578C" w14:textId="77777777" w:rsidR="000D1F65" w:rsidRDefault="003674DD">
      <w:pPr>
        <w:jc w:val="center"/>
      </w:pPr>
      <w:r>
        <w:rPr>
          <w:noProof/>
        </w:rPr>
        <w:lastRenderedPageBreak/>
        <w:drawing>
          <wp:inline distT="0" distB="0" distL="0" distR="0" wp14:anchorId="4EB55FFE" wp14:editId="1F3080AC">
            <wp:extent cx="5760000" cy="34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history.png"/>
                    <pic:cNvPicPr/>
                  </pic:nvPicPr>
                  <pic:blipFill>
                    <a:blip r:embed="rId18"/>
                    <a:stretch>
                      <a:fillRect/>
                    </a:stretch>
                  </pic:blipFill>
                  <pic:spPr>
                    <a:xfrm>
                      <a:off x="0" y="0"/>
                      <a:ext cx="5760000" cy="3440000"/>
                    </a:xfrm>
                    <a:prstGeom prst="rect">
                      <a:avLst/>
                    </a:prstGeom>
                  </pic:spPr>
                </pic:pic>
              </a:graphicData>
            </a:graphic>
          </wp:inline>
        </w:drawing>
      </w:r>
    </w:p>
    <w:p w14:paraId="17108894" w14:textId="77777777" w:rsidR="000D1F65" w:rsidRDefault="003674DD">
      <w:pPr>
        <w:pStyle w:val="Heading2"/>
      </w:pPr>
      <w:bookmarkStart w:id="13" w:name="_Toc243506682"/>
      <w:r>
        <w:t>4.2 Data Tab</w:t>
      </w:r>
      <w:bookmarkEnd w:id="13"/>
    </w:p>
    <w:p w14:paraId="70544CC3" w14:textId="77777777" w:rsidR="000D1F65" w:rsidRDefault="003674DD">
      <w:r>
        <w:t>The Data tab lists every province in a table for the chosen quarter.</w:t>
      </w:r>
    </w:p>
    <w:p w14:paraId="6D11BB1D" w14:textId="77777777" w:rsidR="000D1F65" w:rsidRDefault="003674DD">
      <w:pPr>
        <w:pStyle w:val="ListBullet"/>
      </w:pPr>
      <w:r>
        <w:t>Filter the table by province, risk level or quarter, or type a province name in the search box.</w:t>
      </w:r>
    </w:p>
    <w:p w14:paraId="5C44457D" w14:textId="77777777" w:rsidR="000D1F65" w:rsidRDefault="003674DD">
      <w:pPr>
        <w:pStyle w:val="ListBullet"/>
      </w:pPr>
      <w:r>
        <w:t>Click a column heading to sort the table. Click it again to reverse the order.</w:t>
      </w:r>
    </w:p>
    <w:p w14:paraId="422AB349" w14:textId="77777777" w:rsidR="000D1F65" w:rsidRDefault="003674DD">
      <w:pPr>
        <w:pStyle w:val="ListBullet"/>
      </w:pPr>
      <w:r>
        <w:t>Click a row to open that province on the map.</w:t>
      </w:r>
    </w:p>
    <w:p w14:paraId="7B2CE06A" w14:textId="77777777" w:rsidR="000D1F65" w:rsidRDefault="003674DD">
      <w:pPr>
        <w:pStyle w:val="ListBullet"/>
      </w:pPr>
      <w:r>
        <w:t xml:space="preserve">Click </w:t>
      </w:r>
      <w:r>
        <w:rPr>
          <w:b/>
        </w:rPr>
        <w:t>Export CSV</w:t>
      </w:r>
      <w:r>
        <w:t xml:space="preserve"> to download the rows shown as a file for a spreadsheet.</w:t>
      </w:r>
    </w:p>
    <w:p w14:paraId="03AA4E1A" w14:textId="77777777" w:rsidR="000D1F65" w:rsidRDefault="003674DD">
      <w:pPr>
        <w:jc w:val="center"/>
      </w:pPr>
      <w:r>
        <w:rPr>
          <w:noProof/>
        </w:rPr>
        <w:drawing>
          <wp:inline distT="0" distB="0" distL="0" distR="0" wp14:anchorId="22C50174" wp14:editId="7AD5971A">
            <wp:extent cx="5760000" cy="344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ata.png"/>
                    <pic:cNvPicPr/>
                  </pic:nvPicPr>
                  <pic:blipFill>
                    <a:blip r:embed="rId19"/>
                    <a:stretch>
                      <a:fillRect/>
                    </a:stretch>
                  </pic:blipFill>
                  <pic:spPr>
                    <a:xfrm>
                      <a:off x="0" y="0"/>
                      <a:ext cx="5760000" cy="3440000"/>
                    </a:xfrm>
                    <a:prstGeom prst="rect">
                      <a:avLst/>
                    </a:prstGeom>
                  </pic:spPr>
                </pic:pic>
              </a:graphicData>
            </a:graphic>
          </wp:inline>
        </w:drawing>
      </w:r>
    </w:p>
    <w:p w14:paraId="3782FE35" w14:textId="77777777" w:rsidR="000D1F65" w:rsidRDefault="003674DD">
      <w:pPr>
        <w:pStyle w:val="Heading2"/>
      </w:pPr>
      <w:bookmarkStart w:id="14" w:name="_Toc243506683"/>
      <w:r>
        <w:lastRenderedPageBreak/>
        <w:t>4.3 Visualization Tab</w:t>
      </w:r>
      <w:bookmarkEnd w:id="14"/>
    </w:p>
    <w:p w14:paraId="375F0B06" w14:textId="77777777" w:rsidR="000D1F65" w:rsidRDefault="003674DD">
      <w:r>
        <w:t>The Visualization tab draws charts that you can download for reports.</w:t>
      </w:r>
    </w:p>
    <w:p w14:paraId="5436C1DD" w14:textId="77777777" w:rsidR="000D1F65" w:rsidRDefault="003674DD">
      <w:pPr>
        <w:pStyle w:val="Heading3"/>
      </w:pPr>
      <w:bookmarkStart w:id="15" w:name="_Toc243506684"/>
      <w:r>
        <w:t>4.3.1 Province Risk Level Trend</w:t>
      </w:r>
      <w:bookmarkEnd w:id="15"/>
    </w:p>
    <w:p w14:paraId="53B82F93" w14:textId="77777777" w:rsidR="000D1F65" w:rsidRDefault="003674DD">
      <w:pPr>
        <w:pStyle w:val="ListBullet"/>
      </w:pPr>
      <w:r>
        <w:t>Pick a province (or all five), a city or municipality, and the range of quarters (</w:t>
      </w:r>
      <w:r>
        <w:rPr>
          <w:b/>
        </w:rPr>
        <w:t>From</w:t>
      </w:r>
      <w:r>
        <w:t xml:space="preserve"> and </w:t>
      </w:r>
      <w:r>
        <w:rPr>
          <w:b/>
        </w:rPr>
        <w:t>To</w:t>
      </w:r>
      <w:r>
        <w:t>).</w:t>
      </w:r>
    </w:p>
    <w:p w14:paraId="5C05F0A5" w14:textId="77777777" w:rsidR="000D1F65" w:rsidRDefault="003674DD">
      <w:pPr>
        <w:pStyle w:val="ListBullet"/>
      </w:pPr>
      <w:r>
        <w:t xml:space="preserve">Click </w:t>
      </w:r>
      <w:r>
        <w:rPr>
          <w:b/>
        </w:rPr>
        <w:t>Generate Chart</w:t>
      </w:r>
      <w:r>
        <w:t xml:space="preserve"> to draw the chart, or </w:t>
      </w:r>
      <w:r>
        <w:rPr>
          <w:b/>
        </w:rPr>
        <w:t>Clear Filters</w:t>
      </w:r>
      <w:r>
        <w:t xml:space="preserve"> to start again.</w:t>
      </w:r>
    </w:p>
    <w:p w14:paraId="6AEDC667" w14:textId="77777777" w:rsidR="000D1F65" w:rsidRDefault="003674DD">
      <w:pPr>
        <w:pStyle w:val="ListBullet"/>
      </w:pPr>
      <w:r>
        <w:t xml:space="preserve">Each line is a risk score from 0 to 1. A line at or above the </w:t>
      </w:r>
      <w:r>
        <w:rPr>
          <w:b/>
        </w:rPr>
        <w:t>High risk</w:t>
      </w:r>
      <w:r>
        <w:t xml:space="preserve"> line is high risk.</w:t>
      </w:r>
    </w:p>
    <w:p w14:paraId="3EE13CCD" w14:textId="77777777" w:rsidR="000D1F65" w:rsidRDefault="003674DD">
      <w:pPr>
        <w:pStyle w:val="ListBullet"/>
      </w:pPr>
      <w:r>
        <w:t xml:space="preserve">Click </w:t>
      </w:r>
      <w:r>
        <w:rPr>
          <w:b/>
        </w:rPr>
        <w:t>Download PNG</w:t>
      </w:r>
      <w:r>
        <w:t xml:space="preserve"> to save the chart as an image, or </w:t>
      </w:r>
      <w:r>
        <w:rPr>
          <w:b/>
        </w:rPr>
        <w:t>Download PDF</w:t>
      </w:r>
      <w:r>
        <w:t xml:space="preserve"> for a printable report.</w:t>
      </w:r>
    </w:p>
    <w:p w14:paraId="61E66727" w14:textId="77777777" w:rsidR="000D1F65" w:rsidRDefault="003674DD">
      <w:pPr>
        <w:jc w:val="center"/>
      </w:pPr>
      <w:r>
        <w:rPr>
          <w:noProof/>
        </w:rPr>
        <w:drawing>
          <wp:inline distT="0" distB="0" distL="0" distR="0" wp14:anchorId="6F12CA16" wp14:editId="3EDFA1C2">
            <wp:extent cx="5760000" cy="34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viz-trend.png"/>
                    <pic:cNvPicPr/>
                  </pic:nvPicPr>
                  <pic:blipFill>
                    <a:blip r:embed="rId20"/>
                    <a:stretch>
                      <a:fillRect/>
                    </a:stretch>
                  </pic:blipFill>
                  <pic:spPr>
                    <a:xfrm>
                      <a:off x="0" y="0"/>
                      <a:ext cx="5760000" cy="3440000"/>
                    </a:xfrm>
                    <a:prstGeom prst="rect">
                      <a:avLst/>
                    </a:prstGeom>
                  </pic:spPr>
                </pic:pic>
              </a:graphicData>
            </a:graphic>
          </wp:inline>
        </w:drawing>
      </w:r>
    </w:p>
    <w:p w14:paraId="5F102579" w14:textId="77777777" w:rsidR="000D1F65" w:rsidRDefault="003674DD">
      <w:pPr>
        <w:pStyle w:val="Heading3"/>
      </w:pPr>
      <w:bookmarkStart w:id="16" w:name="_Toc243506685"/>
      <w:r>
        <w:t>4.3.2 Feature Contribution Breakdown</w:t>
      </w:r>
      <w:bookmarkEnd w:id="16"/>
    </w:p>
    <w:p w14:paraId="097A78CA" w14:textId="77777777" w:rsidR="000D1F65" w:rsidRDefault="003674DD">
      <w:pPr>
        <w:pStyle w:val="ListBullet"/>
      </w:pPr>
      <w:r>
        <w:t xml:space="preserve">Pick a province and a quarter, then click </w:t>
      </w:r>
      <w:r>
        <w:rPr>
          <w:b/>
        </w:rPr>
        <w:t>Generate Chart</w:t>
      </w:r>
      <w:r>
        <w:t>.</w:t>
      </w:r>
    </w:p>
    <w:p w14:paraId="3A788B17" w14:textId="77777777" w:rsidR="000D1F65" w:rsidRDefault="003674DD">
      <w:pPr>
        <w:pStyle w:val="ListBullet"/>
      </w:pPr>
      <w:r>
        <w:t>The chart shows how much each group of factors, such as employment, climate or prices, added to the province's risk in that quarter.</w:t>
      </w:r>
    </w:p>
    <w:p w14:paraId="3D7CC38D" w14:textId="77777777" w:rsidR="000D1F65" w:rsidRDefault="003674DD">
      <w:pPr>
        <w:jc w:val="center"/>
      </w:pPr>
      <w:r>
        <w:rPr>
          <w:noProof/>
        </w:rPr>
        <w:lastRenderedPageBreak/>
        <w:drawing>
          <wp:inline distT="0" distB="0" distL="0" distR="0" wp14:anchorId="244D5B62" wp14:editId="46B77227">
            <wp:extent cx="5760000" cy="34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viz-features.png"/>
                    <pic:cNvPicPr/>
                  </pic:nvPicPr>
                  <pic:blipFill>
                    <a:blip r:embed="rId21"/>
                    <a:stretch>
                      <a:fillRect/>
                    </a:stretch>
                  </pic:blipFill>
                  <pic:spPr>
                    <a:xfrm>
                      <a:off x="0" y="0"/>
                      <a:ext cx="5760000" cy="3440000"/>
                    </a:xfrm>
                    <a:prstGeom prst="rect">
                      <a:avLst/>
                    </a:prstGeom>
                  </pic:spPr>
                </pic:pic>
              </a:graphicData>
            </a:graphic>
          </wp:inline>
        </w:drawing>
      </w:r>
    </w:p>
    <w:p w14:paraId="7666DC06" w14:textId="77777777" w:rsidR="000D1F65" w:rsidRDefault="003674DD">
      <w:pPr>
        <w:pStyle w:val="Heading2"/>
      </w:pPr>
      <w:bookmarkStart w:id="17" w:name="_Toc243506686"/>
      <w:r>
        <w:t>4.4 About &amp; Methodology and Feedback</w:t>
      </w:r>
      <w:bookmarkEnd w:id="17"/>
    </w:p>
    <w:p w14:paraId="6313D048" w14:textId="77777777" w:rsidR="000D1F65" w:rsidRDefault="003674DD">
      <w:pPr>
        <w:pStyle w:val="ListBullet"/>
      </w:pPr>
      <w:r>
        <w:t xml:space="preserve">Click </w:t>
      </w:r>
      <w:r>
        <w:rPr>
          <w:b/>
        </w:rPr>
        <w:t>About &amp; Methodology</w:t>
      </w:r>
      <w:r>
        <w:t xml:space="preserve"> (bottom of the left panel) to read how the forecasts are made, the data sources used and their limits.</w:t>
      </w:r>
    </w:p>
    <w:p w14:paraId="0A2A4EF9" w14:textId="77777777" w:rsidR="000D1F65" w:rsidRDefault="003674DD">
      <w:pPr>
        <w:pStyle w:val="ListBullet"/>
      </w:pPr>
      <w:r>
        <w:t xml:space="preserve">Click </w:t>
      </w:r>
      <w:r>
        <w:rPr>
          <w:b/>
        </w:rPr>
        <w:t>Send Feedback</w:t>
      </w:r>
      <w:r>
        <w:t xml:space="preserve"> to answer a short usability survey about the system. Fill in the details, rate each statement from 1 to 5, then submit.</w:t>
      </w:r>
    </w:p>
    <w:p w14:paraId="142460C1" w14:textId="77777777" w:rsidR="000D1F65" w:rsidRDefault="003674DD">
      <w:pPr>
        <w:jc w:val="center"/>
      </w:pPr>
      <w:r>
        <w:rPr>
          <w:noProof/>
        </w:rPr>
        <w:drawing>
          <wp:inline distT="0" distB="0" distL="0" distR="0" wp14:anchorId="06A31AD0" wp14:editId="3A484C78">
            <wp:extent cx="5760000" cy="344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about.png"/>
                    <pic:cNvPicPr/>
                  </pic:nvPicPr>
                  <pic:blipFill>
                    <a:blip r:embed="rId22"/>
                    <a:stretch>
                      <a:fillRect/>
                    </a:stretch>
                  </pic:blipFill>
                  <pic:spPr>
                    <a:xfrm>
                      <a:off x="0" y="0"/>
                      <a:ext cx="5760000" cy="3440000"/>
                    </a:xfrm>
                    <a:prstGeom prst="rect">
                      <a:avLst/>
                    </a:prstGeom>
                  </pic:spPr>
                </pic:pic>
              </a:graphicData>
            </a:graphic>
          </wp:inline>
        </w:drawing>
      </w:r>
    </w:p>
    <w:p w14:paraId="52A08BBA" w14:textId="77777777" w:rsidR="000D1F65" w:rsidRDefault="003674DD">
      <w:pPr>
        <w:jc w:val="center"/>
      </w:pPr>
      <w:r>
        <w:rPr>
          <w:noProof/>
        </w:rPr>
        <w:lastRenderedPageBreak/>
        <w:drawing>
          <wp:inline distT="0" distB="0" distL="0" distR="0" wp14:anchorId="02AA6633" wp14:editId="5E1F5465">
            <wp:extent cx="5760000" cy="344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feedback.png"/>
                    <pic:cNvPicPr/>
                  </pic:nvPicPr>
                  <pic:blipFill>
                    <a:blip r:embed="rId23"/>
                    <a:stretch>
                      <a:fillRect/>
                    </a:stretch>
                  </pic:blipFill>
                  <pic:spPr>
                    <a:xfrm>
                      <a:off x="0" y="0"/>
                      <a:ext cx="5760000" cy="3440000"/>
                    </a:xfrm>
                    <a:prstGeom prst="rect">
                      <a:avLst/>
                    </a:prstGeom>
                  </pic:spPr>
                </pic:pic>
              </a:graphicData>
            </a:graphic>
          </wp:inline>
        </w:drawing>
      </w:r>
    </w:p>
    <w:p w14:paraId="741D4093" w14:textId="77777777" w:rsidR="000D1F65" w:rsidRDefault="003674DD">
      <w:pPr>
        <w:pStyle w:val="Heading1"/>
      </w:pPr>
      <w:bookmarkStart w:id="18" w:name="_Toc243506687"/>
      <w:r>
        <w:t>5. Admin Access (DA CALABARZON Staff)</w:t>
      </w:r>
      <w:bookmarkEnd w:id="18"/>
    </w:p>
    <w:p w14:paraId="214337B9" w14:textId="77777777" w:rsidR="000D1F65" w:rsidRDefault="003674DD">
      <w:r>
        <w:t xml:space="preserve">Administrators review each forecast before it is published. Only email addresses ending in </w:t>
      </w:r>
      <w:r>
        <w:rPr>
          <w:b/>
        </w:rPr>
        <w:t>@calabarzon.da.gov.ph</w:t>
      </w:r>
      <w:r>
        <w:t xml:space="preserve"> can have an administrator account.</w:t>
      </w:r>
    </w:p>
    <w:p w14:paraId="2ABD7279" w14:textId="77777777" w:rsidR="000D1F65" w:rsidRDefault="003674DD">
      <w:pPr>
        <w:pStyle w:val="ListBullet"/>
      </w:pPr>
      <w:r>
        <w:t>Open the menu (</w:t>
      </w:r>
      <w:r>
        <w:rPr>
          <w:b/>
        </w:rPr>
        <w:t>☰</w:t>
      </w:r>
      <w:r>
        <w:t xml:space="preserve">) and click </w:t>
      </w:r>
      <w:r>
        <w:rPr>
          <w:b/>
        </w:rPr>
        <w:t>Admin sign in</w:t>
      </w:r>
      <w:r>
        <w:t>, then enter your email and password.</w:t>
      </w:r>
    </w:p>
    <w:p w14:paraId="40DD63A0" w14:textId="77777777" w:rsidR="000D1F65" w:rsidRDefault="003674DD">
      <w:pPr>
        <w:pStyle w:val="ListBullet"/>
      </w:pPr>
      <w:r>
        <w:t xml:space="preserve">New users click </w:t>
      </w:r>
      <w:r>
        <w:rPr>
          <w:b/>
        </w:rPr>
        <w:t>Request access</w:t>
      </w:r>
      <w:r>
        <w:t>. An existing administrator must approve the account before you can sign in.</w:t>
      </w:r>
    </w:p>
    <w:p w14:paraId="0843B889" w14:textId="77777777" w:rsidR="000D1F65" w:rsidRDefault="003674DD">
      <w:pPr>
        <w:pStyle w:val="ListBullet"/>
      </w:pPr>
      <w:r>
        <w:t xml:space="preserve">Click </w:t>
      </w:r>
      <w:r>
        <w:rPr>
          <w:b/>
        </w:rPr>
        <w:t>Forgot password?</w:t>
      </w:r>
      <w:r>
        <w:t xml:space="preserve"> to receive a password reset link by email.</w:t>
      </w:r>
    </w:p>
    <w:p w14:paraId="290B1738" w14:textId="77777777" w:rsidR="000D1F65" w:rsidRDefault="003674DD">
      <w:pPr>
        <w:jc w:val="center"/>
      </w:pPr>
      <w:r>
        <w:rPr>
          <w:noProof/>
        </w:rPr>
        <w:drawing>
          <wp:inline distT="0" distB="0" distL="0" distR="0" wp14:anchorId="72F5846D" wp14:editId="4FE6435B">
            <wp:extent cx="4680000" cy="279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login.png"/>
                    <pic:cNvPicPr/>
                  </pic:nvPicPr>
                  <pic:blipFill>
                    <a:blip r:embed="rId24"/>
                    <a:stretch>
                      <a:fillRect/>
                    </a:stretch>
                  </pic:blipFill>
                  <pic:spPr>
                    <a:xfrm>
                      <a:off x="0" y="0"/>
                      <a:ext cx="4680000" cy="2795000"/>
                    </a:xfrm>
                    <a:prstGeom prst="rect">
                      <a:avLst/>
                    </a:prstGeom>
                  </pic:spPr>
                </pic:pic>
              </a:graphicData>
            </a:graphic>
          </wp:inline>
        </w:drawing>
      </w:r>
    </w:p>
    <w:p w14:paraId="298682B5" w14:textId="77777777" w:rsidR="000D1F65" w:rsidRDefault="003674DD">
      <w:pPr>
        <w:pStyle w:val="Heading2"/>
      </w:pPr>
      <w:bookmarkStart w:id="19" w:name="_Toc243506688"/>
      <w:r>
        <w:lastRenderedPageBreak/>
        <w:t>5.1 Admin Dashboard</w:t>
      </w:r>
      <w:bookmarkEnd w:id="19"/>
    </w:p>
    <w:p w14:paraId="2851188C" w14:textId="77777777" w:rsidR="000D1F65" w:rsidRDefault="003674DD">
      <w:pPr>
        <w:keepNext/>
      </w:pPr>
      <w:r>
        <w:t xml:space="preserve">After signing in, an </w:t>
      </w:r>
      <w:r>
        <w:rPr>
          <w:b/>
        </w:rPr>
        <w:t>ADMIN</w:t>
      </w:r>
      <w:r>
        <w:t xml:space="preserve"> label appears beside the logo and the top bar adds two pages, </w:t>
      </w:r>
      <w:r>
        <w:rPr>
          <w:b/>
        </w:rPr>
        <w:t>Review</w:t>
      </w:r>
      <w:r>
        <w:t xml:space="preserve"> and </w:t>
      </w:r>
      <w:r>
        <w:rPr>
          <w:b/>
        </w:rPr>
        <w:t>Feedback</w:t>
      </w:r>
      <w:r>
        <w:t>:</w:t>
      </w:r>
    </w:p>
    <w:p w14:paraId="4A276E94" w14:textId="77777777" w:rsidR="000D1F65" w:rsidRDefault="003674DD">
      <w:pPr>
        <w:pStyle w:val="ListBullet"/>
      </w:pPr>
      <w:r>
        <w:rPr>
          <w:b/>
        </w:rPr>
        <w:t xml:space="preserve">Mapping, Data and Visualization: </w:t>
      </w:r>
      <w:r>
        <w:t>the same map as the public dashboard, with all its features (see Section 4.1).</w:t>
      </w:r>
    </w:p>
    <w:p w14:paraId="65C9F4B0" w14:textId="77777777" w:rsidR="000D1F65" w:rsidRDefault="003674DD">
      <w:pPr>
        <w:pStyle w:val="ListBullet"/>
      </w:pPr>
      <w:r>
        <w:rPr>
          <w:b/>
        </w:rPr>
        <w:t xml:space="preserve">Early warning: </w:t>
      </w:r>
      <w:r>
        <w:t xml:space="preserve">a red bar at the top warns when a province is forecast as high risk and how many forecasts are waiting for review. Click </w:t>
      </w:r>
      <w:r>
        <w:rPr>
          <w:b/>
        </w:rPr>
        <w:t>Review</w:t>
      </w:r>
      <w:r>
        <w:t xml:space="preserve"> on the bar to open them.</w:t>
      </w:r>
    </w:p>
    <w:p w14:paraId="0FBCE460" w14:textId="77777777" w:rsidR="000D1F65" w:rsidRDefault="003674DD">
      <w:pPr>
        <w:jc w:val="center"/>
      </w:pPr>
      <w:r>
        <w:rPr>
          <w:noProof/>
        </w:rPr>
        <w:drawing>
          <wp:inline distT="0" distB="0" distL="0" distR="0" wp14:anchorId="4FB2DA57" wp14:editId="1B6F251B">
            <wp:extent cx="5760000" cy="344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dmin-map.png"/>
                    <pic:cNvPicPr/>
                  </pic:nvPicPr>
                  <pic:blipFill>
                    <a:blip r:embed="rId25"/>
                    <a:stretch>
                      <a:fillRect/>
                    </a:stretch>
                  </pic:blipFill>
                  <pic:spPr>
                    <a:xfrm>
                      <a:off x="0" y="0"/>
                      <a:ext cx="5760000" cy="3440000"/>
                    </a:xfrm>
                    <a:prstGeom prst="rect">
                      <a:avLst/>
                    </a:prstGeom>
                  </pic:spPr>
                </pic:pic>
              </a:graphicData>
            </a:graphic>
          </wp:inline>
        </w:drawing>
      </w:r>
    </w:p>
    <w:p w14:paraId="5C91E195" w14:textId="77777777" w:rsidR="000D1F65" w:rsidRDefault="003674DD">
      <w:pPr>
        <w:pStyle w:val="Heading2"/>
      </w:pPr>
      <w:bookmarkStart w:id="20" w:name="_Toc243506689"/>
      <w:r>
        <w:t>5.2 Reviewing Forecasts</w:t>
      </w:r>
      <w:bookmarkEnd w:id="20"/>
    </w:p>
    <w:p w14:paraId="6387FF7F" w14:textId="77777777" w:rsidR="000D1F65" w:rsidRDefault="003674DD">
      <w:r>
        <w:t>Every province forecast is shown to the public only after it is reviewed.</w:t>
      </w:r>
    </w:p>
    <w:p w14:paraId="73619A54" w14:textId="77777777" w:rsidR="000D1F65" w:rsidRDefault="003674DD">
      <w:pPr>
        <w:pStyle w:val="ListBullet"/>
      </w:pPr>
      <w:r>
        <w:t xml:space="preserve">Click </w:t>
      </w:r>
      <w:r>
        <w:rPr>
          <w:b/>
        </w:rPr>
        <w:t>Review</w:t>
      </w:r>
      <w:r>
        <w:t xml:space="preserve"> in the top bar. The </w:t>
      </w:r>
      <w:r>
        <w:rPr>
          <w:b/>
        </w:rPr>
        <w:t>Review Queue</w:t>
      </w:r>
      <w:r>
        <w:t xml:space="preserve"> lists each province forecast with its risk level, score and status (</w:t>
      </w:r>
      <w:r>
        <w:rPr>
          <w:b/>
        </w:rPr>
        <w:t>Staged</w:t>
      </w:r>
      <w:r>
        <w:t xml:space="preserve">, </w:t>
      </w:r>
      <w:r>
        <w:rPr>
          <w:b/>
        </w:rPr>
        <w:t>Approved</w:t>
      </w:r>
      <w:r>
        <w:t xml:space="preserve"> or </w:t>
      </w:r>
      <w:r>
        <w:rPr>
          <w:b/>
        </w:rPr>
        <w:t>Rejected</w:t>
      </w:r>
      <w:r>
        <w:t>).</w:t>
      </w:r>
    </w:p>
    <w:p w14:paraId="026A77A3" w14:textId="77777777" w:rsidR="000D1F65" w:rsidRDefault="003674DD">
      <w:pPr>
        <w:pStyle w:val="ListBullet"/>
      </w:pPr>
      <w:r>
        <w:t xml:space="preserve">Use the </w:t>
      </w:r>
      <w:r>
        <w:rPr>
          <w:b/>
        </w:rPr>
        <w:t>Year</w:t>
      </w:r>
      <w:r>
        <w:t xml:space="preserve"> and </w:t>
      </w:r>
      <w:r>
        <w:rPr>
          <w:b/>
        </w:rPr>
        <w:t>Quarter</w:t>
      </w:r>
      <w:r>
        <w:t xml:space="preserve"> filters to find a forecast.</w:t>
      </w:r>
    </w:p>
    <w:p w14:paraId="497C6A14" w14:textId="77777777" w:rsidR="000D1F65" w:rsidRDefault="003674DD">
      <w:pPr>
        <w:pStyle w:val="ListBullet"/>
      </w:pPr>
      <w:r>
        <w:t xml:space="preserve">Click </w:t>
      </w:r>
      <w:r>
        <w:rPr>
          <w:b/>
        </w:rPr>
        <w:t>View Details</w:t>
      </w:r>
      <w:r>
        <w:t xml:space="preserve"> to open the risk review of a province.</w:t>
      </w:r>
    </w:p>
    <w:p w14:paraId="44FE4E25" w14:textId="77777777" w:rsidR="000D1F65" w:rsidRDefault="003674DD">
      <w:pPr>
        <w:jc w:val="center"/>
      </w:pPr>
      <w:r>
        <w:rPr>
          <w:noProof/>
        </w:rPr>
        <w:lastRenderedPageBreak/>
        <w:drawing>
          <wp:inline distT="0" distB="0" distL="0" distR="0" wp14:anchorId="11EF4D0F" wp14:editId="246C0088">
            <wp:extent cx="5760000" cy="344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admin-review.png"/>
                    <pic:cNvPicPr/>
                  </pic:nvPicPr>
                  <pic:blipFill>
                    <a:blip r:embed="rId26"/>
                    <a:stretch>
                      <a:fillRect/>
                    </a:stretch>
                  </pic:blipFill>
                  <pic:spPr>
                    <a:xfrm>
                      <a:off x="0" y="0"/>
                      <a:ext cx="5760000" cy="3440000"/>
                    </a:xfrm>
                    <a:prstGeom prst="rect">
                      <a:avLst/>
                    </a:prstGeom>
                  </pic:spPr>
                </pic:pic>
              </a:graphicData>
            </a:graphic>
          </wp:inline>
        </w:drawing>
      </w:r>
    </w:p>
    <w:p w14:paraId="6B08B9DB" w14:textId="77777777" w:rsidR="000D1F65" w:rsidRDefault="003674DD">
      <w:pPr>
        <w:pStyle w:val="ListBullet"/>
      </w:pPr>
      <w:r>
        <w:t>The risk review shows the score of each city and municipality and the factors (SHAP driver contributions) behind the forecast.</w:t>
      </w:r>
    </w:p>
    <w:p w14:paraId="48CEED49" w14:textId="77777777" w:rsidR="000D1F65" w:rsidRDefault="003674DD">
      <w:pPr>
        <w:pStyle w:val="ListBullet"/>
      </w:pPr>
      <w:r>
        <w:t xml:space="preserve">Click </w:t>
      </w:r>
      <w:r>
        <w:rPr>
          <w:b/>
        </w:rPr>
        <w:t>Approve &amp; Publish</w:t>
      </w:r>
      <w:r>
        <w:t xml:space="preserve"> to show the forecast to the public, or </w:t>
      </w:r>
      <w:r>
        <w:rPr>
          <w:b/>
        </w:rPr>
        <w:t>Reject</w:t>
      </w:r>
      <w:r>
        <w:t xml:space="preserve"> to withhold it. </w:t>
      </w:r>
      <w:r>
        <w:rPr>
          <w:b/>
        </w:rPr>
        <w:t>Undo Publishing</w:t>
      </w:r>
      <w:r>
        <w:t xml:space="preserve"> takes back an approved forecast.</w:t>
      </w:r>
    </w:p>
    <w:p w14:paraId="4571E48F" w14:textId="77777777" w:rsidR="000D1F65" w:rsidRDefault="003674DD">
      <w:pPr>
        <w:jc w:val="center"/>
      </w:pPr>
      <w:r>
        <w:rPr>
          <w:noProof/>
        </w:rPr>
        <w:drawing>
          <wp:inline distT="0" distB="0" distL="0" distR="0" wp14:anchorId="5E5D3134" wp14:editId="383582E4">
            <wp:extent cx="5760000" cy="34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admin-review-detail.png"/>
                    <pic:cNvPicPr/>
                  </pic:nvPicPr>
                  <pic:blipFill>
                    <a:blip r:embed="rId27"/>
                    <a:stretch>
                      <a:fillRect/>
                    </a:stretch>
                  </pic:blipFill>
                  <pic:spPr>
                    <a:xfrm>
                      <a:off x="0" y="0"/>
                      <a:ext cx="5760000" cy="3440000"/>
                    </a:xfrm>
                    <a:prstGeom prst="rect">
                      <a:avLst/>
                    </a:prstGeom>
                  </pic:spPr>
                </pic:pic>
              </a:graphicData>
            </a:graphic>
          </wp:inline>
        </w:drawing>
      </w:r>
    </w:p>
    <w:p w14:paraId="3D5A1006" w14:textId="77777777" w:rsidR="000D1F65" w:rsidRDefault="003674DD">
      <w:pPr>
        <w:pStyle w:val="ListBullet"/>
      </w:pPr>
      <w:r>
        <w:t xml:space="preserve">When rejecting, choose a </w:t>
      </w:r>
      <w:r>
        <w:rPr>
          <w:b/>
        </w:rPr>
        <w:t>Rejection reason</w:t>
      </w:r>
      <w:r>
        <w:t xml:space="preserve">, add notes if needed, then click </w:t>
      </w:r>
      <w:r>
        <w:rPr>
          <w:b/>
        </w:rPr>
        <w:t>Confirm rejection</w:t>
      </w:r>
      <w:r>
        <w:t>. A rejected province is shown in grey on the public map.</w:t>
      </w:r>
    </w:p>
    <w:p w14:paraId="43259A5C" w14:textId="77777777" w:rsidR="000D1F65" w:rsidRDefault="003674DD">
      <w:pPr>
        <w:pStyle w:val="ListBullet"/>
      </w:pPr>
      <w:r>
        <w:lastRenderedPageBreak/>
        <w:t xml:space="preserve">The </w:t>
      </w:r>
      <w:r>
        <w:rPr>
          <w:b/>
        </w:rPr>
        <w:t>Rejection Log</w:t>
      </w:r>
      <w:r>
        <w:t xml:space="preserve"> tab lists every rejected forecast with its reason and time. Click </w:t>
      </w:r>
      <w:r>
        <w:rPr>
          <w:b/>
        </w:rPr>
        <w:t>Restore</w:t>
      </w:r>
      <w:r>
        <w:t xml:space="preserve"> to send a forecast back for review.</w:t>
      </w:r>
    </w:p>
    <w:p w14:paraId="149F8FA5" w14:textId="77777777" w:rsidR="000D1F65" w:rsidRDefault="003674DD">
      <w:pPr>
        <w:jc w:val="center"/>
      </w:pPr>
      <w:r>
        <w:rPr>
          <w:noProof/>
        </w:rPr>
        <w:drawing>
          <wp:inline distT="0" distB="0" distL="0" distR="0" wp14:anchorId="77EB26FD" wp14:editId="1343A0AA">
            <wp:extent cx="5760000" cy="344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admin-reject.png"/>
                    <pic:cNvPicPr/>
                  </pic:nvPicPr>
                  <pic:blipFill>
                    <a:blip r:embed="rId28"/>
                    <a:stretch>
                      <a:fillRect/>
                    </a:stretch>
                  </pic:blipFill>
                  <pic:spPr>
                    <a:xfrm>
                      <a:off x="0" y="0"/>
                      <a:ext cx="5760000" cy="3440000"/>
                    </a:xfrm>
                    <a:prstGeom prst="rect">
                      <a:avLst/>
                    </a:prstGeom>
                  </pic:spPr>
                </pic:pic>
              </a:graphicData>
            </a:graphic>
          </wp:inline>
        </w:drawing>
      </w:r>
    </w:p>
    <w:p w14:paraId="485666B6" w14:textId="77777777" w:rsidR="000D1F65" w:rsidRDefault="003674DD">
      <w:pPr>
        <w:pStyle w:val="Heading2"/>
      </w:pPr>
      <w:bookmarkStart w:id="21" w:name="_Toc243506690"/>
      <w:r>
        <w:t>5.3 Feedback</w:t>
      </w:r>
      <w:bookmarkEnd w:id="21"/>
    </w:p>
    <w:p w14:paraId="35AF2FAE" w14:textId="77777777" w:rsidR="000D1F65" w:rsidRDefault="003674DD">
      <w:pPr>
        <w:pStyle w:val="ListBullet"/>
      </w:pPr>
      <w:r>
        <w:t xml:space="preserve">Click </w:t>
      </w:r>
      <w:r>
        <w:rPr>
          <w:b/>
        </w:rPr>
        <w:t>Feedback</w:t>
      </w:r>
      <w:r>
        <w:t xml:space="preserve"> in the top bar to see the usability survey answers sent by users, with the number of submissions and the average SUS score.</w:t>
      </w:r>
    </w:p>
    <w:p w14:paraId="1CC4FEB4" w14:textId="77777777" w:rsidR="000D1F65" w:rsidRDefault="003674DD">
      <w:pPr>
        <w:pStyle w:val="ListBullet"/>
      </w:pPr>
      <w:r>
        <w:t xml:space="preserve">Click </w:t>
      </w:r>
      <w:r>
        <w:rPr>
          <w:b/>
        </w:rPr>
        <w:t>View</w:t>
      </w:r>
      <w:r>
        <w:t xml:space="preserve"> on a row to read all the answers of that submission.</w:t>
      </w:r>
    </w:p>
    <w:p w14:paraId="4C6C06B9" w14:textId="77777777" w:rsidR="000D1F65" w:rsidRDefault="003674DD">
      <w:pPr>
        <w:jc w:val="center"/>
      </w:pPr>
      <w:r>
        <w:rPr>
          <w:noProof/>
        </w:rPr>
        <w:drawing>
          <wp:inline distT="0" distB="0" distL="0" distR="0" wp14:anchorId="24774AD6" wp14:editId="0F7ECC9C">
            <wp:extent cx="5760000" cy="344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admin-feedback.png"/>
                    <pic:cNvPicPr/>
                  </pic:nvPicPr>
                  <pic:blipFill>
                    <a:blip r:embed="rId29"/>
                    <a:stretch>
                      <a:fillRect/>
                    </a:stretch>
                  </pic:blipFill>
                  <pic:spPr>
                    <a:xfrm>
                      <a:off x="0" y="0"/>
                      <a:ext cx="5760000" cy="3440000"/>
                    </a:xfrm>
                    <a:prstGeom prst="rect">
                      <a:avLst/>
                    </a:prstGeom>
                  </pic:spPr>
                </pic:pic>
              </a:graphicData>
            </a:graphic>
          </wp:inline>
        </w:drawing>
      </w:r>
    </w:p>
    <w:p w14:paraId="674ABE0C" w14:textId="77777777" w:rsidR="000D1F65" w:rsidRDefault="003674DD">
      <w:pPr>
        <w:pStyle w:val="Heading2"/>
      </w:pPr>
      <w:bookmarkStart w:id="22" w:name="_Toc243506691"/>
      <w:r>
        <w:lastRenderedPageBreak/>
        <w:t>5.4 Accounts</w:t>
      </w:r>
      <w:bookmarkEnd w:id="22"/>
    </w:p>
    <w:p w14:paraId="3969C034" w14:textId="77777777" w:rsidR="000D1F65" w:rsidRDefault="003674DD">
      <w:pPr>
        <w:pStyle w:val="ListBullet"/>
      </w:pPr>
      <w:r>
        <w:t>Open the menu (</w:t>
      </w:r>
      <w:r>
        <w:rPr>
          <w:b/>
        </w:rPr>
        <w:t>☰</w:t>
      </w:r>
      <w:r>
        <w:t xml:space="preserve">) and click </w:t>
      </w:r>
      <w:r>
        <w:rPr>
          <w:b/>
        </w:rPr>
        <w:t>Accounts</w:t>
      </w:r>
      <w:r>
        <w:t>. A number beside it shows how many requests are waiting.</w:t>
      </w:r>
    </w:p>
    <w:p w14:paraId="28FF6FAC" w14:textId="77777777" w:rsidR="000D1F65" w:rsidRDefault="003674DD">
      <w:pPr>
        <w:pStyle w:val="ListBullet"/>
      </w:pPr>
      <w:r>
        <w:t xml:space="preserve">Under </w:t>
      </w:r>
      <w:r>
        <w:rPr>
          <w:b/>
        </w:rPr>
        <w:t>Waiting for approval</w:t>
      </w:r>
      <w:r>
        <w:t xml:space="preserve">, click </w:t>
      </w:r>
      <w:r>
        <w:rPr>
          <w:b/>
        </w:rPr>
        <w:t>Approve</w:t>
      </w:r>
      <w:r>
        <w:t xml:space="preserve"> or </w:t>
      </w:r>
      <w:r>
        <w:rPr>
          <w:b/>
        </w:rPr>
        <w:t>Reject</w:t>
      </w:r>
      <w:r>
        <w:t xml:space="preserve"> on each request for a new administrator account.</w:t>
      </w:r>
    </w:p>
    <w:p w14:paraId="6A6BD8B9" w14:textId="77777777" w:rsidR="000D1F65" w:rsidRDefault="003674DD">
      <w:pPr>
        <w:pStyle w:val="ListBullet"/>
      </w:pPr>
      <w:r>
        <w:t xml:space="preserve">Under </w:t>
      </w:r>
      <w:r>
        <w:rPr>
          <w:b/>
        </w:rPr>
        <w:t>Active admins</w:t>
      </w:r>
      <w:r>
        <w:t xml:space="preserve">, click </w:t>
      </w:r>
      <w:r>
        <w:rPr>
          <w:b/>
        </w:rPr>
        <w:t>Deactivate</w:t>
      </w:r>
      <w:r>
        <w:t xml:space="preserve"> to switch off an account that is no longer needed.</w:t>
      </w:r>
    </w:p>
    <w:p w14:paraId="466616BC" w14:textId="77777777" w:rsidR="000D1F65" w:rsidRDefault="003674DD">
      <w:pPr>
        <w:jc w:val="center"/>
      </w:pPr>
      <w:r>
        <w:rPr>
          <w:noProof/>
        </w:rPr>
        <w:drawing>
          <wp:inline distT="0" distB="0" distL="0" distR="0" wp14:anchorId="0E7C407C" wp14:editId="4FC29748">
            <wp:extent cx="5760000" cy="344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admin-accounts.png"/>
                    <pic:cNvPicPr/>
                  </pic:nvPicPr>
                  <pic:blipFill>
                    <a:blip r:embed="rId30"/>
                    <a:stretch>
                      <a:fillRect/>
                    </a:stretch>
                  </pic:blipFill>
                  <pic:spPr>
                    <a:xfrm>
                      <a:off x="0" y="0"/>
                      <a:ext cx="5760000" cy="3440000"/>
                    </a:xfrm>
                    <a:prstGeom prst="rect">
                      <a:avLst/>
                    </a:prstGeom>
                  </pic:spPr>
                </pic:pic>
              </a:graphicData>
            </a:graphic>
          </wp:inline>
        </w:drawing>
      </w:r>
    </w:p>
    <w:p w14:paraId="558308DB" w14:textId="77777777" w:rsidR="000D1F65" w:rsidRDefault="003674DD">
      <w:pPr>
        <w:pStyle w:val="ListBullet"/>
      </w:pPr>
      <w:r>
        <w:t>To leave the admin view, open the menu (</w:t>
      </w:r>
      <w:r>
        <w:rPr>
          <w:b/>
        </w:rPr>
        <w:t>☰</w:t>
      </w:r>
      <w:r>
        <w:t xml:space="preserve">) and click </w:t>
      </w:r>
      <w:r>
        <w:rPr>
          <w:b/>
        </w:rPr>
        <w:t>Sign out</w:t>
      </w:r>
      <w:r>
        <w:t>.</w:t>
      </w:r>
    </w:p>
    <w:sectPr w:rsidR="000D1F65" w:rsidSect="00034616">
      <w:headerReference w:type="default" r:id="rId31"/>
      <w:footerReference w:type="default" r:id="rId32"/>
      <w:pgSz w:w="12240" w:h="15840"/>
      <w:pgMar w:top="1247" w:right="1440" w:bottom="1247"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47E83" w14:textId="77777777" w:rsidR="003674DD" w:rsidRDefault="003674DD">
      <w:pPr>
        <w:spacing w:after="0" w:line="240" w:lineRule="auto"/>
      </w:pPr>
      <w:r>
        <w:separator/>
      </w:r>
    </w:p>
  </w:endnote>
  <w:endnote w:type="continuationSeparator" w:id="0">
    <w:p w14:paraId="6D5FEFBF" w14:textId="77777777" w:rsidR="003674DD" w:rsidRDefault="00367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EBF8" w14:textId="77777777" w:rsidR="000D1F65" w:rsidRDefault="003674DD">
    <w:pPr>
      <w:pStyle w:val="Footer"/>
      <w:jc w:val="right"/>
    </w:pPr>
    <w:r>
      <w:fldChar w:fldCharType="begin"/>
    </w:r>
    <w:r>
      <w:instrText>PAGE</w:instrText>
    </w:r>
    <w:r>
      <w:fldChar w:fldCharType="separate"/>
    </w:r>
    <w:r w:rsidR="003D6CA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4A655" w14:textId="77777777" w:rsidR="003674DD" w:rsidRDefault="003674DD">
      <w:pPr>
        <w:spacing w:after="0" w:line="240" w:lineRule="auto"/>
      </w:pPr>
      <w:r>
        <w:separator/>
      </w:r>
    </w:p>
  </w:footnote>
  <w:footnote w:type="continuationSeparator" w:id="0">
    <w:p w14:paraId="57738A40" w14:textId="77777777" w:rsidR="003674DD" w:rsidRDefault="003674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DCD7" w14:textId="77777777" w:rsidR="000D1F65" w:rsidRDefault="003674DD">
    <w:pPr>
      <w:pStyle w:val="Header"/>
      <w:jc w:val="right"/>
    </w:pPr>
    <w:r>
      <w:rPr>
        <w:noProof/>
      </w:rPr>
      <w:drawing>
        <wp:inline distT="0" distB="0" distL="0" distR="0" wp14:anchorId="51B52467" wp14:editId="2D426893">
          <wp:extent cx="1296000" cy="288900"/>
          <wp:effectExtent l="0" t="0" r="0" b="0"/>
          <wp:docPr id="34382745" name="Picture 3438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light.png"/>
                  <pic:cNvPicPr/>
                </pic:nvPicPr>
                <pic:blipFill>
                  <a:blip r:embed="rId1"/>
                  <a:stretch>
                    <a:fillRect/>
                  </a:stretch>
                </pic:blipFill>
                <pic:spPr>
                  <a:xfrm>
                    <a:off x="0" y="0"/>
                    <a:ext cx="1296000" cy="288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7901390">
    <w:abstractNumId w:val="8"/>
  </w:num>
  <w:num w:numId="2" w16cid:durableId="600531717">
    <w:abstractNumId w:val="6"/>
  </w:num>
  <w:num w:numId="3" w16cid:durableId="2054771238">
    <w:abstractNumId w:val="5"/>
  </w:num>
  <w:num w:numId="4" w16cid:durableId="279997880">
    <w:abstractNumId w:val="4"/>
  </w:num>
  <w:num w:numId="5" w16cid:durableId="1009529611">
    <w:abstractNumId w:val="7"/>
  </w:num>
  <w:num w:numId="6" w16cid:durableId="2028865607">
    <w:abstractNumId w:val="3"/>
  </w:num>
  <w:num w:numId="7" w16cid:durableId="824933264">
    <w:abstractNumId w:val="2"/>
  </w:num>
  <w:num w:numId="8" w16cid:durableId="112020412">
    <w:abstractNumId w:val="1"/>
  </w:num>
  <w:num w:numId="9" w16cid:durableId="2072465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F65"/>
    <w:rsid w:val="00102759"/>
    <w:rsid w:val="0015074B"/>
    <w:rsid w:val="0029639D"/>
    <w:rsid w:val="00326F90"/>
    <w:rsid w:val="003674DD"/>
    <w:rsid w:val="003D6C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27084D"/>
  <w14:defaultImageDpi w14:val="300"/>
  <w15:docId w15:val="{DC86F864-F40C-4074-B01D-C4447A88D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rPr>
  </w:style>
  <w:style w:type="paragraph" w:styleId="Heading1">
    <w:name w:val="heading 1"/>
    <w:basedOn w:val="Normal"/>
    <w:next w:val="Normal"/>
    <w:link w:val="Heading1Char"/>
    <w:uiPriority w:val="9"/>
    <w:qFormat/>
    <w:rsid w:val="00FC693F"/>
    <w:pPr>
      <w:keepNext/>
      <w:keepLines/>
      <w:spacing w:before="240" w:after="80"/>
      <w:outlineLvl w:val="0"/>
    </w:pPr>
    <w:rPr>
      <w:rFonts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Arial" w:eastAsia="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D6CAE"/>
    <w:pPr>
      <w:spacing w:after="100"/>
    </w:pPr>
  </w:style>
  <w:style w:type="paragraph" w:styleId="TOC2">
    <w:name w:val="toc 2"/>
    <w:basedOn w:val="Normal"/>
    <w:next w:val="Normal"/>
    <w:autoRedefine/>
    <w:uiPriority w:val="39"/>
    <w:unhideWhenUsed/>
    <w:rsid w:val="003D6CAE"/>
    <w:pPr>
      <w:spacing w:after="100"/>
      <w:ind w:left="220"/>
    </w:pPr>
  </w:style>
  <w:style w:type="paragraph" w:styleId="TOC3">
    <w:name w:val="toc 3"/>
    <w:basedOn w:val="Normal"/>
    <w:next w:val="Normal"/>
    <w:autoRedefine/>
    <w:uiPriority w:val="39"/>
    <w:unhideWhenUsed/>
    <w:rsid w:val="003D6CAE"/>
    <w:pPr>
      <w:spacing w:after="100"/>
      <w:ind w:left="440"/>
    </w:pPr>
  </w:style>
  <w:style w:type="character" w:styleId="Hyperlink">
    <w:name w:val="Hyperlink"/>
    <w:basedOn w:val="DefaultParagraphFont"/>
    <w:uiPriority w:val="99"/>
    <w:unhideWhenUsed/>
    <w:rsid w:val="003D6C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1539</Words>
  <Characters>7349</Characters>
  <Application>Microsoft Office Word</Application>
  <DocSecurity>0</DocSecurity>
  <Lines>199</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 VHEA MELINDO</cp:lastModifiedBy>
  <cp:revision>3</cp:revision>
  <cp:lastPrinted>2026-10-21T12:24:00Z</cp:lastPrinted>
  <dcterms:created xsi:type="dcterms:W3CDTF">2013-12-23T23:15:00Z</dcterms:created>
  <dcterms:modified xsi:type="dcterms:W3CDTF">2026-10-21T12:24:00Z</dcterms:modified>
  <cp:category/>
</cp:coreProperties>
</file>