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64"/>
        <w:jc w:val="center"/>
      </w:pPr>
      <w:r>
        <w:rPr>
          <w:rFonts w:ascii="Calibri" w:cs="Calibri" w:eastAsia="Calibri" w:hAnsi="Calibri"/>
          <w:b/>
          <w:bCs/>
          <w:i w:val="false"/>
          <w:iCs w:val="false"/>
          <w:color w:val="1F4E45"/>
          <w:sz w:val="30"/>
          <w:szCs w:val="30"/>
        </w:rPr>
        <w:t xml:space="preserve">PRE-SURVEY QUESTIONNAIRE</w:t>
      </w:r>
    </w:p>
    <w:p>
      <w:pPr>
        <w:spacing w:after="40" w:before="0" w:line="264"/>
        <w:jc w:val="center"/>
      </w:pPr>
      <w:r>
        <w:rPr>
          <w:rFonts w:ascii="Calibri" w:cs="Calibri" w:eastAsia="Calibri" w:hAnsi="Calibri"/>
          <w:b/>
          <w:bCs/>
          <w:i w:val="false"/>
          <w:iCs w:val="false"/>
          <w:color w:val="000000"/>
          <w:sz w:val="23"/>
          <w:szCs w:val="23"/>
        </w:rPr>
        <w:t xml:space="preserve">Department of Agriculture – Regional Field Office IV-A (CALABARZON)</w:t>
      </w:r>
    </w:p>
    <w:p>
      <w:pPr>
        <w:spacing w:after="40" w:before="0" w:line="264"/>
        <w:jc w:val="center"/>
      </w:pPr>
      <w:r>
        <w:rPr>
          <w:rFonts w:ascii="Calibri" w:cs="Calibri" w:eastAsia="Calibri" w:hAnsi="Calibri"/>
          <w:b w:val="false"/>
          <w:bCs w:val="false"/>
          <w:i/>
          <w:iCs/>
          <w:color w:val="595959"/>
          <w:sz w:val="21"/>
          <w:szCs w:val="21"/>
        </w:rPr>
        <w:t xml:space="preserve">aiPHeed — a system that predicts food insecurity risk in CALABARZON</w:t>
      </w:r>
    </w:p>
    <w:p>
      <w:pPr>
        <w:spacing w:after="200" w:before="0" w:line="264"/>
        <w:jc w:val="center"/>
      </w:pPr>
      <w:r>
        <w:rPr>
          <w:rFonts w:ascii="Calibri" w:cs="Calibri" w:eastAsia="Calibri" w:hAnsi="Calibri"/>
          <w:b w:val="false"/>
          <w:bCs w:val="false"/>
          <w:i w:val="false"/>
          <w:iCs w:val="false"/>
          <w:color w:val="595959"/>
          <w:sz w:val="18"/>
          <w:szCs w:val="18"/>
        </w:rPr>
        <w:t xml:space="preserve">20 questions  ·  about 25 minutes</w:t>
      </w:r>
    </w:p>
    <w:tbl>
      <w:tblPr>
        <w:tblW w:type="dxa" w:w="9360"/>
        <w:tblBorders>
          <w:top w:val="single" w:color="1F4E45" w:sz="6"/>
          <w:left w:val="single" w:color="1F4E45" w:sz="6"/>
          <w:bottom w:val="single" w:color="1F4E45" w:sz="6"/>
          <w:right w:val="single" w:color="1F4E45" w:sz="6"/>
          <w:insideH w:val="none"/>
          <w:insideV w:val="none"/>
        </w:tblBorders>
      </w:tblPr>
      <w:tblGrid>
        <w:gridCol w:w="9360"/>
      </w:tblGrid>
      <w:tr>
        <w:tc>
          <w:tcPr>
            <w:tcW w:type="dxa" w:w="9360"/>
            <w:shd w:fill="F1F6F4" w:val="clear"/>
            <w:tcMar>
              <w:top w:type="dxa" w:w="160"/>
              <w:left w:type="dxa" w:w="200"/>
              <w:bottom w:type="dxa" w:w="160"/>
              <w:right w:type="dxa" w:w="200"/>
            </w:tcMar>
          </w:tcPr>
          <w:p>
            <w:pPr>
              <w:spacing w:after="80" w:before="0" w:line="264"/>
              <w:jc w:val="left"/>
            </w:pPr>
            <w:r>
              <w:rPr>
                <w:rFonts w:ascii="Calibri" w:cs="Calibri" w:eastAsia="Calibri" w:hAnsi="Calibri"/>
                <w:b/>
                <w:bCs/>
                <w:i w:val="false"/>
                <w:iCs w:val="false"/>
                <w:color w:val="1F4E45"/>
                <w:sz w:val="20"/>
                <w:szCs w:val="20"/>
              </w:rPr>
              <w:t xml:space="preserve">WHAT IS aiPHeed?</w:t>
            </w:r>
          </w:p>
          <w:p>
            <w:pPr>
              <w:spacing w:after="80" w:before="0" w:line="264"/>
              <w:jc w:val="left"/>
            </w:pPr>
            <w:r>
              <w:rPr>
                <w:rFonts w:ascii="Calibri" w:cs="Calibri" w:eastAsia="Calibri" w:hAnsi="Calibri"/>
                <w:b w:val="false"/>
                <w:bCs w:val="false"/>
                <w:i w:val="false"/>
                <w:iCs w:val="false"/>
                <w:color w:val="000000"/>
                <w:sz w:val="20"/>
                <w:szCs w:val="20"/>
              </w:rPr>
              <w:t xml:space="preserve">It is a computer system we are building for a thesis. It reads government data and local news, then gives each place in CALABARZON a risk score — a number showing how likely food problems are in the next few months.</w:t>
            </w:r>
          </w:p>
          <w:p>
            <w:pPr>
              <w:spacing w:after="80" w:before="0" w:line="264"/>
              <w:jc w:val="left"/>
            </w:pPr>
            <w:r>
              <w:rPr>
                <w:rFonts w:ascii="Calibri" w:cs="Calibri" w:eastAsia="Calibri" w:hAnsi="Calibri"/>
                <w:b w:val="false"/>
                <w:bCs w:val="false"/>
                <w:i w:val="false"/>
                <w:iCs w:val="false"/>
                <w:color w:val="000000"/>
                <w:sz w:val="20"/>
                <w:szCs w:val="20"/>
              </w:rPr>
              <w:t xml:space="preserve">It is only a reference tool. It does not declare any place officially food-insecure. It cannot replace how your agency assesses things now.</w:t>
            </w:r>
          </w:p>
          <w:p>
            <w:pPr>
              <w:spacing w:after="80" w:before="60" w:line="264"/>
              <w:jc w:val="left"/>
            </w:pPr>
            <w:r>
              <w:rPr>
                <w:rFonts w:ascii="Calibri" w:cs="Calibri" w:eastAsia="Calibri" w:hAnsi="Calibri"/>
                <w:b/>
                <w:bCs/>
                <w:i w:val="false"/>
                <w:iCs w:val="false"/>
                <w:color w:val="1F4E45"/>
                <w:sz w:val="20"/>
                <w:szCs w:val="20"/>
              </w:rPr>
              <w:t xml:space="preserve">WHY WE ARE ASKING YOU</w:t>
            </w:r>
          </w:p>
          <w:p>
            <w:pPr>
              <w:spacing w:after="80" w:before="0" w:line="264"/>
              <w:jc w:val="left"/>
            </w:pPr>
            <w:r>
              <w:rPr>
                <w:rFonts w:ascii="Calibri" w:cs="Calibri" w:eastAsia="Calibri" w:hAnsi="Calibri"/>
                <w:b w:val="false"/>
                <w:bCs w:val="false"/>
                <w:i w:val="false"/>
                <w:iCs w:val="false"/>
                <w:color w:val="000000"/>
                <w:sz w:val="20"/>
                <w:szCs w:val="20"/>
              </w:rPr>
              <w:t xml:space="preserve">We want to build this for the people who would actually use it. Your answers decide what data it uses, how far ahead it predicts, how small an area it covers, and what it shows on screen.</w:t>
            </w:r>
          </w:p>
          <w:p>
            <w:pPr>
              <w:spacing w:after="0" w:before="0" w:line="264"/>
              <w:jc w:val="left"/>
            </w:pPr>
            <w:r>
              <w:rPr>
                <w:rFonts w:ascii="Calibri" w:cs="Calibri" w:eastAsia="Calibri" w:hAnsi="Calibri"/>
                <w:b w:val="false"/>
                <w:bCs w:val="false"/>
                <w:i w:val="false"/>
                <w:iCs w:val="false"/>
                <w:color w:val="000000"/>
                <w:sz w:val="20"/>
                <w:szCs w:val="20"/>
              </w:rPr>
              <w:t xml:space="preserve">We are asking you first — before we finish building it. We are not asking you to approve something already made.</w:t>
            </w:r>
          </w:p>
        </w:tc>
      </w:tr>
    </w:tbl>
    <w:p>
      <w:pPr>
        <w:spacing w:after="120" w:before="0" w:line="264"/>
        <w:jc w:val="left"/>
      </w:pPr>
      <w:r>
        <w:rPr>
          <w:rFonts w:ascii="Calibri" w:cs="Calibri" w:eastAsia="Calibri" w:hAnsi="Calibri"/>
          <w:b w:val="false"/>
          <w:bCs w:val="false"/>
          <w:i w:val="false"/>
          <w:iCs w:val="false"/>
          <w:color w:val="000000"/>
          <w:sz w:val="21"/>
          <w:szCs w:val="21"/>
        </w:rPr>
        <w:t xml:space="preserve"/>
      </w:r>
    </w:p>
    <w:p>
      <w:pPr>
        <w:spacing w:after="100" w:before="0" w:line="264"/>
        <w:jc w:val="left"/>
      </w:pPr>
      <w:r>
        <w:rPr>
          <w:rFonts w:ascii="Calibri" w:cs="Calibri" w:eastAsia="Calibri" w:hAnsi="Calibri"/>
          <w:b/>
          <w:bCs/>
          <w:i w:val="false"/>
          <w:iCs w:val="false"/>
          <w:color w:val="000000"/>
          <w:sz w:val="21"/>
          <w:szCs w:val="21"/>
        </w:rPr>
        <w:t xml:space="preserve">How to answer: </w:t>
      </w:r>
      <w:r>
        <w:rPr>
          <w:rFonts w:ascii="Calibri" w:cs="Calibri" w:eastAsia="Calibri" w:hAnsi="Calibri"/>
          <w:b w:val="false"/>
          <w:bCs w:val="false"/>
          <w:i w:val="false"/>
          <w:iCs w:val="false"/>
          <w:color w:val="000000"/>
          <w:sz w:val="21"/>
          <w:szCs w:val="21"/>
        </w:rPr>
        <w:t xml:space="preserve">Tick (✓) every box that applies, unless the question says otherwise. When a question says “rank,” write 1, 2, 3 on the blanks — 1 is the highest. Please also write a short answer on the italic lines. Those short answers help us the most.</w:t>
      </w:r>
    </w:p>
    <w:p>
      <w:pPr>
        <w:spacing w:after="100" w:before="0" w:line="264"/>
        <w:jc w:val="left"/>
      </w:pPr>
      <w:r>
        <w:rPr>
          <w:rFonts w:ascii="Calibri" w:cs="Calibri" w:eastAsia="Calibri" w:hAnsi="Calibri"/>
          <w:b/>
          <w:bCs/>
          <w:i w:val="false"/>
          <w:iCs w:val="false"/>
          <w:color w:val="000000"/>
          <w:sz w:val="21"/>
          <w:szCs w:val="21"/>
        </w:rPr>
        <w:t xml:space="preserve">There are no wrong answers. </w:t>
      </w:r>
      <w:r>
        <w:rPr>
          <w:rFonts w:ascii="Calibri" w:cs="Calibri" w:eastAsia="Calibri" w:hAnsi="Calibri"/>
          <w:b w:val="false"/>
          <w:bCs w:val="false"/>
          <w:i w:val="false"/>
          <w:iCs w:val="false"/>
          <w:color w:val="000000"/>
          <w:sz w:val="21"/>
          <w:szCs w:val="21"/>
        </w:rPr>
        <w:t xml:space="preserve">If your office does not do something, saying so is the most useful answer you can give. That is exactly what we are trying to find out.</w:t>
      </w:r>
    </w:p>
    <w:p>
      <w:pPr>
        <w:spacing w:after="100" w:before="0" w:line="264"/>
        <w:jc w:val="left"/>
      </w:pPr>
      <w:r>
        <w:rPr>
          <w:rFonts w:ascii="Calibri" w:cs="Calibri" w:eastAsia="Calibri" w:hAnsi="Calibri"/>
          <w:b/>
          <w:bCs/>
          <w:i w:val="false"/>
          <w:iCs w:val="false"/>
          <w:color w:val="000000"/>
          <w:sz w:val="21"/>
          <w:szCs w:val="21"/>
        </w:rPr>
        <w:t xml:space="preserve">Consent: </w:t>
      </w:r>
      <w:r>
        <w:rPr>
          <w:rFonts w:ascii="Calibri" w:cs="Calibri" w:eastAsia="Calibri" w:hAnsi="Calibri"/>
          <w:b w:val="false"/>
          <w:bCs w:val="false"/>
          <w:i w:val="false"/>
          <w:iCs w:val="false"/>
          <w:color w:val="000000"/>
          <w:sz w:val="21"/>
          <w:szCs w:val="21"/>
        </w:rPr>
        <w:t xml:space="preserve">Your answers will be used only for a student thesis.</w:t>
      </w:r>
    </w:p>
    <w:p>
      <w:pPr>
        <w:spacing w:after="140" w:before="0" w:line="264"/>
        <w:jc w:val="left"/>
      </w:pPr>
      <w:r>
        <w:rPr>
          <w:rFonts w:ascii="Calibri" w:cs="Calibri" w:eastAsia="Calibri" w:hAnsi="Calibri"/>
          <w:b w:val="false"/>
          <w:bCs w:val="false"/>
          <w:i w:val="false"/>
          <w:iCs w:val="false"/>
          <w:color w:val="000000"/>
          <w:sz w:val="21"/>
          <w:szCs w:val="21"/>
        </w:rPr>
        <w:t xml:space="preserve">You may use my answers in this study, and my office may be:   ☐ named   ☐ kept anonymous</w:t>
      </w:r>
    </w:p>
    <w:p>
      <w:pPr>
        <w:pBdr>
          <w:bottom w:val="single" w:color="B7B7B7" w:sz="4" w:space="2"/>
        </w:pBdr>
        <w:spacing w:after="200" w:before="0" w:line="264"/>
      </w:pPr>
      <w:r>
        <w:rPr>
          <w:rFonts w:ascii="Calibri" w:cs="Calibri" w:eastAsia="Calibri" w:hAnsi="Calibri"/>
          <w:sz w:val="21"/>
          <w:szCs w:val="21"/>
        </w:rPr>
        <w:t xml:space="preserve">Signature:</w:t>
      </w:r>
    </w:p>
    <w:p>
      <w:pPr>
        <w:pStyle w:val="Heading1"/>
        <w:pBdr>
          <w:bottom w:val="single" w:color="1F4E45" w:sz="8" w:space="4"/>
        </w:pBdr>
        <w:spacing w:after="60" w:before="320"/>
      </w:pPr>
      <w:r>
        <w:rPr>
          <w:rFonts w:ascii="Calibri" w:cs="Calibri" w:eastAsia="Calibri" w:hAnsi="Calibri"/>
          <w:b/>
          <w:bCs/>
          <w:color w:val="1F4E45"/>
          <w:sz w:val="24"/>
          <w:szCs w:val="24"/>
        </w:rPr>
        <w:t xml:space="preserve">ABOUT YOU</w:t>
      </w:r>
    </w:p>
    <w:p>
      <w:pPr>
        <w:spacing w:after="160" w:before="0" w:line="264"/>
        <w:jc w:val="left"/>
      </w:pPr>
      <w:r>
        <w:rPr>
          <w:rFonts w:ascii="Calibri" w:cs="Calibri" w:eastAsia="Calibri" w:hAnsi="Calibri"/>
          <w:b w:val="false"/>
          <w:bCs w:val="false"/>
          <w:i/>
          <w:iCs/>
          <w:color w:val="595959"/>
          <w:sz w:val="19"/>
          <w:szCs w:val="19"/>
        </w:rPr>
        <w:t xml:space="preserve">Not counted as one of the 20 questions.</w:t>
      </w:r>
    </w:p>
    <w:p>
      <w:pPr>
        <w:pBdr>
          <w:bottom w:val="single" w:color="B7B7B7" w:sz="4" w:space="2"/>
        </w:pBdr>
        <w:spacing w:after="200" w:before="0" w:line="264"/>
      </w:pPr>
      <w:r>
        <w:rPr>
          <w:rFonts w:ascii="Calibri" w:cs="Calibri" w:eastAsia="Calibri" w:hAnsi="Calibri"/>
          <w:sz w:val="21"/>
          <w:szCs w:val="21"/>
        </w:rPr>
        <w:t xml:space="preserve">Name (optional):</w:t>
      </w:r>
    </w:p>
    <w:p>
      <w:pPr>
        <w:pBdr>
          <w:bottom w:val="single" w:color="B7B7B7" w:sz="4" w:space="2"/>
        </w:pBdr>
        <w:spacing w:after="200" w:before="0" w:line="264"/>
      </w:pPr>
      <w:r>
        <w:rPr>
          <w:rFonts w:ascii="Calibri" w:cs="Calibri" w:eastAsia="Calibri" w:hAnsi="Calibri"/>
          <w:sz w:val="21"/>
          <w:szCs w:val="21"/>
        </w:rPr>
        <w:t xml:space="preserve">Position:</w:t>
      </w:r>
    </w:p>
    <w:p>
      <w:pPr>
        <w:pBdr>
          <w:bottom w:val="single" w:color="B7B7B7" w:sz="4" w:space="2"/>
        </w:pBdr>
        <w:spacing w:after="200" w:before="0" w:line="264"/>
      </w:pPr>
      <w:r>
        <w:rPr>
          <w:rFonts w:ascii="Calibri" w:cs="Calibri" w:eastAsia="Calibri" w:hAnsi="Calibri"/>
          <w:sz w:val="21"/>
          <w:szCs w:val="21"/>
        </w:rPr>
        <w:t xml:space="preserve">Office or unit:</w:t>
      </w:r>
    </w:p>
    <w:p>
      <w:pPr>
        <w:pBdr>
          <w:bottom w:val="single" w:color="B7B7B7" w:sz="4" w:space="2"/>
        </w:pBdr>
        <w:spacing w:after="200" w:before="0" w:line="264"/>
      </w:pPr>
      <w:r>
        <w:rPr>
          <w:rFonts w:ascii="Calibri" w:cs="Calibri" w:eastAsia="Calibri" w:hAnsi="Calibri"/>
          <w:sz w:val="21"/>
          <w:szCs w:val="21"/>
        </w:rPr>
        <w:t xml:space="preserve">Which provinces or towns do you cover?</w:t>
      </w:r>
    </w:p>
    <w:p>
      <w:pPr>
        <w:pBdr>
          <w:bottom w:val="single" w:color="B7B7B7" w:sz="4" w:space="2"/>
        </w:pBdr>
        <w:spacing w:after="200" w:before="0" w:line="264"/>
      </w:pPr>
      <w:r>
        <w:rPr>
          <w:rFonts w:ascii="Calibri" w:cs="Calibri" w:eastAsia="Calibri" w:hAnsi="Calibri"/>
          <w:sz w:val="21"/>
          <w:szCs w:val="21"/>
        </w:rPr>
        <w:t xml:space="preserve">How long have you been in this role?</w:t>
      </w:r>
    </w:p>
    <w:p>
      <w:pPr>
        <w:pBdr>
          <w:bottom w:val="single" w:color="B7B7B7" w:sz="4" w:space="2"/>
        </w:pBdr>
        <w:spacing w:after="200" w:before="0" w:line="264"/>
      </w:pPr>
      <w:r>
        <w:rPr>
          <w:rFonts w:ascii="Calibri" w:cs="Calibri" w:eastAsia="Calibri" w:hAnsi="Calibri"/>
          <w:sz w:val="21"/>
          <w:szCs w:val="21"/>
        </w:rPr>
        <w:t xml:space="preserve">Date:</w:t>
      </w:r>
    </w:p>
    <w:p>
      <w:pPr>
        <w:pStyle w:val="Heading1"/>
        <w:pBdr>
          <w:bottom w:val="single" w:color="1F4E45" w:sz="8" w:space="4"/>
        </w:pBdr>
        <w:spacing w:after="60" w:before="320"/>
      </w:pPr>
      <w:r>
        <w:rPr>
          <w:rFonts w:ascii="Calibri" w:cs="Calibri" w:eastAsia="Calibri" w:hAnsi="Calibri"/>
          <w:b/>
          <w:bCs/>
          <w:color w:val="1F4E45"/>
          <w:sz w:val="24"/>
          <w:szCs w:val="24"/>
        </w:rPr>
        <w:t xml:space="preserve">PART 1 · YOUR OFFICE AND FOOD INSECURITY</w:t>
      </w:r>
    </w:p>
    <w:p>
      <w:pPr>
        <w:spacing w:after="160" w:before="0" w:line="264"/>
        <w:jc w:val="left"/>
      </w:pPr>
      <w:r>
        <w:rPr>
          <w:rFonts w:ascii="Calibri" w:cs="Calibri" w:eastAsia="Calibri" w:hAnsi="Calibri"/>
          <w:b w:val="false"/>
          <w:bCs w:val="false"/>
          <w:i/>
          <w:iCs/>
          <w:color w:val="595959"/>
          <w:sz w:val="19"/>
          <w:szCs w:val="19"/>
        </w:rPr>
        <w:t xml:space="preserve">Questions 1–3. We want to know if food insecurity is even your office’s job, or if someone else handles it.</w:t>
      </w:r>
    </w:p>
    <w:p>
      <w:pPr>
        <w:spacing w:after="50" w:before="220" w:line="264"/>
        <w:jc w:val="left"/>
      </w:pPr>
      <w:r>
        <w:rPr>
          <w:rFonts w:ascii="Calibri" w:cs="Calibri" w:eastAsia="Calibri" w:hAnsi="Calibri"/>
          <w:b/>
          <w:bCs/>
          <w:i w:val="false"/>
          <w:iCs w:val="false"/>
          <w:color w:val="1F4E45"/>
          <w:sz w:val="21"/>
          <w:szCs w:val="21"/>
        </w:rPr>
        <w:t xml:space="preserve">1. </w:t>
      </w:r>
      <w:r>
        <w:rPr>
          <w:rFonts w:ascii="Calibri" w:cs="Calibri" w:eastAsia="Calibri" w:hAnsi="Calibri"/>
          <w:b/>
          <w:bCs/>
          <w:i w:val="false"/>
          <w:iCs w:val="false"/>
          <w:color w:val="000000"/>
          <w:sz w:val="21"/>
          <w:szCs w:val="21"/>
        </w:rPr>
        <w:t xml:space="preserve">Does your office monitor food insecurity?</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Yes — we track it directly, and we call it that.</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Sort of — we watch production, supply, damage and prices. We guess about food insecurity from those, but we do not measure it.</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No — that is another agency’s job. Our job is farming, fishing, and the welfare of farmers and fisherfolk.</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Only during calamities or emergencies.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Not sure — nobody has clearly assigned it.</w:t>
      </w:r>
    </w:p>
    <w:p>
      <w:pPr>
        <w:spacing w:after="30" w:before="70" w:line="264"/>
        <w:ind w:left="340"/>
        <w:jc w:val="left"/>
      </w:pPr>
      <w:r>
        <w:rPr>
          <w:rFonts w:ascii="Calibri" w:cs="Calibri" w:eastAsia="Calibri" w:hAnsi="Calibri"/>
          <w:b/>
          <w:bCs/>
          <w:i/>
          <w:iCs/>
          <w:color w:val="000000"/>
          <w:sz w:val="21"/>
          <w:szCs w:val="21"/>
        </w:rPr>
        <w:t xml:space="preserve">1a. </w:t>
      </w:r>
      <w:r>
        <w:rPr>
          <w:rFonts w:ascii="Calibri" w:cs="Calibri" w:eastAsia="Calibri" w:hAnsi="Calibri"/>
          <w:b w:val="false"/>
          <w:bCs w:val="false"/>
          <w:i/>
          <w:iCs/>
          <w:color w:val="000000"/>
          <w:sz w:val="21"/>
          <w:szCs w:val="21"/>
        </w:rPr>
        <w:t xml:space="preserve">If yes: what exactly do you measure, and how often?</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30" w:before="70" w:line="264"/>
        <w:ind w:left="340"/>
        <w:jc w:val="left"/>
      </w:pPr>
      <w:r>
        <w:rPr>
          <w:rFonts w:ascii="Calibri" w:cs="Calibri" w:eastAsia="Calibri" w:hAnsi="Calibri"/>
          <w:b/>
          <w:bCs/>
          <w:i/>
          <w:iCs/>
          <w:color w:val="000000"/>
          <w:sz w:val="21"/>
          <w:szCs w:val="21"/>
        </w:rPr>
        <w:t xml:space="preserve">1b. </w:t>
      </w:r>
      <w:r>
        <w:rPr>
          <w:rFonts w:ascii="Calibri" w:cs="Calibri" w:eastAsia="Calibri" w:hAnsi="Calibri"/>
          <w:b w:val="false"/>
          <w:bCs w:val="false"/>
          <w:i/>
          <w:iCs/>
          <w:color w:val="000000"/>
          <w:sz w:val="21"/>
          <w:szCs w:val="21"/>
        </w:rPr>
        <w:t xml:space="preserve">If it is another office’s job: which one? (NNC IV-A, DSWD, DOH, the Regional Nutrition Committee, the provincial nutrition office, or another) Who else should we talk to?</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30" w:before="70" w:line="264"/>
        <w:ind w:left="340"/>
        <w:jc w:val="left"/>
      </w:pPr>
      <w:r>
        <w:rPr>
          <w:rFonts w:ascii="Calibri" w:cs="Calibri" w:eastAsia="Calibri" w:hAnsi="Calibri"/>
          <w:b/>
          <w:bCs/>
          <w:i/>
          <w:iCs/>
          <w:color w:val="000000"/>
          <w:sz w:val="21"/>
          <w:szCs w:val="21"/>
        </w:rPr>
        <w:t xml:space="preserve">1c. </w:t>
      </w:r>
      <w:r>
        <w:rPr>
          <w:rFonts w:ascii="Calibri" w:cs="Calibri" w:eastAsia="Calibri" w:hAnsi="Calibri"/>
          <w:b w:val="false"/>
          <w:bCs w:val="false"/>
          <w:i/>
          <w:iCs/>
          <w:color w:val="000000"/>
          <w:sz w:val="21"/>
          <w:szCs w:val="21"/>
        </w:rPr>
        <w:t xml:space="preserve">What word does your office actually use in its reports — “food insecurity,” “food sufficiency,” “hunger,” “food supply situation,” or something else?</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50" w:before="220" w:line="264"/>
        <w:jc w:val="left"/>
      </w:pPr>
      <w:r>
        <w:rPr>
          <w:rFonts w:ascii="Calibri" w:cs="Calibri" w:eastAsia="Calibri" w:hAnsi="Calibri"/>
          <w:b/>
          <w:bCs/>
          <w:i w:val="false"/>
          <w:iCs w:val="false"/>
          <w:color w:val="1F4E45"/>
          <w:sz w:val="21"/>
          <w:szCs w:val="21"/>
        </w:rPr>
        <w:t xml:space="preserve">2. </w:t>
      </w:r>
      <w:r>
        <w:rPr>
          <w:rFonts w:ascii="Calibri" w:cs="Calibri" w:eastAsia="Calibri" w:hAnsi="Calibri"/>
          <w:b/>
          <w:bCs/>
          <w:i w:val="false"/>
          <w:iCs w:val="false"/>
          <w:color w:val="000000"/>
          <w:sz w:val="21"/>
          <w:szCs w:val="21"/>
        </w:rPr>
        <w:t xml:space="preserve">Which of these does your office watch? Which belongs to another agency?</w:t>
      </w:r>
    </w:p>
    <w:p>
      <w:pPr>
        <w:spacing w:after="60" w:before="0" w:line="264"/>
        <w:jc w:val="left"/>
      </w:pPr>
      <w:r>
        <w:rPr>
          <w:rFonts w:ascii="Calibri" w:cs="Calibri" w:eastAsia="Calibri" w:hAnsi="Calibri"/>
          <w:b w:val="false"/>
          <w:bCs w:val="false"/>
          <w:i/>
          <w:iCs/>
          <w:color w:val="595959"/>
          <w:sz w:val="18"/>
          <w:szCs w:val="18"/>
        </w:rPr>
        <w:t xml:space="preserve">Tick one box in each row. Tick two if you share the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80"/>
        <w:gridCol w:w="1660"/>
        <w:gridCol w:w="1900"/>
        <w:gridCol w:w="1420"/>
      </w:tblGrid>
      <w:tr>
        <w:trPr>
          <w:tblHeader/>
        </w:trPr>
        <w:tc>
          <w:tcPr>
            <w:tcW w:type="dxa" w:w="4380"/>
            <w:shd w:fill="1F4E45" w:val="clear"/>
            <w:tcMar>
              <w:top w:type="dxa" w:w="70"/>
              <w:left w:type="dxa" w:w="100"/>
              <w:bottom w:type="dxa" w:w="70"/>
              <w:right w:type="dxa" w:w="100"/>
            </w:tcMar>
          </w:tcPr>
          <w:p>
            <w:pPr>
              <w:spacing w:after="0" w:before="0" w:line="264"/>
              <w:jc w:val="left"/>
            </w:pPr>
            <w:r>
              <w:rPr>
                <w:rFonts w:ascii="Calibri" w:cs="Calibri" w:eastAsia="Calibri" w:hAnsi="Calibri"/>
                <w:b/>
                <w:bCs/>
                <w:i w:val="false"/>
                <w:iCs w:val="false"/>
                <w:color w:val="FFFFFF"/>
                <w:sz w:val="18"/>
                <w:szCs w:val="18"/>
              </w:rPr>
              <w:t xml:space="preserve">What is being watched</w:t>
            </w:r>
          </w:p>
        </w:tc>
        <w:tc>
          <w:tcPr>
            <w:tcW w:type="dxa" w:w="1660"/>
            <w:shd w:fill="1F4E45" w:val="clear"/>
            <w:tcMar>
              <w:top w:type="dxa" w:w="70"/>
              <w:left w:type="dxa" w:w="100"/>
              <w:bottom w:type="dxa" w:w="70"/>
              <w:right w:type="dxa" w:w="100"/>
            </w:tcMar>
          </w:tcPr>
          <w:p>
            <w:pPr>
              <w:spacing w:after="0" w:before="0" w:line="264"/>
              <w:jc w:val="center"/>
            </w:pPr>
            <w:r>
              <w:rPr>
                <w:rFonts w:ascii="Calibri" w:cs="Calibri" w:eastAsia="Calibri" w:hAnsi="Calibri"/>
                <w:b/>
                <w:bCs/>
                <w:i w:val="false"/>
                <w:iCs w:val="false"/>
                <w:color w:val="FFFFFF"/>
                <w:sz w:val="18"/>
                <w:szCs w:val="18"/>
              </w:rPr>
              <w:t xml:space="preserve">We watch this</w:t>
            </w:r>
          </w:p>
        </w:tc>
        <w:tc>
          <w:tcPr>
            <w:tcW w:type="dxa" w:w="1900"/>
            <w:shd w:fill="1F4E45" w:val="clear"/>
            <w:tcMar>
              <w:top w:type="dxa" w:w="70"/>
              <w:left w:type="dxa" w:w="100"/>
              <w:bottom w:type="dxa" w:w="70"/>
              <w:right w:type="dxa" w:w="100"/>
            </w:tcMar>
          </w:tcPr>
          <w:p>
            <w:pPr>
              <w:spacing w:after="0" w:before="0" w:line="264"/>
              <w:jc w:val="center"/>
            </w:pPr>
            <w:r>
              <w:rPr>
                <w:rFonts w:ascii="Calibri" w:cs="Calibri" w:eastAsia="Calibri" w:hAnsi="Calibri"/>
                <w:b/>
                <w:bCs/>
                <w:i w:val="false"/>
                <w:iCs w:val="false"/>
                <w:color w:val="FFFFFF"/>
                <w:sz w:val="18"/>
                <w:szCs w:val="18"/>
              </w:rPr>
              <w:t xml:space="preserve">Another agency does</w:t>
            </w:r>
          </w:p>
        </w:tc>
        <w:tc>
          <w:tcPr>
            <w:tcW w:type="dxa" w:w="1420"/>
            <w:shd w:fill="1F4E45" w:val="clear"/>
            <w:tcMar>
              <w:top w:type="dxa" w:w="70"/>
              <w:left w:type="dxa" w:w="100"/>
              <w:bottom w:type="dxa" w:w="70"/>
              <w:right w:type="dxa" w:w="100"/>
            </w:tcMar>
          </w:tcPr>
          <w:p>
            <w:pPr>
              <w:spacing w:after="0" w:before="0" w:line="264"/>
              <w:jc w:val="center"/>
            </w:pPr>
            <w:r>
              <w:rPr>
                <w:rFonts w:ascii="Calibri" w:cs="Calibri" w:eastAsia="Calibri" w:hAnsi="Calibri"/>
                <w:b/>
                <w:bCs/>
                <w:i w:val="false"/>
                <w:iCs w:val="false"/>
                <w:color w:val="FFFFFF"/>
                <w:sz w:val="18"/>
                <w:szCs w:val="18"/>
              </w:rPr>
              <w:t xml:space="preserve">We never see this</w:t>
            </w:r>
          </w:p>
        </w:tc>
      </w:tr>
      <w:tr>
        <w:tc>
          <w:tcPr>
            <w:tcW w:type="dxa" w:w="438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How much food is produced / harvested</w:t>
            </w:r>
          </w:p>
        </w:tc>
        <w:tc>
          <w:tcPr>
            <w:tcW w:type="dxa" w:w="166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9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42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r>
        <w:tc>
          <w:tcPr>
            <w:tcW w:type="dxa" w:w="4380"/>
            <w:shd w:fill="F4F7F6"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Damage to crops and fisheries (typhoon, pests, disease)</w:t>
            </w:r>
          </w:p>
        </w:tc>
        <w:tc>
          <w:tcPr>
            <w:tcW w:type="dxa" w:w="166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9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42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r>
        <w:tc>
          <w:tcPr>
            <w:tcW w:type="dxa" w:w="438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Prices of food in markets and at the farm</w:t>
            </w:r>
          </w:p>
        </w:tc>
        <w:tc>
          <w:tcPr>
            <w:tcW w:type="dxa" w:w="166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9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42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r>
        <w:tc>
          <w:tcPr>
            <w:tcW w:type="dxa" w:w="4380"/>
            <w:shd w:fill="F4F7F6"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Food supply and stocks moving into the region</w:t>
            </w:r>
          </w:p>
        </w:tc>
        <w:tc>
          <w:tcPr>
            <w:tcW w:type="dxa" w:w="166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9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42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r>
        <w:tc>
          <w:tcPr>
            <w:tcW w:type="dxa" w:w="438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Income of farmers and fisherfolk</w:t>
            </w:r>
          </w:p>
        </w:tc>
        <w:tc>
          <w:tcPr>
            <w:tcW w:type="dxa" w:w="166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9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42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r>
        <w:tc>
          <w:tcPr>
            <w:tcW w:type="dxa" w:w="4380"/>
            <w:shd w:fill="F4F7F6"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Whether families have enough to eat</w:t>
            </w:r>
          </w:p>
        </w:tc>
        <w:tc>
          <w:tcPr>
            <w:tcW w:type="dxa" w:w="166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9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42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r>
        <w:tc>
          <w:tcPr>
            <w:tcW w:type="dxa" w:w="438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Malnutrition and stunting in children</w:t>
            </w:r>
          </w:p>
        </w:tc>
        <w:tc>
          <w:tcPr>
            <w:tcW w:type="dxa" w:w="166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9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42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r>
        <w:tc>
          <w:tcPr>
            <w:tcW w:type="dxa" w:w="4380"/>
            <w:shd w:fill="F4F7F6"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Relief and ayuda given out</w:t>
            </w:r>
          </w:p>
        </w:tc>
        <w:tc>
          <w:tcPr>
            <w:tcW w:type="dxa" w:w="166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9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42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r>
        <w:tc>
          <w:tcPr>
            <w:tcW w:type="dxa" w:w="438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Poverty and joblessness</w:t>
            </w:r>
          </w:p>
        </w:tc>
        <w:tc>
          <w:tcPr>
            <w:tcW w:type="dxa" w:w="166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9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42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bl>
    <w:p>
      <w:pPr>
        <w:spacing w:after="30" w:before="70" w:line="264"/>
        <w:ind w:left="340"/>
        <w:jc w:val="left"/>
      </w:pPr>
      <w:r>
        <w:rPr>
          <w:rFonts w:ascii="Calibri" w:cs="Calibri" w:eastAsia="Calibri" w:hAnsi="Calibri"/>
          <w:b/>
          <w:bCs/>
          <w:i/>
          <w:iCs/>
          <w:color w:val="000000"/>
          <w:sz w:val="21"/>
          <w:szCs w:val="21"/>
        </w:rPr>
        <w:t xml:space="preserve">2a. </w:t>
      </w:r>
      <w:r>
        <w:rPr>
          <w:rFonts w:ascii="Calibri" w:cs="Calibri" w:eastAsia="Calibri" w:hAnsi="Calibri"/>
          <w:b w:val="false"/>
          <w:bCs w:val="false"/>
          <w:i/>
          <w:iCs/>
          <w:color w:val="000000"/>
          <w:sz w:val="21"/>
          <w:szCs w:val="21"/>
        </w:rPr>
        <w:t xml:space="preserve">Which one row above is your office’s main job?</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50" w:before="220" w:line="264"/>
        <w:jc w:val="left"/>
      </w:pPr>
      <w:r>
        <w:rPr>
          <w:rFonts w:ascii="Calibri" w:cs="Calibri" w:eastAsia="Calibri" w:hAnsi="Calibri"/>
          <w:b/>
          <w:bCs/>
          <w:i w:val="false"/>
          <w:iCs w:val="false"/>
          <w:color w:val="1F4E45"/>
          <w:sz w:val="21"/>
          <w:szCs w:val="21"/>
        </w:rPr>
        <w:t xml:space="preserve">3. </w:t>
      </w:r>
      <w:r>
        <w:rPr>
          <w:rFonts w:ascii="Calibri" w:cs="Calibri" w:eastAsia="Calibri" w:hAnsi="Calibri"/>
          <w:b/>
          <w:bCs/>
          <w:i w:val="false"/>
          <w:iCs w:val="false"/>
          <w:color w:val="000000"/>
          <w:sz w:val="21"/>
          <w:szCs w:val="21"/>
        </w:rPr>
        <w:t xml:space="preserve">When your office says a town has a “food problem,” what do you mean?</w:t>
      </w:r>
    </w:p>
    <w:p>
      <w:pPr>
        <w:spacing w:after="60" w:before="0" w:line="264"/>
        <w:jc w:val="left"/>
      </w:pPr>
      <w:r>
        <w:rPr>
          <w:rFonts w:ascii="Calibri" w:cs="Calibri" w:eastAsia="Calibri" w:hAnsi="Calibri"/>
          <w:b w:val="false"/>
          <w:bCs w:val="false"/>
          <w:i/>
          <w:iCs/>
          <w:color w:val="595959"/>
          <w:sz w:val="18"/>
          <w:szCs w:val="18"/>
        </w:rPr>
        <w:t xml:space="preserve">Tick all that apply. Then put a star (★) on the one you mean most often.</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Harvest there went down</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Crops, livestock or fish there were damaged</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Food prices there went up sharply</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Farmers or fisherfolk there lost income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Food deliveries to that town were disrupted</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Families there cannot afford enough food</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Families there are actually skipping meals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More children there are malnourished</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That town now depends on relief and ayuda</w:t>
      </w:r>
    </w:p>
    <w:p>
      <w:pPr>
        <w:spacing w:after="30" w:before="70" w:line="264"/>
        <w:ind w:left="340"/>
        <w:jc w:val="left"/>
      </w:pPr>
      <w:r>
        <w:rPr>
          <w:rFonts w:ascii="Calibri" w:cs="Calibri" w:eastAsia="Calibri" w:hAnsi="Calibri"/>
          <w:b/>
          <w:bCs/>
          <w:i/>
          <w:iCs/>
          <w:color w:val="000000"/>
          <w:sz w:val="21"/>
          <w:szCs w:val="21"/>
        </w:rPr>
        <w:t xml:space="preserve">3a. </w:t>
      </w:r>
      <w:r>
        <w:rPr>
          <w:rFonts w:ascii="Calibri" w:cs="Calibri" w:eastAsia="Calibri" w:hAnsi="Calibri"/>
          <w:b w:val="false"/>
          <w:bCs w:val="false"/>
          <w:i/>
          <w:iCs/>
          <w:color w:val="000000"/>
          <w:sz w:val="21"/>
          <w:szCs w:val="21"/>
        </w:rPr>
        <w:t xml:space="preserve">How would your office find out that families in one specific town are going hungry? Through which report or which person?</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r>
        <w:br w:type="page"/>
      </w:r>
    </w:p>
    <w:p>
      <w:pPr>
        <w:pStyle w:val="Heading1"/>
        <w:pBdr>
          <w:bottom w:val="single" w:color="1F4E45" w:sz="8" w:space="4"/>
        </w:pBdr>
        <w:spacing w:after="60" w:before="320"/>
      </w:pPr>
      <w:r>
        <w:rPr>
          <w:rFonts w:ascii="Calibri" w:cs="Calibri" w:eastAsia="Calibri" w:hAnsi="Calibri"/>
          <w:b/>
          <w:bCs/>
          <w:color w:val="1F4E45"/>
          <w:sz w:val="24"/>
          <w:szCs w:val="24"/>
        </w:rPr>
        <w:t xml:space="preserve">PART 2 · HOW YOU MONITOR NOW</w:t>
      </w:r>
    </w:p>
    <w:p>
      <w:pPr>
        <w:spacing w:after="160" w:before="0" w:line="264"/>
        <w:jc w:val="left"/>
      </w:pPr>
      <w:r>
        <w:rPr>
          <w:rFonts w:ascii="Calibri" w:cs="Calibri" w:eastAsia="Calibri" w:hAnsi="Calibri"/>
          <w:b w:val="false"/>
          <w:bCs w:val="false"/>
          <w:i/>
          <w:iCs/>
          <w:color w:val="595959"/>
          <w:sz w:val="19"/>
          <w:szCs w:val="19"/>
        </w:rPr>
        <w:t xml:space="preserve">Questions 4–7. What you use today, how small an area you can see, and what is not working.</w:t>
      </w:r>
    </w:p>
    <w:p>
      <w:pPr>
        <w:spacing w:after="50" w:before="220" w:line="264"/>
        <w:jc w:val="left"/>
      </w:pPr>
      <w:r>
        <w:rPr>
          <w:rFonts w:ascii="Calibri" w:cs="Calibri" w:eastAsia="Calibri" w:hAnsi="Calibri"/>
          <w:b/>
          <w:bCs/>
          <w:i w:val="false"/>
          <w:iCs w:val="false"/>
          <w:color w:val="1F4E45"/>
          <w:sz w:val="21"/>
          <w:szCs w:val="21"/>
        </w:rPr>
        <w:t xml:space="preserve">4. </w:t>
      </w:r>
      <w:r>
        <w:rPr>
          <w:rFonts w:ascii="Calibri" w:cs="Calibri" w:eastAsia="Calibri" w:hAnsi="Calibri"/>
          <w:b/>
          <w:bCs/>
          <w:i w:val="false"/>
          <w:iCs w:val="false"/>
          <w:color w:val="000000"/>
          <w:sz w:val="21"/>
          <w:szCs w:val="21"/>
        </w:rPr>
        <w:t xml:space="preserve">What does your office use now to monitor the things you ticked in Question 2?</w:t>
      </w:r>
    </w:p>
    <w:p>
      <w:pPr>
        <w:spacing w:after="60" w:before="0" w:line="264"/>
        <w:jc w:val="left"/>
      </w:pPr>
      <w:r>
        <w:rPr>
          <w:rFonts w:ascii="Calibri" w:cs="Calibri" w:eastAsia="Calibri" w:hAnsi="Calibri"/>
          <w:b w:val="false"/>
          <w:bCs w:val="false"/>
          <w:i/>
          <w:iCs/>
          <w:color w:val="595959"/>
          <w:sz w:val="18"/>
          <w:szCs w:val="18"/>
        </w:rPr>
        <w:t xml:space="preserve">Tick all that apply.</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DA Bantay Presyo / price monitoring reports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Damage reports after typhoons or disasters (RaDAR, DRRM)</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RSBSA list of registered farmers and fisherfolk</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Spreadsheets we put together by hand from field reports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A map or GIS system</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A dashboard or computer system — name it: ______________________</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Reports from field technicians and municipal agriculture officers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News, radio, or social media</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Nothing specific — we have no system for this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Other: ______________________________________________________________</w:t>
      </w:r>
    </w:p>
    <w:p>
      <w:pPr>
        <w:spacing w:after="30" w:before="70" w:line="264"/>
        <w:ind w:left="340"/>
        <w:jc w:val="left"/>
      </w:pPr>
      <w:r>
        <w:rPr>
          <w:rFonts w:ascii="Calibri" w:cs="Calibri" w:eastAsia="Calibri" w:hAnsi="Calibri"/>
          <w:b/>
          <w:bCs/>
          <w:i/>
          <w:iCs/>
          <w:color w:val="000000"/>
          <w:sz w:val="21"/>
          <w:szCs w:val="21"/>
        </w:rPr>
        <w:t xml:space="preserve">4a. </w:t>
      </w:r>
      <w:r>
        <w:rPr>
          <w:rFonts w:ascii="Calibri" w:cs="Calibri" w:eastAsia="Calibri" w:hAnsi="Calibri"/>
          <w:b w:val="false"/>
          <w:bCs w:val="false"/>
          <w:i/>
          <w:iCs/>
          <w:color w:val="000000"/>
          <w:sz w:val="21"/>
          <w:szCs w:val="21"/>
        </w:rPr>
        <w:t xml:space="preserve">Which one do you rely on most? Why?</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50" w:before="220" w:line="264"/>
        <w:jc w:val="left"/>
      </w:pPr>
      <w:r>
        <w:rPr>
          <w:rFonts w:ascii="Calibri" w:cs="Calibri" w:eastAsia="Calibri" w:hAnsi="Calibri"/>
          <w:b/>
          <w:bCs/>
          <w:i w:val="false"/>
          <w:iCs w:val="false"/>
          <w:color w:val="1F4E45"/>
          <w:sz w:val="21"/>
          <w:szCs w:val="21"/>
        </w:rPr>
        <w:t xml:space="preserve">5. </w:t>
      </w:r>
      <w:r>
        <w:rPr>
          <w:rFonts w:ascii="Calibri" w:cs="Calibri" w:eastAsia="Calibri" w:hAnsi="Calibri"/>
          <w:b/>
          <w:bCs/>
          <w:i w:val="false"/>
          <w:iCs w:val="false"/>
          <w:color w:val="000000"/>
          <w:sz w:val="21"/>
          <w:szCs w:val="21"/>
        </w:rPr>
        <w:t xml:space="preserve">What is the smallest area you can actually monitor today?</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The whole region only</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By province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By city or municipality</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By barangay</w:t>
      </w:r>
    </w:p>
    <w:p>
      <w:pPr>
        <w:spacing w:after="30" w:before="70" w:line="264"/>
        <w:ind w:left="340"/>
        <w:jc w:val="left"/>
      </w:pPr>
      <w:r>
        <w:rPr>
          <w:rFonts w:ascii="Calibri" w:cs="Calibri" w:eastAsia="Calibri" w:hAnsi="Calibri"/>
          <w:b/>
          <w:bCs/>
          <w:i/>
          <w:iCs/>
          <w:color w:val="000000"/>
          <w:sz w:val="21"/>
          <w:szCs w:val="21"/>
        </w:rPr>
        <w:t xml:space="preserve">5a. </w:t>
      </w:r>
      <w:r>
        <w:rPr>
          <w:rFonts w:ascii="Calibri" w:cs="Calibri" w:eastAsia="Calibri" w:hAnsi="Calibri"/>
          <w:b w:val="false"/>
          <w:bCs w:val="false"/>
          <w:i/>
          <w:iCs/>
          <w:color w:val="000000"/>
          <w:sz w:val="21"/>
          <w:szCs w:val="21"/>
        </w:rPr>
        <w:t xml:space="preserve">If you cannot go down to city or municipality level, what stops you?</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50" w:before="220" w:line="264"/>
        <w:jc w:val="left"/>
      </w:pPr>
      <w:r>
        <w:rPr>
          <w:rFonts w:ascii="Calibri" w:cs="Calibri" w:eastAsia="Calibri" w:hAnsi="Calibri"/>
          <w:b/>
          <w:bCs/>
          <w:i w:val="false"/>
          <w:iCs w:val="false"/>
          <w:color w:val="1F4E45"/>
          <w:sz w:val="21"/>
          <w:szCs w:val="21"/>
        </w:rPr>
        <w:t xml:space="preserve">6. </w:t>
      </w:r>
      <w:r>
        <w:rPr>
          <w:rFonts w:ascii="Calibri" w:cs="Calibri" w:eastAsia="Calibri" w:hAnsi="Calibri"/>
          <w:b/>
          <w:bCs/>
          <w:i w:val="false"/>
          <w:iCs w:val="false"/>
          <w:color w:val="000000"/>
          <w:sz w:val="21"/>
          <w:szCs w:val="21"/>
        </w:rPr>
        <w:t xml:space="preserve">Can your current tools warn you before a problem happens?</w:t>
      </w:r>
    </w:p>
    <w:p>
      <w:pPr>
        <w:spacing w:after="40" w:before="90" w:line="264"/>
        <w:ind w:left="340"/>
        <w:jc w:val="left"/>
      </w:pPr>
      <w:r>
        <w:rPr>
          <w:rFonts w:ascii="Calibri" w:cs="Calibri" w:eastAsia="Calibri" w:hAnsi="Calibri"/>
          <w:b/>
          <w:bCs/>
          <w:i w:val="false"/>
          <w:iCs w:val="false"/>
          <w:color w:val="000000"/>
          <w:sz w:val="20"/>
          <w:szCs w:val="20"/>
        </w:rPr>
        <w:t xml:space="preserve">Do your tools look forward, or only backward?</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Only backward — they report what already happened</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Mostly backward</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Half and half</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Mostly forward-looking</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Fully forward-looking</w:t>
      </w:r>
    </w:p>
    <w:p>
      <w:pPr>
        <w:spacing w:after="40" w:before="90" w:line="264"/>
        <w:ind w:left="340"/>
        <w:jc w:val="left"/>
      </w:pPr>
      <w:r>
        <w:rPr>
          <w:rFonts w:ascii="Calibri" w:cs="Calibri" w:eastAsia="Calibri" w:hAnsi="Calibri"/>
          <w:b/>
          <w:bCs/>
          <w:i w:val="false"/>
          <w:iCs w:val="false"/>
          <w:color w:val="000000"/>
          <w:sz w:val="20"/>
          <w:szCs w:val="20"/>
        </w:rPr>
        <w:t xml:space="preserve">How early can you usually tell that a town is heading into trouble?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We only find out after it happens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A few days before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1–2 weeks before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About a month before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About 3 months before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More than 3 months before</w:t>
      </w:r>
    </w:p>
    <w:p>
      <w:pPr>
        <w:spacing w:after="30" w:before="70" w:line="264"/>
        <w:ind w:left="340"/>
        <w:jc w:val="left"/>
      </w:pPr>
      <w:r>
        <w:rPr>
          <w:rFonts w:ascii="Calibri" w:cs="Calibri" w:eastAsia="Calibri" w:hAnsi="Calibri"/>
          <w:b/>
          <w:bCs/>
          <w:i/>
          <w:iCs/>
          <w:color w:val="000000"/>
          <w:sz w:val="21"/>
          <w:szCs w:val="21"/>
        </w:rPr>
        <w:t xml:space="preserve">6a. </w:t>
      </w:r>
      <w:r>
        <w:rPr>
          <w:rFonts w:ascii="Calibri" w:cs="Calibri" w:eastAsia="Calibri" w:hAnsi="Calibri"/>
          <w:b w:val="false"/>
          <w:bCs w:val="false"/>
          <w:i/>
          <w:iCs/>
          <w:color w:val="000000"/>
          <w:sz w:val="21"/>
          <w:szCs w:val="21"/>
        </w:rPr>
        <w:t xml:space="preserve">What usually warns you first today, and how does that warning reach you?</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50" w:before="220" w:line="264"/>
        <w:jc w:val="left"/>
      </w:pPr>
      <w:r>
        <w:rPr>
          <w:rFonts w:ascii="Calibri" w:cs="Calibri" w:eastAsia="Calibri" w:hAnsi="Calibri"/>
          <w:b/>
          <w:bCs/>
          <w:i w:val="false"/>
          <w:iCs w:val="false"/>
          <w:color w:val="1F4E45"/>
          <w:sz w:val="21"/>
          <w:szCs w:val="21"/>
        </w:rPr>
        <w:t xml:space="preserve">7. </w:t>
      </w:r>
      <w:r>
        <w:rPr>
          <w:rFonts w:ascii="Calibri" w:cs="Calibri" w:eastAsia="Calibri" w:hAnsi="Calibri"/>
          <w:b/>
          <w:bCs/>
          <w:i w:val="false"/>
          <w:iCs w:val="false"/>
          <w:color w:val="000000"/>
          <w:sz w:val="21"/>
          <w:szCs w:val="21"/>
        </w:rPr>
        <w:t xml:space="preserve">What are the THREE biggest problems with how you monitor now?</w:t>
      </w:r>
    </w:p>
    <w:p>
      <w:pPr>
        <w:spacing w:after="60" w:before="0" w:line="264"/>
        <w:jc w:val="left"/>
      </w:pPr>
      <w:r>
        <w:rPr>
          <w:rFonts w:ascii="Calibri" w:cs="Calibri" w:eastAsia="Calibri" w:hAnsi="Calibri"/>
          <w:b w:val="false"/>
          <w:bCs w:val="false"/>
          <w:i/>
          <w:iCs/>
          <w:color w:val="595959"/>
          <w:sz w:val="18"/>
          <w:szCs w:val="18"/>
        </w:rPr>
        <w:t xml:space="preserve">Write 1, 2, 3 on the blanks. 1 is the biggest problem.</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News reaches us too late to do anything</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We cannot see anything smaller than a province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Far-away, upland or coastal towns are poorly covered</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Too much manual work to gather the reports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The data is scattered across different offices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Nothing warns us in advance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No single place to see prices, weather, harvest and family welfare together</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We see production and prices, but not how families are affected</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Hard to justify which towns to help first</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Other: ______________________________________________________________</w:t>
      </w:r>
    </w:p>
    <w:p>
      <w:pPr>
        <w:spacing w:after="30" w:before="70" w:line="264"/>
        <w:ind w:left="340"/>
        <w:jc w:val="left"/>
      </w:pPr>
      <w:r>
        <w:rPr>
          <w:rFonts w:ascii="Calibri" w:cs="Calibri" w:eastAsia="Calibri" w:hAnsi="Calibri"/>
          <w:b/>
          <w:bCs/>
          <w:i/>
          <w:iCs/>
          <w:color w:val="000000"/>
          <w:sz w:val="21"/>
          <w:szCs w:val="21"/>
        </w:rPr>
        <w:t xml:space="preserve">7a. </w:t>
      </w:r>
      <w:r>
        <w:rPr>
          <w:rFonts w:ascii="Calibri" w:cs="Calibri" w:eastAsia="Calibri" w:hAnsi="Calibri"/>
          <w:b w:val="false"/>
          <w:bCs w:val="false"/>
          <w:i/>
          <w:iCs/>
          <w:color w:val="000000"/>
          <w:sz w:val="21"/>
          <w:szCs w:val="21"/>
        </w:rPr>
        <w:t xml:space="preserve">Tell us about one time this problem hurt your response.</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r>
        <w:br w:type="page"/>
      </w:r>
    </w:p>
    <w:p>
      <w:pPr>
        <w:pStyle w:val="Heading1"/>
        <w:pBdr>
          <w:bottom w:val="single" w:color="1F4E45" w:sz="8" w:space="4"/>
        </w:pBdr>
        <w:spacing w:after="60" w:before="320"/>
      </w:pPr>
      <w:r>
        <w:rPr>
          <w:rFonts w:ascii="Calibri" w:cs="Calibri" w:eastAsia="Calibri" w:hAnsi="Calibri"/>
          <w:b/>
          <w:bCs/>
          <w:color w:val="1F4E45"/>
          <w:sz w:val="24"/>
          <w:szCs w:val="24"/>
        </w:rPr>
        <w:t xml:space="preserve">PART 3 · THE DATA WE ARE USING</w:t>
      </w:r>
    </w:p>
    <w:p>
      <w:pPr>
        <w:spacing w:after="160" w:before="0" w:line="264"/>
        <w:jc w:val="left"/>
      </w:pPr>
      <w:r>
        <w:rPr>
          <w:rFonts w:ascii="Calibri" w:cs="Calibri" w:eastAsia="Calibri" w:hAnsi="Calibri"/>
          <w:b w:val="false"/>
          <w:bCs w:val="false"/>
          <w:i/>
          <w:iCs/>
          <w:color w:val="595959"/>
          <w:sz w:val="19"/>
          <w:szCs w:val="19"/>
        </w:rPr>
        <w:t xml:space="preserve">Questions 8–11. This is the most important part for us. Please tell us honestly if our data is right, wrong, or not enough.</w:t>
      </w:r>
    </w:p>
    <w:tbl>
      <w:tblPr>
        <w:tblW w:type="dxa" w:w="9360"/>
        <w:tblBorders>
          <w:top w:val="single" w:color="1F4E45" w:sz="6"/>
          <w:left w:val="single" w:color="1F4E45" w:sz="6"/>
          <w:bottom w:val="single" w:color="1F4E45" w:sz="6"/>
          <w:right w:val="single" w:color="1F4E45" w:sz="6"/>
          <w:insideH w:val="none"/>
          <w:insideV w:val="none"/>
        </w:tblBorders>
      </w:tblPr>
      <w:tblGrid>
        <w:gridCol w:w="9360"/>
      </w:tblGrid>
      <w:tr>
        <w:tc>
          <w:tcPr>
            <w:tcW w:type="dxa" w:w="9360"/>
            <w:shd w:fill="FFF6E8" w:val="clear"/>
            <w:tcMar>
              <w:top w:type="dxa" w:w="160"/>
              <w:left w:type="dxa" w:w="200"/>
              <w:bottom w:type="dxa" w:w="160"/>
              <w:right w:type="dxa" w:w="200"/>
            </w:tcMar>
          </w:tcPr>
          <w:p>
            <w:pPr>
              <w:spacing w:after="80" w:before="0" w:line="264"/>
              <w:jc w:val="left"/>
            </w:pPr>
            <w:r>
              <w:rPr>
                <w:rFonts w:ascii="Calibri" w:cs="Calibri" w:eastAsia="Calibri" w:hAnsi="Calibri"/>
                <w:b/>
                <w:bCs/>
                <w:i w:val="false"/>
                <w:iCs w:val="false"/>
                <w:color w:val="1F4E45"/>
                <w:sz w:val="20"/>
                <w:szCs w:val="20"/>
              </w:rPr>
              <w:t xml:space="preserve">THIS IS THE DATA aiPHeed USES RIGHT NOW</w:t>
            </w:r>
          </w:p>
          <w:p>
            <w:pPr>
              <w:spacing w:after="80" w:before="0" w:line="264"/>
              <w:jc w:val="left"/>
            </w:pPr>
            <w:r>
              <w:rPr>
                <w:rFonts w:ascii="Calibri" w:cs="Calibri" w:eastAsia="Calibri" w:hAnsi="Calibri"/>
                <w:b w:val="false"/>
                <w:bCs w:val="false"/>
                <w:i w:val="false"/>
                <w:iCs w:val="false"/>
                <w:color w:val="000000"/>
                <w:sz w:val="20"/>
                <w:szCs w:val="20"/>
              </w:rPr>
              <w:t xml:space="preserve">Food prices and food inflation from PSA  ·  Commodity prices from PSA and DA Bantay Presyo  ·  Rainfall from PAGASA  ·  OFW remittances from BSP  ·  Hunger surveys from SWS  ·  Nutrition surveys from DOST-FNRI  ·  Local news articles about food, farming and fishing</w:t>
            </w:r>
          </w:p>
          <w:p>
            <w:pPr>
              <w:spacing w:after="0" w:before="0" w:line="264"/>
              <w:jc w:val="left"/>
            </w:pPr>
            <w:r>
              <w:rPr>
                <w:rFonts w:ascii="Calibri" w:cs="Calibri" w:eastAsia="Calibri" w:hAnsi="Calibri"/>
                <w:b w:val="false"/>
                <w:bCs w:val="false"/>
                <w:i/>
                <w:iCs/>
                <w:color w:val="000000"/>
                <w:sz w:val="20"/>
                <w:szCs w:val="20"/>
              </w:rPr>
              <w:t xml:space="preserve">Please look at this list and tell us in Questions 8 and 9 whether it is right — and what we are missing.</w:t>
            </w:r>
          </w:p>
        </w:tc>
      </w:tr>
    </w:tbl>
    <w:p>
      <w:pPr>
        <w:spacing w:after="50" w:before="220" w:line="264"/>
        <w:jc w:val="left"/>
      </w:pPr>
      <w:r>
        <w:rPr>
          <w:rFonts w:ascii="Calibri" w:cs="Calibri" w:eastAsia="Calibri" w:hAnsi="Calibri"/>
          <w:b/>
          <w:bCs/>
          <w:i w:val="false"/>
          <w:iCs w:val="false"/>
          <w:color w:val="1F4E45"/>
          <w:sz w:val="21"/>
          <w:szCs w:val="21"/>
        </w:rPr>
        <w:t xml:space="preserve">8. </w:t>
      </w:r>
      <w:r>
        <w:rPr>
          <w:rFonts w:ascii="Calibri" w:cs="Calibri" w:eastAsia="Calibri" w:hAnsi="Calibri"/>
          <w:b/>
          <w:bCs/>
          <w:i w:val="false"/>
          <w:iCs w:val="false"/>
          <w:color w:val="000000"/>
          <w:sz w:val="21"/>
          <w:szCs w:val="21"/>
        </w:rPr>
        <w:t xml:space="preserve">Is the data we use now the right data? Please judge each one.</w:t>
      </w:r>
    </w:p>
    <w:p>
      <w:pPr>
        <w:spacing w:after="60" w:before="0" w:line="264"/>
        <w:jc w:val="left"/>
      </w:pPr>
      <w:r>
        <w:rPr>
          <w:rFonts w:ascii="Calibri" w:cs="Calibri" w:eastAsia="Calibri" w:hAnsi="Calibri"/>
          <w:b w:val="false"/>
          <w:bCs w:val="false"/>
          <w:i/>
          <w:iCs/>
          <w:color w:val="595959"/>
          <w:sz w:val="18"/>
          <w:szCs w:val="18"/>
        </w:rPr>
        <w:t xml:space="preserve">Tick one box per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80"/>
        <w:gridCol w:w="1760"/>
        <w:gridCol w:w="1900"/>
        <w:gridCol w:w="1520"/>
      </w:tblGrid>
      <w:tr>
        <w:trPr>
          <w:tblHeader/>
        </w:trPr>
        <w:tc>
          <w:tcPr>
            <w:tcW w:type="dxa" w:w="4180"/>
            <w:shd w:fill="1F4E45" w:val="clear"/>
            <w:tcMar>
              <w:top w:type="dxa" w:w="70"/>
              <w:left w:type="dxa" w:w="100"/>
              <w:bottom w:type="dxa" w:w="70"/>
              <w:right w:type="dxa" w:w="100"/>
            </w:tcMar>
          </w:tcPr>
          <w:p>
            <w:pPr>
              <w:spacing w:after="0" w:before="0" w:line="264"/>
              <w:jc w:val="left"/>
            </w:pPr>
            <w:r>
              <w:rPr>
                <w:rFonts w:ascii="Calibri" w:cs="Calibri" w:eastAsia="Calibri" w:hAnsi="Calibri"/>
                <w:b/>
                <w:bCs/>
                <w:i w:val="false"/>
                <w:iCs w:val="false"/>
                <w:color w:val="FFFFFF"/>
                <w:sz w:val="18"/>
                <w:szCs w:val="18"/>
              </w:rPr>
              <w:t xml:space="preserve">Data we are using now</w:t>
            </w:r>
          </w:p>
        </w:tc>
        <w:tc>
          <w:tcPr>
            <w:tcW w:type="dxa" w:w="1760"/>
            <w:shd w:fill="1F4E45" w:val="clear"/>
            <w:tcMar>
              <w:top w:type="dxa" w:w="70"/>
              <w:left w:type="dxa" w:w="100"/>
              <w:bottom w:type="dxa" w:w="70"/>
              <w:right w:type="dxa" w:w="100"/>
            </w:tcMar>
          </w:tcPr>
          <w:p>
            <w:pPr>
              <w:spacing w:after="0" w:before="0" w:line="264"/>
              <w:jc w:val="center"/>
            </w:pPr>
            <w:r>
              <w:rPr>
                <w:rFonts w:ascii="Calibri" w:cs="Calibri" w:eastAsia="Calibri" w:hAnsi="Calibri"/>
                <w:b/>
                <w:bCs/>
                <w:i w:val="false"/>
                <w:iCs w:val="false"/>
                <w:color w:val="FFFFFF"/>
                <w:sz w:val="18"/>
                <w:szCs w:val="18"/>
              </w:rPr>
              <w:t xml:space="preserve">Useful — keep it</w:t>
            </w:r>
          </w:p>
        </w:tc>
        <w:tc>
          <w:tcPr>
            <w:tcW w:type="dxa" w:w="1900"/>
            <w:shd w:fill="1F4E45" w:val="clear"/>
            <w:tcMar>
              <w:top w:type="dxa" w:w="70"/>
              <w:left w:type="dxa" w:w="100"/>
              <w:bottom w:type="dxa" w:w="70"/>
              <w:right w:type="dxa" w:w="100"/>
            </w:tcMar>
          </w:tcPr>
          <w:p>
            <w:pPr>
              <w:spacing w:after="0" w:before="0" w:line="264"/>
              <w:jc w:val="center"/>
            </w:pPr>
            <w:r>
              <w:rPr>
                <w:rFonts w:ascii="Calibri" w:cs="Calibri" w:eastAsia="Calibri" w:hAnsi="Calibri"/>
                <w:b/>
                <w:bCs/>
                <w:i w:val="false"/>
                <w:iCs w:val="false"/>
                <w:color w:val="FFFFFF"/>
                <w:sz w:val="18"/>
                <w:szCs w:val="18"/>
              </w:rPr>
              <w:t xml:space="preserve">Not useful — drop it</w:t>
            </w:r>
          </w:p>
        </w:tc>
        <w:tc>
          <w:tcPr>
            <w:tcW w:type="dxa" w:w="1520"/>
            <w:shd w:fill="1F4E45" w:val="clear"/>
            <w:tcMar>
              <w:top w:type="dxa" w:w="70"/>
              <w:left w:type="dxa" w:w="100"/>
              <w:bottom w:type="dxa" w:w="70"/>
              <w:right w:type="dxa" w:w="100"/>
            </w:tcMar>
          </w:tcPr>
          <w:p>
            <w:pPr>
              <w:spacing w:after="0" w:before="0" w:line="264"/>
              <w:jc w:val="center"/>
            </w:pPr>
            <w:r>
              <w:rPr>
                <w:rFonts w:ascii="Calibri" w:cs="Calibri" w:eastAsia="Calibri" w:hAnsi="Calibri"/>
                <w:b/>
                <w:bCs/>
                <w:i w:val="false"/>
                <w:iCs w:val="false"/>
                <w:color w:val="FFFFFF"/>
                <w:sz w:val="18"/>
                <w:szCs w:val="18"/>
              </w:rPr>
              <w:t xml:space="preserve">I do not know this data</w:t>
            </w:r>
          </w:p>
        </w:tc>
      </w:tr>
      <w:tr>
        <w:tc>
          <w:tcPr>
            <w:tcW w:type="dxa" w:w="418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Food prices and food inflation (PSA)</w:t>
            </w:r>
          </w:p>
        </w:tc>
        <w:tc>
          <w:tcPr>
            <w:tcW w:type="dxa" w:w="176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9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52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r>
        <w:tc>
          <w:tcPr>
            <w:tcW w:type="dxa" w:w="4180"/>
            <w:shd w:fill="F4F7F6"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Prices of rice, vegetables, meat, fish (PSA / DA Bantay Presyo)</w:t>
            </w:r>
          </w:p>
        </w:tc>
        <w:tc>
          <w:tcPr>
            <w:tcW w:type="dxa" w:w="176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9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52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r>
        <w:tc>
          <w:tcPr>
            <w:tcW w:type="dxa" w:w="418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Rainfall and weather records (PAGASA)</w:t>
            </w:r>
          </w:p>
        </w:tc>
        <w:tc>
          <w:tcPr>
            <w:tcW w:type="dxa" w:w="176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9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52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r>
        <w:tc>
          <w:tcPr>
            <w:tcW w:type="dxa" w:w="4180"/>
            <w:shd w:fill="F4F7F6"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OFW remittances sent home (BSP)</w:t>
            </w:r>
          </w:p>
        </w:tc>
        <w:tc>
          <w:tcPr>
            <w:tcW w:type="dxa" w:w="176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9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52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r>
        <w:tc>
          <w:tcPr>
            <w:tcW w:type="dxa" w:w="418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Hunger surveys — families who said they went hungry (SWS)</w:t>
            </w:r>
          </w:p>
        </w:tc>
        <w:tc>
          <w:tcPr>
            <w:tcW w:type="dxa" w:w="176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9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52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r>
        <w:tc>
          <w:tcPr>
            <w:tcW w:type="dxa" w:w="4180"/>
            <w:shd w:fill="F4F7F6"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Nutrition surveys — malnutrition and stunting (DOST-FNRI)</w:t>
            </w:r>
          </w:p>
        </w:tc>
        <w:tc>
          <w:tcPr>
            <w:tcW w:type="dxa" w:w="176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9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52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r>
        <w:tc>
          <w:tcPr>
            <w:tcW w:type="dxa" w:w="418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Local news articles about food, farming and fishing</w:t>
            </w:r>
          </w:p>
        </w:tc>
        <w:tc>
          <w:tcPr>
            <w:tcW w:type="dxa" w:w="176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9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52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bl>
    <w:p>
      <w:pPr>
        <w:spacing w:after="30" w:before="70" w:line="264"/>
        <w:ind w:left="340"/>
        <w:jc w:val="left"/>
      </w:pPr>
      <w:r>
        <w:rPr>
          <w:rFonts w:ascii="Calibri" w:cs="Calibri" w:eastAsia="Calibri" w:hAnsi="Calibri"/>
          <w:b/>
          <w:bCs/>
          <w:i/>
          <w:iCs/>
          <w:color w:val="000000"/>
          <w:sz w:val="21"/>
          <w:szCs w:val="21"/>
        </w:rPr>
        <w:t xml:space="preserve">8a. </w:t>
      </w:r>
      <w:r>
        <w:rPr>
          <w:rFonts w:ascii="Calibri" w:cs="Calibri" w:eastAsia="Calibri" w:hAnsi="Calibri"/>
          <w:b w:val="false"/>
          <w:bCs w:val="false"/>
          <w:i/>
          <w:iCs/>
          <w:color w:val="000000"/>
          <w:sz w:val="21"/>
          <w:szCs w:val="21"/>
        </w:rPr>
        <w:t xml:space="preserve">If you marked anything “not useful,” please say why. What would it get wrong?</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50" w:before="220" w:line="264"/>
        <w:jc w:val="left"/>
      </w:pPr>
      <w:r>
        <w:rPr>
          <w:rFonts w:ascii="Calibri" w:cs="Calibri" w:eastAsia="Calibri" w:hAnsi="Calibri"/>
          <w:b/>
          <w:bCs/>
          <w:i w:val="false"/>
          <w:iCs w:val="false"/>
          <w:color w:val="1F4E45"/>
          <w:sz w:val="21"/>
          <w:szCs w:val="21"/>
        </w:rPr>
        <w:t xml:space="preserve">9. </w:t>
      </w:r>
      <w:r>
        <w:rPr>
          <w:rFonts w:ascii="Calibri" w:cs="Calibri" w:eastAsia="Calibri" w:hAnsi="Calibri"/>
          <w:b/>
          <w:bCs/>
          <w:i w:val="false"/>
          <w:iCs w:val="false"/>
          <w:color w:val="000000"/>
          <w:sz w:val="21"/>
          <w:szCs w:val="21"/>
        </w:rPr>
        <w:t xml:space="preserve">What data are we MISSING? What should we add?</w:t>
      </w:r>
    </w:p>
    <w:p>
      <w:pPr>
        <w:spacing w:after="60" w:before="0" w:line="264"/>
        <w:jc w:val="left"/>
      </w:pPr>
      <w:r>
        <w:rPr>
          <w:rFonts w:ascii="Calibri" w:cs="Calibri" w:eastAsia="Calibri" w:hAnsi="Calibri"/>
          <w:b w:val="false"/>
          <w:bCs w:val="false"/>
          <w:i/>
          <w:iCs/>
          <w:color w:val="595959"/>
          <w:sz w:val="18"/>
          <w:szCs w:val="18"/>
        </w:rPr>
        <w:t xml:space="preserve">This is the question we most need answered. Tick anything you think we should add.</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DA and BFAR damage reports on crops, livestock and fisheries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RSBSA list of registered farmers and fisherfolk</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Farmgate prices, not just market prices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Volume of food arriving in public markets and trading posts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Planting and harvest calendar per town</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Irrigation and water supply status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Closed fishing seasons and fishing bans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Animal disease reports (African Swine Fever, bird flu)</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Cost of fertilizer, feeds and fuel</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DSWD relief distribution records (DROMIC)</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Number of families receiving ayuda or 4Ps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Reports from municipal agricultural technicians on the ground</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LGU nutrition action plans / municipal nutrition office data</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Other: ______________________________________________________________</w:t>
      </w:r>
    </w:p>
    <w:p>
      <w:pPr>
        <w:spacing w:after="30" w:before="70" w:line="264"/>
        <w:ind w:left="340"/>
        <w:jc w:val="left"/>
      </w:pPr>
      <w:r>
        <w:rPr>
          <w:rFonts w:ascii="Calibri" w:cs="Calibri" w:eastAsia="Calibri" w:hAnsi="Calibri"/>
          <w:b/>
          <w:bCs/>
          <w:i/>
          <w:iCs/>
          <w:color w:val="000000"/>
          <w:sz w:val="21"/>
          <w:szCs w:val="21"/>
        </w:rPr>
        <w:t xml:space="preserve">9a. </w:t>
      </w:r>
      <w:r>
        <w:rPr>
          <w:rFonts w:ascii="Calibri" w:cs="Calibri" w:eastAsia="Calibri" w:hAnsi="Calibri"/>
          <w:b w:val="false"/>
          <w:bCs w:val="false"/>
          <w:i/>
          <w:iCs/>
          <w:color w:val="000000"/>
          <w:sz w:val="21"/>
          <w:szCs w:val="21"/>
        </w:rPr>
        <w:t xml:space="preserve">What data does your office ALREADY have that we could use? Could you share it?</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30" w:before="70" w:line="264"/>
        <w:ind w:left="340"/>
        <w:jc w:val="left"/>
      </w:pPr>
      <w:r>
        <w:rPr>
          <w:rFonts w:ascii="Calibri" w:cs="Calibri" w:eastAsia="Calibri" w:hAnsi="Calibri"/>
          <w:b/>
          <w:bCs/>
          <w:i/>
          <w:iCs/>
          <w:color w:val="000000"/>
          <w:sz w:val="21"/>
          <w:szCs w:val="21"/>
        </w:rPr>
        <w:t xml:space="preserve">9b. </w:t>
      </w:r>
      <w:r>
        <w:rPr>
          <w:rFonts w:ascii="Calibri" w:cs="Calibri" w:eastAsia="Calibri" w:hAnsi="Calibri"/>
          <w:b w:val="false"/>
          <w:bCs w:val="false"/>
          <w:i/>
          <w:iCs/>
          <w:color w:val="000000"/>
          <w:sz w:val="21"/>
          <w:szCs w:val="21"/>
        </w:rPr>
        <w:t xml:space="preserve">Is there data you wish existed, but nobody collects it?</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30" w:before="70" w:line="264"/>
        <w:ind w:left="340"/>
        <w:jc w:val="left"/>
      </w:pPr>
      <w:r>
        <w:rPr>
          <w:rFonts w:ascii="Calibri" w:cs="Calibri" w:eastAsia="Calibri" w:hAnsi="Calibri"/>
          <w:b/>
          <w:bCs/>
          <w:i/>
          <w:iCs/>
          <w:color w:val="000000"/>
          <w:sz w:val="21"/>
          <w:szCs w:val="21"/>
        </w:rPr>
        <w:t xml:space="preserve">9c. </w:t>
      </w:r>
      <w:r>
        <w:rPr>
          <w:rFonts w:ascii="Calibri" w:cs="Calibri" w:eastAsia="Calibri" w:hAnsi="Calibri"/>
          <w:b w:val="false"/>
          <w:bCs w:val="false"/>
          <w:i/>
          <w:iCs/>
          <w:color w:val="000000"/>
          <w:sz w:val="21"/>
          <w:szCs w:val="21"/>
        </w:rPr>
        <w:t xml:space="preserve">Without which data would this system be useless to you?</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50" w:before="220" w:line="264"/>
        <w:jc w:val="left"/>
      </w:pPr>
      <w:r>
        <w:rPr>
          <w:rFonts w:ascii="Calibri" w:cs="Calibri" w:eastAsia="Calibri" w:hAnsi="Calibri"/>
          <w:b/>
          <w:bCs/>
          <w:i w:val="false"/>
          <w:iCs w:val="false"/>
          <w:color w:val="1F4E45"/>
          <w:sz w:val="21"/>
          <w:szCs w:val="21"/>
        </w:rPr>
        <w:t xml:space="preserve">10. </w:t>
      </w:r>
      <w:r>
        <w:rPr>
          <w:rFonts w:ascii="Calibri" w:cs="Calibri" w:eastAsia="Calibri" w:hAnsi="Calibri"/>
          <w:b/>
          <w:bCs/>
          <w:i w:val="false"/>
          <w:iCs w:val="false"/>
          <w:color w:val="000000"/>
          <w:sz w:val="21"/>
          <w:szCs w:val="21"/>
        </w:rPr>
        <w:t xml:space="preserve">Which data takes a long time to reach you?</w:t>
      </w:r>
    </w:p>
    <w:p>
      <w:pPr>
        <w:spacing w:after="60" w:before="0" w:line="264"/>
        <w:jc w:val="left"/>
      </w:pPr>
      <w:r>
        <w:rPr>
          <w:rFonts w:ascii="Calibri" w:cs="Calibri" w:eastAsia="Calibri" w:hAnsi="Calibri"/>
          <w:b w:val="false"/>
          <w:bCs w:val="false"/>
          <w:i/>
          <w:iCs/>
          <w:color w:val="595959"/>
          <w:sz w:val="18"/>
          <w:szCs w:val="18"/>
        </w:rPr>
        <w:t xml:space="preserve">Tick the ones you usually have to wait months for.</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Food prices and inflation figures (PSA)</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Poverty and household survey results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Nutrition survey results (DOST-FNRI)</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Hunger survey results (SWS)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Damage reports after a typhoon</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None — we get everything quickly</w:t>
      </w:r>
    </w:p>
    <w:p>
      <w:pPr>
        <w:spacing w:after="30" w:before="70" w:line="264"/>
        <w:ind w:left="340"/>
        <w:jc w:val="left"/>
      </w:pPr>
      <w:r>
        <w:rPr>
          <w:rFonts w:ascii="Calibri" w:cs="Calibri" w:eastAsia="Calibri" w:hAnsi="Calibri"/>
          <w:b/>
          <w:bCs/>
          <w:i/>
          <w:iCs/>
          <w:color w:val="000000"/>
          <w:sz w:val="21"/>
          <w:szCs w:val="21"/>
        </w:rPr>
        <w:t xml:space="preserve">10a. </w:t>
      </w:r>
      <w:r>
        <w:rPr>
          <w:rFonts w:ascii="Calibri" w:cs="Calibri" w:eastAsia="Calibri" w:hAnsi="Calibri"/>
          <w:b w:val="false"/>
          <w:bCs w:val="false"/>
          <w:i/>
          <w:iCs/>
          <w:color w:val="000000"/>
          <w:sz w:val="21"/>
          <w:szCs w:val="21"/>
        </w:rPr>
        <w:t xml:space="preserve">Which one do you wait longest for? What do you do while waiting?</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50" w:before="220" w:line="264"/>
        <w:jc w:val="left"/>
      </w:pPr>
      <w:r>
        <w:rPr>
          <w:rFonts w:ascii="Calibri" w:cs="Calibri" w:eastAsia="Calibri" w:hAnsi="Calibri"/>
          <w:b/>
          <w:bCs/>
          <w:i w:val="false"/>
          <w:iCs w:val="false"/>
          <w:color w:val="1F4E45"/>
          <w:sz w:val="21"/>
          <w:szCs w:val="21"/>
        </w:rPr>
        <w:t xml:space="preserve">11. </w:t>
      </w:r>
      <w:r>
        <w:rPr>
          <w:rFonts w:ascii="Calibri" w:cs="Calibri" w:eastAsia="Calibri" w:hAnsi="Calibri"/>
          <w:b/>
          <w:bCs/>
          <w:i w:val="false"/>
          <w:iCs w:val="false"/>
          <w:color w:val="000000"/>
          <w:sz w:val="21"/>
          <w:szCs w:val="21"/>
        </w:rPr>
        <w:t xml:space="preserve">Does local news usually report a food problem BEFORE the official data shows it?</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Strongly disagree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Disagree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Not sure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Agree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Strongly agree</w:t>
      </w:r>
    </w:p>
    <w:p>
      <w:pPr>
        <w:spacing w:after="30" w:before="70" w:line="264"/>
        <w:ind w:left="340"/>
        <w:jc w:val="left"/>
      </w:pPr>
      <w:r>
        <w:rPr>
          <w:rFonts w:ascii="Calibri" w:cs="Calibri" w:eastAsia="Calibri" w:hAnsi="Calibri"/>
          <w:b/>
          <w:bCs/>
          <w:i/>
          <w:iCs/>
          <w:color w:val="000000"/>
          <w:sz w:val="21"/>
          <w:szCs w:val="21"/>
        </w:rPr>
        <w:t xml:space="preserve">11a. </w:t>
      </w:r>
      <w:r>
        <w:rPr>
          <w:rFonts w:ascii="Calibri" w:cs="Calibri" w:eastAsia="Calibri" w:hAnsi="Calibri"/>
          <w:b w:val="false"/>
          <w:bCs w:val="false"/>
          <w:i/>
          <w:iCs/>
          <w:color w:val="000000"/>
          <w:sz w:val="21"/>
          <w:szCs w:val="21"/>
        </w:rPr>
        <w:t xml:space="preserve">When would news be wrong or misleading? (For example, towns that are almost never in the news.)</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r>
        <w:br w:type="page"/>
      </w:r>
    </w:p>
    <w:p>
      <w:pPr>
        <w:pStyle w:val="Heading1"/>
        <w:pBdr>
          <w:bottom w:val="single" w:color="1F4E45" w:sz="8" w:space="4"/>
        </w:pBdr>
        <w:spacing w:after="60" w:before="320"/>
      </w:pPr>
      <w:r>
        <w:rPr>
          <w:rFonts w:ascii="Calibri" w:cs="Calibri" w:eastAsia="Calibri" w:hAnsi="Calibri"/>
          <w:b/>
          <w:bCs/>
          <w:color w:val="1F4E45"/>
          <w:sz w:val="24"/>
          <w:szCs w:val="24"/>
        </w:rPr>
        <w:t xml:space="preserve">PART 4 · WHAT CAUSES FOOD PROBLEMS HERE</w:t>
      </w:r>
    </w:p>
    <w:p>
      <w:pPr>
        <w:spacing w:after="160" w:before="0" w:line="264"/>
        <w:jc w:val="left"/>
      </w:pPr>
      <w:r>
        <w:rPr>
          <w:rFonts w:ascii="Calibri" w:cs="Calibri" w:eastAsia="Calibri" w:hAnsi="Calibri"/>
          <w:b w:val="false"/>
          <w:bCs w:val="false"/>
          <w:i/>
          <w:iCs/>
          <w:color w:val="595959"/>
          <w:sz w:val="19"/>
          <w:szCs w:val="19"/>
        </w:rPr>
        <w:t xml:space="preserve">Questions 12–13. This tells us what the system should watch for in CALABARZON.</w:t>
      </w:r>
    </w:p>
    <w:p>
      <w:pPr>
        <w:spacing w:after="50" w:before="220" w:line="264"/>
        <w:jc w:val="left"/>
      </w:pPr>
      <w:r>
        <w:rPr>
          <w:rFonts w:ascii="Calibri" w:cs="Calibri" w:eastAsia="Calibri" w:hAnsi="Calibri"/>
          <w:b/>
          <w:bCs/>
          <w:i w:val="false"/>
          <w:iCs w:val="false"/>
          <w:color w:val="1F4E45"/>
          <w:sz w:val="21"/>
          <w:szCs w:val="21"/>
        </w:rPr>
        <w:t xml:space="preserve">12. </w:t>
      </w:r>
      <w:r>
        <w:rPr>
          <w:rFonts w:ascii="Calibri" w:cs="Calibri" w:eastAsia="Calibri" w:hAnsi="Calibri"/>
          <w:b/>
          <w:bCs/>
          <w:i w:val="false"/>
          <w:iCs w:val="false"/>
          <w:color w:val="000000"/>
          <w:sz w:val="21"/>
          <w:szCs w:val="21"/>
        </w:rPr>
        <w:t xml:space="preserve">Rank these causes of food insecurity by how important they are in CALABARZON.</w:t>
      </w:r>
    </w:p>
    <w:p>
      <w:pPr>
        <w:spacing w:after="60" w:before="0" w:line="264"/>
        <w:jc w:val="left"/>
      </w:pPr>
      <w:r>
        <w:rPr>
          <w:rFonts w:ascii="Calibri" w:cs="Calibri" w:eastAsia="Calibri" w:hAnsi="Calibri"/>
          <w:b w:val="false"/>
          <w:bCs w:val="false"/>
          <w:i/>
          <w:iCs/>
          <w:color w:val="595959"/>
          <w:sz w:val="18"/>
          <w:szCs w:val="18"/>
        </w:rPr>
        <w:t xml:space="preserve">Write 1 to 6 on the blanks. 1 is the most important.</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Not enough food produced — crop damage, poor harvest, fish kill, hog disease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Food too expensive — prices rise, families cannot afford it</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Poor nutrition — malnutrition, stunting, need for feeding programs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Disasters — typhoons, floods, families displaced, deliveries cut off</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Families going hungry and depending on relief or ayuda</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Lost livelihood — no job, no remittance, so no money for food</w:t>
      </w:r>
    </w:p>
    <w:p>
      <w:pPr>
        <w:spacing w:after="30" w:before="70" w:line="264"/>
        <w:ind w:left="340"/>
        <w:jc w:val="left"/>
      </w:pPr>
      <w:r>
        <w:rPr>
          <w:rFonts w:ascii="Calibri" w:cs="Calibri" w:eastAsia="Calibri" w:hAnsi="Calibri"/>
          <w:b/>
          <w:bCs/>
          <w:i/>
          <w:iCs/>
          <w:color w:val="000000"/>
          <w:sz w:val="21"/>
          <w:szCs w:val="21"/>
        </w:rPr>
        <w:t xml:space="preserve">12a. </w:t>
      </w:r>
      <w:r>
        <w:rPr>
          <w:rFonts w:ascii="Calibri" w:cs="Calibri" w:eastAsia="Calibri" w:hAnsi="Calibri"/>
          <w:b w:val="false"/>
          <w:bCs w:val="false"/>
          <w:i/>
          <w:iCs/>
          <w:color w:val="000000"/>
          <w:sz w:val="21"/>
          <w:szCs w:val="21"/>
        </w:rPr>
        <w:t xml:space="preserve">Is anything missing from this list?</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50" w:before="220" w:line="264"/>
        <w:jc w:val="left"/>
      </w:pPr>
      <w:r>
        <w:rPr>
          <w:rFonts w:ascii="Calibri" w:cs="Calibri" w:eastAsia="Calibri" w:hAnsi="Calibri"/>
          <w:b/>
          <w:bCs/>
          <w:i w:val="false"/>
          <w:iCs w:val="false"/>
          <w:color w:val="1F4E45"/>
          <w:sz w:val="21"/>
          <w:szCs w:val="21"/>
        </w:rPr>
        <w:t xml:space="preserve">13. </w:t>
      </w:r>
      <w:r>
        <w:rPr>
          <w:rFonts w:ascii="Calibri" w:cs="Calibri" w:eastAsia="Calibri" w:hAnsi="Calibri"/>
          <w:b/>
          <w:bCs/>
          <w:i w:val="false"/>
          <w:iCs w:val="false"/>
          <w:color w:val="000000"/>
          <w:sz w:val="21"/>
          <w:szCs w:val="21"/>
        </w:rPr>
        <w:t xml:space="preserve">What local events and which crops must the system watch?</w:t>
      </w:r>
    </w:p>
    <w:p>
      <w:pPr>
        <w:spacing w:after="40" w:before="90" w:line="264"/>
        <w:ind w:left="340"/>
        <w:jc w:val="left"/>
      </w:pPr>
      <w:r>
        <w:rPr>
          <w:rFonts w:ascii="Calibri" w:cs="Calibri" w:eastAsia="Calibri" w:hAnsi="Calibri"/>
          <w:b/>
          <w:bCs/>
          <w:i w:val="false"/>
          <w:iCs w:val="false"/>
          <w:color w:val="000000"/>
          <w:sz w:val="20"/>
          <w:szCs w:val="20"/>
        </w:rPr>
        <w:t xml:space="preserve">Events — tick all that apply, then star (★) your top three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Taal Volcano activity and ashfall</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Fish kill and red tide in Taal Lake and Laguna de Bay</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African Swine Fever and bird flu</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Typhoons hitting Quezon and Rizal</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Farmland being converted in Cavite and Laguna</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Sudden rice and vegetable price increases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Drought, El Niño, and lack of irrigation water</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Flooding around Laguna Lake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Other: ______________________________________________________________</w:t>
      </w:r>
    </w:p>
    <w:p>
      <w:pPr>
        <w:spacing w:after="40" w:before="90" w:line="264"/>
        <w:ind w:left="340"/>
        <w:jc w:val="left"/>
      </w:pPr>
      <w:r>
        <w:rPr>
          <w:rFonts w:ascii="Calibri" w:cs="Calibri" w:eastAsia="Calibri" w:hAnsi="Calibri"/>
          <w:b/>
          <w:bCs/>
          <w:i w:val="false"/>
          <w:iCs w:val="false"/>
          <w:color w:val="000000"/>
          <w:sz w:val="20"/>
          <w:szCs w:val="20"/>
        </w:rPr>
        <w:t xml:space="preserve">Crops and products — tick all the system must track</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Rice     ☐ Corn     ☐ Vegetables     ☐ Fish (bangus, tilapia, sea catch)</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Chicken &amp; eggs     ☐ Pork     ☐ Coconut     ☐ Coffee     ☐ Sugarcane</w:t>
      </w:r>
    </w:p>
    <w:p>
      <w:pPr>
        <w:spacing w:after="30" w:before="70" w:line="264"/>
        <w:ind w:left="340"/>
        <w:jc w:val="left"/>
      </w:pPr>
      <w:r>
        <w:rPr>
          <w:rFonts w:ascii="Calibri" w:cs="Calibri" w:eastAsia="Calibri" w:hAnsi="Calibri"/>
          <w:b/>
          <w:bCs/>
          <w:i/>
          <w:iCs/>
          <w:color w:val="000000"/>
          <w:sz w:val="21"/>
          <w:szCs w:val="21"/>
        </w:rPr>
        <w:t xml:space="preserve">13a. </w:t>
      </w:r>
      <w:r>
        <w:rPr>
          <w:rFonts w:ascii="Calibri" w:cs="Calibri" w:eastAsia="Calibri" w:hAnsi="Calibri"/>
          <w:b w:val="false"/>
          <w:bCs w:val="false"/>
          <w:i/>
          <w:iCs/>
          <w:color w:val="000000"/>
          <w:sz w:val="21"/>
          <w:szCs w:val="21"/>
        </w:rPr>
        <w:t xml:space="preserve">Do the important crops change from province to province? Which ones, where?</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pStyle w:val="Heading1"/>
        <w:pBdr>
          <w:bottom w:val="single" w:color="1F4E45" w:sz="8" w:space="4"/>
        </w:pBdr>
        <w:spacing w:after="60" w:before="320"/>
      </w:pPr>
      <w:r>
        <w:rPr>
          <w:rFonts w:ascii="Calibri" w:cs="Calibri" w:eastAsia="Calibri" w:hAnsi="Calibri"/>
          <w:b/>
          <w:bCs/>
          <w:color w:val="1F4E45"/>
          <w:sz w:val="24"/>
          <w:szCs w:val="24"/>
        </w:rPr>
        <w:t xml:space="preserve">PART 5 · HOW SMALL AN AREA SHOULD IT COVER?</w:t>
      </w:r>
    </w:p>
    <w:p>
      <w:pPr>
        <w:spacing w:after="160" w:before="0" w:line="264"/>
        <w:jc w:val="left"/>
      </w:pPr>
      <w:r>
        <w:rPr>
          <w:rFonts w:ascii="Calibri" w:cs="Calibri" w:eastAsia="Calibri" w:hAnsi="Calibri"/>
          <w:b w:val="false"/>
          <w:bCs w:val="false"/>
          <w:i/>
          <w:iCs/>
          <w:color w:val="595959"/>
          <w:sz w:val="19"/>
          <w:szCs w:val="19"/>
        </w:rPr>
        <w:t xml:space="preserve">Questions 14–16. Should the system predict per province only, or per city and municipality?</w:t>
      </w:r>
    </w:p>
    <w:p>
      <w:pPr>
        <w:spacing w:after="50" w:before="220" w:line="264"/>
        <w:jc w:val="left"/>
      </w:pPr>
      <w:r>
        <w:rPr>
          <w:rFonts w:ascii="Calibri" w:cs="Calibri" w:eastAsia="Calibri" w:hAnsi="Calibri"/>
          <w:b/>
          <w:bCs/>
          <w:i w:val="false"/>
          <w:iCs w:val="false"/>
          <w:color w:val="1F4E45"/>
          <w:sz w:val="21"/>
          <w:szCs w:val="21"/>
        </w:rPr>
        <w:t xml:space="preserve">14. </w:t>
      </w:r>
      <w:r>
        <w:rPr>
          <w:rFonts w:ascii="Calibri" w:cs="Calibri" w:eastAsia="Calibri" w:hAnsi="Calibri"/>
          <w:b/>
          <w:bCs/>
          <w:i w:val="false"/>
          <w:iCs w:val="false"/>
          <w:color w:val="000000"/>
          <w:sz w:val="21"/>
          <w:szCs w:val="21"/>
        </w:rPr>
        <w:t xml:space="preserve">Which would be most useful to your office?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The whole region only</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Per province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Per city or municipality</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Per barangay</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Both province and city/municipality</w:t>
      </w:r>
    </w:p>
    <w:p>
      <w:pPr>
        <w:spacing w:after="30" w:before="70" w:line="264"/>
        <w:ind w:left="340"/>
        <w:jc w:val="left"/>
      </w:pPr>
      <w:r>
        <w:rPr>
          <w:rFonts w:ascii="Calibri" w:cs="Calibri" w:eastAsia="Calibri" w:hAnsi="Calibri"/>
          <w:b/>
          <w:bCs/>
          <w:i/>
          <w:iCs/>
          <w:color w:val="000000"/>
          <w:sz w:val="21"/>
          <w:szCs w:val="21"/>
        </w:rPr>
        <w:t xml:space="preserve">14a. </w:t>
      </w:r>
      <w:r>
        <w:rPr>
          <w:rFonts w:ascii="Calibri" w:cs="Calibri" w:eastAsia="Calibri" w:hAnsi="Calibri"/>
          <w:b w:val="false"/>
          <w:bCs w:val="false"/>
          <w:i/>
          <w:iCs/>
          <w:color w:val="000000"/>
          <w:sz w:val="21"/>
          <w:szCs w:val="21"/>
        </w:rPr>
        <w:t xml:space="preserve">Why that one? What could you do with it that you cannot do now?</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50" w:before="220" w:line="264"/>
        <w:jc w:val="left"/>
      </w:pPr>
      <w:r>
        <w:rPr>
          <w:rFonts w:ascii="Calibri" w:cs="Calibri" w:eastAsia="Calibri" w:hAnsi="Calibri"/>
          <w:b/>
          <w:bCs/>
          <w:i w:val="false"/>
          <w:iCs w:val="false"/>
          <w:color w:val="1F4E45"/>
          <w:sz w:val="21"/>
          <w:szCs w:val="21"/>
        </w:rPr>
        <w:t xml:space="preserve">15. </w:t>
      </w:r>
      <w:r>
        <w:rPr>
          <w:rFonts w:ascii="Calibri" w:cs="Calibri" w:eastAsia="Calibri" w:hAnsi="Calibri"/>
          <w:b/>
          <w:bCs/>
          <w:i w:val="false"/>
          <w:iCs w:val="false"/>
          <w:color w:val="000000"/>
          <w:sz w:val="21"/>
          <w:szCs w:val="21"/>
        </w:rPr>
        <w:t xml:space="preserve">CALABARZON has 142 cities and municipalities. If the system gave a separate risk score for each one, every 3 months, how helpful would that be?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Not helpful</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A little helpful</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Somewhat helpful</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Very helpful</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We really need this</w:t>
      </w:r>
    </w:p>
    <w:p>
      <w:pPr>
        <w:spacing w:after="30" w:before="70" w:line="264"/>
        <w:ind w:left="340"/>
        <w:jc w:val="left"/>
      </w:pPr>
      <w:r>
        <w:rPr>
          <w:rFonts w:ascii="Calibri" w:cs="Calibri" w:eastAsia="Calibri" w:hAnsi="Calibri"/>
          <w:b/>
          <w:bCs/>
          <w:i/>
          <w:iCs/>
          <w:color w:val="000000"/>
          <w:sz w:val="21"/>
          <w:szCs w:val="21"/>
        </w:rPr>
        <w:t xml:space="preserve">15a. </w:t>
      </w:r>
      <w:r>
        <w:rPr>
          <w:rFonts w:ascii="Calibri" w:cs="Calibri" w:eastAsia="Calibri" w:hAnsi="Calibri"/>
          <w:b w:val="false"/>
          <w:bCs w:val="false"/>
          <w:i/>
          <w:iCs/>
          <w:color w:val="000000"/>
          <w:sz w:val="21"/>
          <w:szCs w:val="21"/>
        </w:rPr>
        <w:t xml:space="preserve">Name one actual decision, report, or task in your office that a town-by-town list would help with.</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50" w:before="220" w:line="264"/>
        <w:jc w:val="left"/>
      </w:pPr>
      <w:r>
        <w:rPr>
          <w:rFonts w:ascii="Calibri" w:cs="Calibri" w:eastAsia="Calibri" w:hAnsi="Calibri"/>
          <w:b/>
          <w:bCs/>
          <w:i w:val="false"/>
          <w:iCs w:val="false"/>
          <w:color w:val="1F4E45"/>
          <w:sz w:val="21"/>
          <w:szCs w:val="21"/>
        </w:rPr>
        <w:t xml:space="preserve">16. </w:t>
      </w:r>
      <w:r>
        <w:rPr>
          <w:rFonts w:ascii="Calibri" w:cs="Calibri" w:eastAsia="Calibri" w:hAnsi="Calibri"/>
          <w:b/>
          <w:bCs/>
          <w:i w:val="false"/>
          <w:iCs w:val="false"/>
          <w:color w:val="000000"/>
          <w:sz w:val="21"/>
          <w:szCs w:val="21"/>
        </w:rPr>
        <w:t xml:space="preserve">Some small towns barely appear in the news or in data, so the prediction for them is weak. What should the system do?</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Still show the score, but clearly mark it “low confidence”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Show nothing for that town</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Either is fine</w:t>
      </w:r>
    </w:p>
    <w:p>
      <w:pPr>
        <w:spacing w:after="30" w:before="70" w:line="264"/>
        <w:ind w:left="340"/>
        <w:jc w:val="left"/>
      </w:pPr>
      <w:r>
        <w:rPr>
          <w:rFonts w:ascii="Calibri" w:cs="Calibri" w:eastAsia="Calibri" w:hAnsi="Calibri"/>
          <w:b/>
          <w:bCs/>
          <w:i/>
          <w:iCs/>
          <w:color w:val="000000"/>
          <w:sz w:val="21"/>
          <w:szCs w:val="21"/>
        </w:rPr>
        <w:t xml:space="preserve">16a. </w:t>
      </w:r>
      <w:r>
        <w:rPr>
          <w:rFonts w:ascii="Calibri" w:cs="Calibri" w:eastAsia="Calibri" w:hAnsi="Calibri"/>
          <w:b w:val="false"/>
          <w:bCs w:val="false"/>
          <w:i/>
          <w:iCs/>
          <w:color w:val="000000"/>
          <w:sz w:val="21"/>
          <w:szCs w:val="21"/>
        </w:rPr>
        <w:t xml:space="preserve">What would make a low-confidence score still useful instead of misleading?</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r>
        <w:br w:type="page"/>
      </w:r>
    </w:p>
    <w:p>
      <w:pPr>
        <w:pStyle w:val="Heading1"/>
        <w:pBdr>
          <w:bottom w:val="single" w:color="1F4E45" w:sz="8" w:space="4"/>
        </w:pBdr>
        <w:spacing w:after="60" w:before="320"/>
      </w:pPr>
      <w:r>
        <w:rPr>
          <w:rFonts w:ascii="Calibri" w:cs="Calibri" w:eastAsia="Calibri" w:hAnsi="Calibri"/>
          <w:b/>
          <w:bCs/>
          <w:color w:val="1F4E45"/>
          <w:sz w:val="24"/>
          <w:szCs w:val="24"/>
        </w:rPr>
        <w:t xml:space="preserve">PART 6 · WHAT THE SYSTEM SHOULD LOOK LIKE</w:t>
      </w:r>
    </w:p>
    <w:p>
      <w:pPr>
        <w:spacing w:after="160" w:before="0" w:line="264"/>
        <w:jc w:val="left"/>
      </w:pPr>
      <w:r>
        <w:rPr>
          <w:rFonts w:ascii="Calibri" w:cs="Calibri" w:eastAsia="Calibri" w:hAnsi="Calibri"/>
          <w:b w:val="false"/>
          <w:bCs w:val="false"/>
          <w:i/>
          <w:iCs/>
          <w:color w:val="595959"/>
          <w:sz w:val="19"/>
          <w:szCs w:val="19"/>
        </w:rPr>
        <w:t xml:space="preserve">Questions 17–19. Your answers here become the actual design.</w:t>
      </w:r>
    </w:p>
    <w:p>
      <w:pPr>
        <w:spacing w:after="50" w:before="220" w:line="264"/>
        <w:jc w:val="left"/>
      </w:pPr>
      <w:r>
        <w:rPr>
          <w:rFonts w:ascii="Calibri" w:cs="Calibri" w:eastAsia="Calibri" w:hAnsi="Calibri"/>
          <w:b/>
          <w:bCs/>
          <w:i w:val="false"/>
          <w:iCs w:val="false"/>
          <w:color w:val="1F4E45"/>
          <w:sz w:val="21"/>
          <w:szCs w:val="21"/>
        </w:rPr>
        <w:t xml:space="preserve">17. </w:t>
      </w:r>
      <w:r>
        <w:rPr>
          <w:rFonts w:ascii="Calibri" w:cs="Calibri" w:eastAsia="Calibri" w:hAnsi="Calibri"/>
          <w:b/>
          <w:bCs/>
          <w:i w:val="false"/>
          <w:iCs w:val="false"/>
          <w:color w:val="000000"/>
          <w:sz w:val="21"/>
          <w:szCs w:val="21"/>
        </w:rPr>
        <w:t xml:space="preserve">How often should it update, and how far ahead should it predict?</w:t>
      </w:r>
    </w:p>
    <w:p>
      <w:pPr>
        <w:spacing w:after="30" w:before="0" w:line="264"/>
        <w:ind w:left="340"/>
        <w:jc w:val="left"/>
      </w:pPr>
      <w:r>
        <w:rPr>
          <w:rFonts w:ascii="Calibri" w:cs="Calibri" w:eastAsia="Calibri" w:hAnsi="Calibri"/>
          <w:b w:val="false"/>
          <w:bCs w:val="false"/>
          <w:i w:val="false"/>
          <w:iCs w:val="false"/>
          <w:color w:val="000000"/>
          <w:sz w:val="21"/>
          <w:szCs w:val="21"/>
        </w:rPr>
        <w:t xml:space="preserve">Update:        ☐ Every week     ☐ Every month     ☐ Every 3 months     ☐ Every 6 months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Predict ahead: ☐ 1 month ahead     ☐ 3 months ahead     ☐ 6 months ahead</w:t>
      </w:r>
    </w:p>
    <w:p>
      <w:pPr>
        <w:spacing w:after="30" w:before="70" w:line="264"/>
        <w:ind w:left="340"/>
        <w:jc w:val="left"/>
      </w:pPr>
      <w:r>
        <w:rPr>
          <w:rFonts w:ascii="Calibri" w:cs="Calibri" w:eastAsia="Calibri" w:hAnsi="Calibri"/>
          <w:b/>
          <w:bCs/>
          <w:i/>
          <w:iCs/>
          <w:color w:val="000000"/>
          <w:sz w:val="21"/>
          <w:szCs w:val="21"/>
        </w:rPr>
        <w:t xml:space="preserve">17a. </w:t>
      </w:r>
      <w:r>
        <w:rPr>
          <w:rFonts w:ascii="Calibri" w:cs="Calibri" w:eastAsia="Calibri" w:hAnsi="Calibri"/>
          <w:b w:val="false"/>
          <w:bCs w:val="false"/>
          <w:i/>
          <w:iCs/>
          <w:color w:val="000000"/>
          <w:sz w:val="21"/>
          <w:szCs w:val="21"/>
        </w:rPr>
        <w:t xml:space="preserve">Does this need to match a planning or budget schedule in your office? Which one?</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50" w:before="220" w:line="264"/>
        <w:jc w:val="left"/>
      </w:pPr>
      <w:r>
        <w:rPr>
          <w:rFonts w:ascii="Calibri" w:cs="Calibri" w:eastAsia="Calibri" w:hAnsi="Calibri"/>
          <w:b/>
          <w:bCs/>
          <w:i w:val="false"/>
          <w:iCs w:val="false"/>
          <w:color w:val="1F4E45"/>
          <w:sz w:val="21"/>
          <w:szCs w:val="21"/>
        </w:rPr>
        <w:t xml:space="preserve">18. </w:t>
      </w:r>
      <w:r>
        <w:rPr>
          <w:rFonts w:ascii="Calibri" w:cs="Calibri" w:eastAsia="Calibri" w:hAnsi="Calibri"/>
          <w:b/>
          <w:bCs/>
          <w:i w:val="false"/>
          <w:iCs w:val="false"/>
          <w:color w:val="000000"/>
          <w:sz w:val="21"/>
          <w:szCs w:val="21"/>
        </w:rPr>
        <w:t xml:space="preserve">When you open the system, what do you want to see FIRST?</w:t>
      </w:r>
    </w:p>
    <w:p>
      <w:pPr>
        <w:spacing w:after="60" w:before="0" w:line="264"/>
        <w:jc w:val="left"/>
      </w:pPr>
      <w:r>
        <w:rPr>
          <w:rFonts w:ascii="Calibri" w:cs="Calibri" w:eastAsia="Calibri" w:hAnsi="Calibri"/>
          <w:b w:val="false"/>
          <w:bCs w:val="false"/>
          <w:i/>
          <w:iCs/>
          <w:color w:val="595959"/>
          <w:sz w:val="18"/>
          <w:szCs w:val="18"/>
        </w:rPr>
        <w:t xml:space="preserve">Write 1 to 6 on the blanks. 1 is what you want to see first.</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A map of CALABARZON coloured by risk level</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A list of the towns most at risk right now</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A line showing whether risk is going up or down</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The reasons behind each score — which prices, weather or events caused it</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The actual news articles and data behind the score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A report or file you can download and print</w:t>
      </w:r>
    </w:p>
    <w:p>
      <w:pPr>
        <w:spacing w:after="30" w:before="70" w:line="264"/>
        <w:ind w:left="340"/>
        <w:jc w:val="left"/>
      </w:pPr>
      <w:r>
        <w:rPr>
          <w:rFonts w:ascii="Calibri" w:cs="Calibri" w:eastAsia="Calibri" w:hAnsi="Calibri"/>
          <w:b/>
          <w:bCs/>
          <w:i/>
          <w:iCs/>
          <w:color w:val="000000"/>
          <w:sz w:val="21"/>
          <w:szCs w:val="21"/>
        </w:rPr>
        <w:t xml:space="preserve">18a. </w:t>
      </w:r>
      <w:r>
        <w:rPr>
          <w:rFonts w:ascii="Calibri" w:cs="Calibri" w:eastAsia="Calibri" w:hAnsi="Calibri"/>
          <w:b w:val="false"/>
          <w:bCs w:val="false"/>
          <w:i/>
          <w:iCs/>
          <w:color w:val="000000"/>
          <w:sz w:val="21"/>
          <w:szCs w:val="21"/>
        </w:rPr>
        <w:t xml:space="preserve">How would you actually share this with others — printed copy, spreadsheet, presentation, or a link?</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50" w:before="220" w:line="264"/>
        <w:jc w:val="left"/>
      </w:pPr>
      <w:r>
        <w:rPr>
          <w:rFonts w:ascii="Calibri" w:cs="Calibri" w:eastAsia="Calibri" w:hAnsi="Calibri"/>
          <w:b/>
          <w:bCs/>
          <w:i w:val="false"/>
          <w:iCs w:val="false"/>
          <w:color w:val="1F4E45"/>
          <w:sz w:val="21"/>
          <w:szCs w:val="21"/>
        </w:rPr>
        <w:t xml:space="preserve">19. </w:t>
      </w:r>
      <w:r>
        <w:rPr>
          <w:rFonts w:ascii="Calibri" w:cs="Calibri" w:eastAsia="Calibri" w:hAnsi="Calibri"/>
          <w:b/>
          <w:bCs/>
          <w:i w:val="false"/>
          <w:iCs w:val="false"/>
          <w:color w:val="000000"/>
          <w:sz w:val="21"/>
          <w:szCs w:val="21"/>
        </w:rPr>
        <w:t xml:space="preserve">Should the system explain WHY the risk went up, or is the number enough?</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The number alone is enough</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Somewhat important to explain</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Important to explain</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Very important — we could not use a number without the reason</w:t>
      </w:r>
    </w:p>
    <w:p>
      <w:pPr>
        <w:spacing w:after="30" w:before="70" w:line="264"/>
        <w:ind w:left="340"/>
        <w:jc w:val="left"/>
      </w:pPr>
      <w:r>
        <w:rPr>
          <w:rFonts w:ascii="Calibri" w:cs="Calibri" w:eastAsia="Calibri" w:hAnsi="Calibri"/>
          <w:b/>
          <w:bCs/>
          <w:i/>
          <w:iCs/>
          <w:color w:val="000000"/>
          <w:sz w:val="21"/>
          <w:szCs w:val="21"/>
        </w:rPr>
        <w:t xml:space="preserve">19a. </w:t>
      </w:r>
      <w:r>
        <w:rPr>
          <w:rFonts w:ascii="Calibri" w:cs="Calibri" w:eastAsia="Calibri" w:hAnsi="Calibri"/>
          <w:b w:val="false"/>
          <w:bCs w:val="false"/>
          <w:i/>
          <w:iCs/>
          <w:color w:val="000000"/>
          <w:sz w:val="21"/>
          <w:szCs w:val="21"/>
        </w:rPr>
        <w:t xml:space="preserve">The system will only alert you when risk JUMPS suddenly, not when it stays high. What would make that alert worth acting on, instead of just noise?</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pStyle w:val="Heading1"/>
        <w:pBdr>
          <w:bottom w:val="single" w:color="1F4E45" w:sz="8" w:space="4"/>
        </w:pBdr>
        <w:spacing w:after="60" w:before="320"/>
      </w:pPr>
      <w:r>
        <w:rPr>
          <w:rFonts w:ascii="Calibri" w:cs="Calibri" w:eastAsia="Calibri" w:hAnsi="Calibri"/>
          <w:b/>
          <w:bCs/>
          <w:color w:val="1F4E45"/>
          <w:sz w:val="24"/>
          <w:szCs w:val="24"/>
        </w:rPr>
        <w:t xml:space="preserve">PART 7 · TRUST AND RISKS</w:t>
      </w:r>
    </w:p>
    <w:p>
      <w:pPr>
        <w:spacing w:after="160" w:before="0" w:line="264"/>
        <w:jc w:val="left"/>
      </w:pPr>
      <w:r>
        <w:rPr>
          <w:rFonts w:ascii="Calibri" w:cs="Calibri" w:eastAsia="Calibri" w:hAnsi="Calibri"/>
          <w:b w:val="false"/>
          <w:bCs w:val="false"/>
          <w:i/>
          <w:iCs/>
          <w:color w:val="595959"/>
          <w:sz w:val="19"/>
          <w:szCs w:val="19"/>
        </w:rPr>
        <w:t xml:space="preserve">Question 20. What would make you trust it, and what could go wrong.</w:t>
      </w:r>
    </w:p>
    <w:p>
      <w:pPr>
        <w:spacing w:after="50" w:before="220" w:line="264"/>
        <w:jc w:val="left"/>
      </w:pPr>
      <w:r>
        <w:rPr>
          <w:rFonts w:ascii="Calibri" w:cs="Calibri" w:eastAsia="Calibri" w:hAnsi="Calibri"/>
          <w:b/>
          <w:bCs/>
          <w:i w:val="false"/>
          <w:iCs w:val="false"/>
          <w:color w:val="1F4E45"/>
          <w:sz w:val="21"/>
          <w:szCs w:val="21"/>
        </w:rPr>
        <w:t xml:space="preserve">20. </w:t>
      </w:r>
      <w:r>
        <w:rPr>
          <w:rFonts w:ascii="Calibri" w:cs="Calibri" w:eastAsia="Calibri" w:hAnsi="Calibri"/>
          <w:b/>
          <w:bCs/>
          <w:i w:val="false"/>
          <w:iCs w:val="false"/>
          <w:color w:val="000000"/>
          <w:sz w:val="21"/>
          <w:szCs w:val="21"/>
        </w:rPr>
        <w:t xml:space="preserve">What would make you trust this system enough to look at it? And what could go wrong if people misread it?</w:t>
      </w:r>
    </w:p>
    <w:p>
      <w:pPr>
        <w:spacing w:after="40" w:before="90" w:line="264"/>
        <w:ind w:left="340"/>
        <w:jc w:val="left"/>
      </w:pPr>
      <w:r>
        <w:rPr>
          <w:rFonts w:ascii="Calibri" w:cs="Calibri" w:eastAsia="Calibri" w:hAnsi="Calibri"/>
          <w:b/>
          <w:bCs/>
          <w:i w:val="false"/>
          <w:iCs w:val="false"/>
          <w:color w:val="000000"/>
          <w:sz w:val="20"/>
          <w:szCs w:val="20"/>
        </w:rPr>
        <w:t xml:space="preserve">What it would need — tick all that apply</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Proof of how accurate it is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Clear explanation of where the data comes from</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Checked and approved by food or nutrition experts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Its numbers match the official figures you already trust</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Every score shows the exact articles and data behind it</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A clear label saying it is only a reference, not an official ruling</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A promise that it will be kept updated</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Support from the agency that actually handles food security</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Other: ______________________________________________________________</w:t>
      </w:r>
    </w:p>
    <w:p>
      <w:pPr>
        <w:spacing w:after="30" w:before="70" w:line="264"/>
        <w:ind w:left="340"/>
        <w:jc w:val="left"/>
      </w:pPr>
      <w:r>
        <w:rPr>
          <w:rFonts w:ascii="Calibri" w:cs="Calibri" w:eastAsia="Calibri" w:hAnsi="Calibri"/>
          <w:b/>
          <w:bCs/>
          <w:i/>
          <w:iCs/>
          <w:color w:val="000000"/>
          <w:sz w:val="21"/>
          <w:szCs w:val="21"/>
        </w:rPr>
        <w:t xml:space="preserve">20a. </w:t>
      </w:r>
      <w:r>
        <w:rPr>
          <w:rFonts w:ascii="Calibri" w:cs="Calibri" w:eastAsia="Calibri" w:hAnsi="Calibri"/>
          <w:b w:val="false"/>
          <w:bCs w:val="false"/>
          <w:i/>
          <w:iCs/>
          <w:color w:val="000000"/>
          <w:sz w:val="21"/>
          <w:szCs w:val="21"/>
        </w:rPr>
        <w:t xml:space="preserve">If it had all that, where in your work would you use it? Where would it NOT be right to use it?</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30" w:before="70" w:line="264"/>
        <w:ind w:left="340"/>
        <w:jc w:val="left"/>
      </w:pPr>
      <w:r>
        <w:rPr>
          <w:rFonts w:ascii="Calibri" w:cs="Calibri" w:eastAsia="Calibri" w:hAnsi="Calibri"/>
          <w:b/>
          <w:bCs/>
          <w:i/>
          <w:iCs/>
          <w:color w:val="000000"/>
          <w:sz w:val="21"/>
          <w:szCs w:val="21"/>
        </w:rPr>
        <w:t xml:space="preserve">20b. </w:t>
      </w:r>
      <w:r>
        <w:rPr>
          <w:rFonts w:ascii="Calibri" w:cs="Calibri" w:eastAsia="Calibri" w:hAnsi="Calibri"/>
          <w:b w:val="false"/>
          <w:bCs w:val="false"/>
          <w:i/>
          <w:iCs/>
          <w:color w:val="000000"/>
          <w:sz w:val="21"/>
          <w:szCs w:val="21"/>
        </w:rPr>
        <w:t xml:space="preserve">What could go wrong if this is misread? (For example: a town gets a bad name, help goes to the wrong place, politicians misuse it.)</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30" w:before="70" w:line="264"/>
        <w:ind w:left="340"/>
        <w:jc w:val="left"/>
      </w:pPr>
      <w:r>
        <w:rPr>
          <w:rFonts w:ascii="Calibri" w:cs="Calibri" w:eastAsia="Calibri" w:hAnsi="Calibri"/>
          <w:b/>
          <w:bCs/>
          <w:i/>
          <w:iCs/>
          <w:color w:val="000000"/>
          <w:sz w:val="21"/>
          <w:szCs w:val="21"/>
        </w:rPr>
        <w:t xml:space="preserve">20c. </w:t>
      </w:r>
      <w:r>
        <w:rPr>
          <w:rFonts w:ascii="Calibri" w:cs="Calibri" w:eastAsia="Calibri" w:hAnsi="Calibri"/>
          <w:b w:val="false"/>
          <w:bCs w:val="false"/>
          <w:i/>
          <w:iCs/>
          <w:color w:val="000000"/>
          <w:sz w:val="21"/>
          <w:szCs w:val="21"/>
        </w:rPr>
        <w:t xml:space="preserve">What is the one weakness we should openly admit about this system?</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20" w:before="0" w:line="264"/>
        <w:jc w:val="left"/>
      </w:pPr>
      <w:r>
        <w:rPr>
          <w:rFonts w:ascii="Calibri" w:cs="Calibri" w:eastAsia="Calibri" w:hAnsi="Calibri"/>
          <w:b w:val="false"/>
          <w:bCs w:val="false"/>
          <w:i w:val="false"/>
          <w:iCs w:val="false"/>
          <w:color w:val="000000"/>
          <w:sz w:val="21"/>
          <w:szCs w:val="21"/>
        </w:rPr>
        <w:t xml:space="preserve"/>
      </w:r>
    </w:p>
    <w:tbl>
      <w:tblPr>
        <w:tblW w:type="dxa" w:w="9360"/>
        <w:tblBorders>
          <w:top w:val="single" w:color="1F4E45" w:sz="6"/>
          <w:left w:val="single" w:color="1F4E45" w:sz="6"/>
          <w:bottom w:val="single" w:color="1F4E45" w:sz="6"/>
          <w:right w:val="single" w:color="1F4E45" w:sz="6"/>
          <w:insideH w:val="none"/>
          <w:insideV w:val="none"/>
        </w:tblBorders>
      </w:tblPr>
      <w:tblGrid>
        <w:gridCol w:w="9360"/>
      </w:tblGrid>
      <w:tr>
        <w:tc>
          <w:tcPr>
            <w:tcW w:type="dxa" w:w="9360"/>
            <w:shd w:fill="F1F6F4" w:val="clear"/>
            <w:tcMar>
              <w:top w:type="dxa" w:w="160"/>
              <w:left w:type="dxa" w:w="200"/>
              <w:bottom w:type="dxa" w:w="160"/>
              <w:right w:type="dxa" w:w="200"/>
            </w:tcMar>
          </w:tcPr>
          <w:p>
            <w:pPr>
              <w:spacing w:after="60" w:before="0" w:line="264"/>
              <w:jc w:val="left"/>
            </w:pPr>
            <w:r>
              <w:rPr>
                <w:rFonts w:ascii="Calibri" w:cs="Calibri" w:eastAsia="Calibri" w:hAnsi="Calibri"/>
                <w:b/>
                <w:bCs/>
                <w:i w:val="false"/>
                <w:iCs w:val="false"/>
                <w:color w:val="1F4E45"/>
                <w:sz w:val="20"/>
                <w:szCs w:val="20"/>
              </w:rPr>
              <w:t xml:space="preserve">BEFORE YOU FINISH</w:t>
            </w:r>
          </w:p>
          <w:p>
            <w:pPr>
              <w:spacing w:after="140" w:before="0" w:line="264"/>
              <w:jc w:val="left"/>
            </w:pPr>
            <w:r>
              <w:rPr>
                <w:rFonts w:ascii="Calibri" w:cs="Calibri" w:eastAsia="Calibri" w:hAnsi="Calibri"/>
                <w:b w:val="false"/>
                <w:bCs w:val="false"/>
                <w:i w:val="false"/>
                <w:iCs w:val="false"/>
                <w:color w:val="000000"/>
                <w:sz w:val="20"/>
                <w:szCs w:val="20"/>
              </w:rPr>
              <w:t xml:space="preserve">Is there anything we should have asked but did not?</w:t>
            </w:r>
          </w:p>
          <w:p>
            <w:pPr>
              <w:spacing w:after="130" w:before="0" w:line="264"/>
              <w:jc w:val="left"/>
            </w:pPr>
            <w:r>
              <w:rPr>
                <w:rFonts w:ascii="Calibri" w:cs="Calibri" w:eastAsia="Calibri" w:hAnsi="Calibri"/>
                <w:b w:val="false"/>
                <w:bCs w:val="false"/>
                <w:i w:val="false"/>
                <w:iCs w:val="false"/>
                <w:color w:val="B7B7B7"/>
                <w:sz w:val="20"/>
                <w:szCs w:val="20"/>
              </w:rPr>
              <w:t xml:space="preserve">____________________________________________________________________________</w:t>
            </w:r>
          </w:p>
          <w:p>
            <w:pPr>
              <w:spacing w:after="170" w:before="0" w:line="264"/>
              <w:jc w:val="left"/>
            </w:pPr>
            <w:r>
              <w:rPr>
                <w:rFonts w:ascii="Calibri" w:cs="Calibri" w:eastAsia="Calibri" w:hAnsi="Calibri"/>
                <w:b w:val="false"/>
                <w:bCs w:val="false"/>
                <w:i w:val="false"/>
                <w:iCs w:val="false"/>
                <w:color w:val="B7B7B7"/>
                <w:sz w:val="20"/>
                <w:szCs w:val="20"/>
              </w:rPr>
              <w:t xml:space="preserve">____________________________________________________________________________</w:t>
            </w:r>
          </w:p>
          <w:p>
            <w:pPr>
              <w:spacing w:after="140" w:before="0" w:line="264"/>
              <w:jc w:val="left"/>
            </w:pPr>
            <w:r>
              <w:rPr>
                <w:rFonts w:ascii="Calibri" w:cs="Calibri" w:eastAsia="Calibri" w:hAnsi="Calibri"/>
                <w:b w:val="false"/>
                <w:bCs w:val="false"/>
                <w:i w:val="false"/>
                <w:iCs w:val="false"/>
                <w:color w:val="000000"/>
                <w:sz w:val="20"/>
                <w:szCs w:val="20"/>
              </w:rPr>
              <w:t xml:space="preserve">May we follow up with a short interview?   ☐ Yes   ☐ No</w:t>
            </w:r>
          </w:p>
          <w:p>
            <w:pPr>
              <w:pBdr>
                <w:bottom w:val="single" w:color="B7B7B7" w:sz="4" w:space="2"/>
              </w:pBdr>
              <w:spacing w:after="0"/>
            </w:pPr>
            <w:r>
              <w:rPr>
                <w:rFonts w:ascii="Calibri" w:cs="Calibri" w:eastAsia="Calibri" w:hAnsi="Calibri"/>
                <w:sz w:val="20"/>
                <w:szCs w:val="20"/>
              </w:rPr>
              <w:t xml:space="preserve">Who to contact, and their email:</w:t>
            </w:r>
          </w:p>
        </w:tc>
      </w:tr>
    </w:tbl>
    <w:p>
      <w:pPr>
        <w:spacing w:after="0" w:before="160" w:line="264"/>
        <w:jc w:val="left"/>
      </w:pPr>
      <w:r>
        <w:rPr>
          <w:rFonts w:ascii="Calibri" w:cs="Calibri" w:eastAsia="Calibri" w:hAnsi="Calibri"/>
          <w:b w:val="false"/>
          <w:bCs w:val="false"/>
          <w:i/>
          <w:iCs/>
          <w:color w:val="595959"/>
          <w:sz w:val="21"/>
          <w:szCs w:val="21"/>
        </w:rPr>
        <w:t xml:space="preserve">Thank you. Your answers decide what we build, and who we build it for.</w:t>
      </w:r>
    </w:p>
    <w:p>
      <w:r>
        <w:br w:type="page"/>
      </w:r>
    </w:p>
    <w:p>
      <w:pPr>
        <w:pStyle w:val="Heading1"/>
        <w:pBdr>
          <w:bottom w:val="single" w:color="1F4E45" w:sz="8" w:space="4"/>
        </w:pBdr>
        <w:spacing w:after="60" w:before="320"/>
      </w:pPr>
      <w:r>
        <w:rPr>
          <w:rFonts w:ascii="Calibri" w:cs="Calibri" w:eastAsia="Calibri" w:hAnsi="Calibri"/>
          <w:b/>
          <w:bCs/>
          <w:color w:val="1F4E45"/>
          <w:sz w:val="24"/>
          <w:szCs w:val="24"/>
        </w:rPr>
        <w:t xml:space="preserve">ANNEX · RESEARCHER’S MAPPING (REMOVE BEFORE DISTRIBUTION)</w:t>
      </w:r>
    </w:p>
    <w:p>
      <w:pPr>
        <w:spacing w:after="160" w:before="0" w:line="264"/>
        <w:jc w:val="left"/>
      </w:pPr>
      <w:r>
        <w:rPr>
          <w:rFonts w:ascii="Calibri" w:cs="Calibri" w:eastAsia="Calibri" w:hAnsi="Calibri"/>
          <w:b w:val="false"/>
          <w:bCs w:val="false"/>
          <w:i/>
          <w:iCs/>
          <w:color w:val="595959"/>
          <w:sz w:val="19"/>
          <w:szCs w:val="19"/>
        </w:rPr>
        <w:t xml:space="preserve">Not for the respondent. This maps each question to the part of the thesis it defends.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60"/>
        <w:gridCol w:w="5000"/>
      </w:tblGrid>
      <w:tr>
        <w:trPr>
          <w:tblHeader/>
        </w:trPr>
        <w:tc>
          <w:tcPr>
            <w:tcW w:type="dxa" w:w="800"/>
            <w:shd w:fill="1F4E45" w:val="clear"/>
            <w:tcMar>
              <w:top w:type="dxa" w:w="80"/>
              <w:left w:type="dxa" w:w="110"/>
              <w:bottom w:type="dxa" w:w="80"/>
              <w:right w:type="dxa" w:w="110"/>
            </w:tcMar>
          </w:tcPr>
          <w:p>
            <w:pPr>
              <w:spacing w:after="0" w:before="0" w:line="264"/>
              <w:jc w:val="left"/>
            </w:pPr>
            <w:r>
              <w:rPr>
                <w:rFonts w:ascii="Calibri" w:cs="Calibri" w:eastAsia="Calibri" w:hAnsi="Calibri"/>
                <w:b/>
                <w:bCs/>
                <w:i w:val="false"/>
                <w:iCs w:val="false"/>
                <w:color w:val="FFFFFF"/>
                <w:sz w:val="19"/>
                <w:szCs w:val="19"/>
              </w:rPr>
              <w:t xml:space="preserve">Q</w:t>
            </w:r>
          </w:p>
        </w:tc>
        <w:tc>
          <w:tcPr>
            <w:tcW w:type="dxa" w:w="3560"/>
            <w:shd w:fill="1F4E45" w:val="clear"/>
            <w:tcMar>
              <w:top w:type="dxa" w:w="80"/>
              <w:left w:type="dxa" w:w="110"/>
              <w:bottom w:type="dxa" w:w="80"/>
              <w:right w:type="dxa" w:w="110"/>
            </w:tcMar>
          </w:tcPr>
          <w:p>
            <w:pPr>
              <w:spacing w:after="0" w:before="0" w:line="264"/>
              <w:jc w:val="left"/>
            </w:pPr>
            <w:r>
              <w:rPr>
                <w:rFonts w:ascii="Calibri" w:cs="Calibri" w:eastAsia="Calibri" w:hAnsi="Calibri"/>
                <w:b/>
                <w:bCs/>
                <w:i w:val="false"/>
                <w:iCs w:val="false"/>
                <w:color w:val="FFFFFF"/>
                <w:sz w:val="19"/>
                <w:szCs w:val="19"/>
              </w:rPr>
              <w:t xml:space="preserve">What it captures</w:t>
            </w:r>
          </w:p>
        </w:tc>
        <w:tc>
          <w:tcPr>
            <w:tcW w:type="dxa" w:w="5000"/>
            <w:shd w:fill="1F4E45" w:val="clear"/>
            <w:tcMar>
              <w:top w:type="dxa" w:w="80"/>
              <w:left w:type="dxa" w:w="110"/>
              <w:bottom w:type="dxa" w:w="80"/>
              <w:right w:type="dxa" w:w="110"/>
            </w:tcMar>
          </w:tcPr>
          <w:p>
            <w:pPr>
              <w:spacing w:after="0" w:before="0" w:line="264"/>
              <w:jc w:val="left"/>
            </w:pPr>
            <w:r>
              <w:rPr>
                <w:rFonts w:ascii="Calibri" w:cs="Calibri" w:eastAsia="Calibri" w:hAnsi="Calibri"/>
                <w:b/>
                <w:bCs/>
                <w:i w:val="false"/>
                <w:iCs w:val="false"/>
                <w:color w:val="FFFFFF"/>
                <w:sz w:val="19"/>
                <w:szCs w:val="19"/>
              </w:rPr>
              <w:t xml:space="preserve">Thesis element it justifies</w:t>
            </w:r>
          </w:p>
        </w:tc>
      </w:tr>
      <w:tr>
        <w:tc>
          <w:tcPr>
            <w:tcW w:type="dxa" w:w="800"/>
            <w:shd w:fill="FFFFFF"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1</w:t>
            </w:r>
          </w:p>
        </w:tc>
        <w:tc>
          <w:tcPr>
            <w:tcW w:type="dxa" w:w="356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Whether DA monitors food insecurity at all, and who holds the mandate</w:t>
            </w:r>
          </w:p>
        </w:tc>
        <w:tc>
          <w:tcPr>
            <w:tcW w:type="dxa" w:w="500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Client validity — proves we identified the right client instead of assuming it. A “no” is itself a finding</w:t>
            </w:r>
          </w:p>
        </w:tc>
      </w:tr>
      <w:tr>
        <w:tc>
          <w:tcPr>
            <w:tcW w:type="dxa" w:w="800"/>
            <w:shd w:fill="F4F7F6"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2</w:t>
            </w:r>
          </w:p>
        </w:tc>
        <w:tc>
          <w:tcPr>
            <w:tcW w:type="dxa" w:w="356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What the office watches vs. what belongs to another agency</w:t>
            </w:r>
          </w:p>
        </w:tc>
        <w:tc>
          <w:tcPr>
            <w:tcW w:type="dxa" w:w="500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Scope of the gap — separates DA’s production/price lens from household hunger</w:t>
            </w:r>
          </w:p>
        </w:tc>
      </w:tr>
      <w:tr>
        <w:tc>
          <w:tcPr>
            <w:tcW w:type="dxa" w:w="800"/>
            <w:shd w:fill="FFFFFF"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3</w:t>
            </w:r>
          </w:p>
        </w:tc>
        <w:tc>
          <w:tcPr>
            <w:tcW w:type="dxa" w:w="356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What the office means by a “food problem”</w:t>
            </w:r>
          </w:p>
        </w:tc>
        <w:tc>
          <w:tcPr>
            <w:tcW w:type="dxa" w:w="500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Construct validity — does the client’s idea of the problem match what the model predicts?</w:t>
            </w:r>
          </w:p>
        </w:tc>
      </w:tr>
      <w:tr>
        <w:tc>
          <w:tcPr>
            <w:tcW w:type="dxa" w:w="800"/>
            <w:shd w:fill="F4F7F6"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4–5</w:t>
            </w:r>
          </w:p>
        </w:tc>
        <w:tc>
          <w:tcPr>
            <w:tcW w:type="dxa" w:w="356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Tools in use; smallest area monitored</w:t>
            </w:r>
          </w:p>
        </w:tc>
        <w:tc>
          <w:tcPr>
            <w:tcW w:type="dxa" w:w="500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Problem statement — proves no town-level tool exists today</w:t>
            </w:r>
          </w:p>
        </w:tc>
      </w:tr>
      <w:tr>
        <w:tc>
          <w:tcPr>
            <w:tcW w:type="dxa" w:w="800"/>
            <w:shd w:fill="FFFFFF"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6</w:t>
            </w:r>
          </w:p>
        </w:tc>
        <w:tc>
          <w:tcPr>
            <w:tcW w:type="dxa" w:w="356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Backward- vs forward-looking; current warning time</w:t>
            </w:r>
          </w:p>
        </w:tc>
        <w:tc>
          <w:tcPr>
            <w:tcW w:type="dxa" w:w="500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Research gap — confirms monitoring is reactive, not predictive</w:t>
            </w:r>
          </w:p>
        </w:tc>
      </w:tr>
      <w:tr>
        <w:tc>
          <w:tcPr>
            <w:tcW w:type="dxa" w:w="800"/>
            <w:shd w:fill="F4F7F6"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7</w:t>
            </w:r>
          </w:p>
        </w:tc>
        <w:tc>
          <w:tcPr>
            <w:tcW w:type="dxa" w:w="356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Ranked problems with the status quo</w:t>
            </w:r>
          </w:p>
        </w:tc>
        <w:tc>
          <w:tcPr>
            <w:tcW w:type="dxa" w:w="500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Statement of the problem; scope and delimitation</w:t>
            </w:r>
          </w:p>
        </w:tc>
      </w:tr>
      <w:tr>
        <w:tc>
          <w:tcPr>
            <w:tcW w:type="dxa" w:w="800"/>
            <w:shd w:fill="FFFFFF"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8</w:t>
            </w:r>
          </w:p>
        </w:tc>
        <w:tc>
          <w:tcPr>
            <w:tcW w:type="dxa" w:w="356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Verdict on each data source aiPHeed already uses</w:t>
            </w:r>
          </w:p>
        </w:tc>
        <w:tc>
          <w:tcPr>
            <w:tcW w:type="dxa" w:w="500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Data adequacy — client confirms or rejects the current feature set</w:t>
            </w:r>
          </w:p>
        </w:tc>
      </w:tr>
      <w:tr>
        <w:tc>
          <w:tcPr>
            <w:tcW w:type="dxa" w:w="800"/>
            <w:shd w:fill="F4F7F6"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9</w:t>
            </w:r>
          </w:p>
        </w:tc>
        <w:tc>
          <w:tcPr>
            <w:tcW w:type="dxa" w:w="356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What data is missing and should be added</w:t>
            </w:r>
          </w:p>
        </w:tc>
        <w:tc>
          <w:tcPr>
            <w:tcW w:type="dxa" w:w="500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Data gap — the client-nominated additions; also opens data-sharing</w:t>
            </w:r>
          </w:p>
        </w:tc>
      </w:tr>
      <w:tr>
        <w:tc>
          <w:tcPr>
            <w:tcW w:type="dxa" w:w="800"/>
            <w:shd w:fill="FFFFFF"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10</w:t>
            </w:r>
          </w:p>
        </w:tc>
        <w:tc>
          <w:tcPr>
            <w:tcW w:type="dxa" w:w="356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Which official data arrives late</w:t>
            </w:r>
          </w:p>
        </w:tc>
        <w:tc>
          <w:tcPr>
            <w:tcW w:type="dxa" w:w="500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Justifies a faster leading indicator instead of waiting for official series</w:t>
            </w:r>
          </w:p>
        </w:tc>
      </w:tr>
      <w:tr>
        <w:tc>
          <w:tcPr>
            <w:tcW w:type="dxa" w:w="800"/>
            <w:shd w:fill="F4F7F6"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11</w:t>
            </w:r>
          </w:p>
        </w:tc>
        <w:tc>
          <w:tcPr>
            <w:tcW w:type="dxa" w:w="356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News as an early warning</w:t>
            </w:r>
          </w:p>
        </w:tc>
        <w:tc>
          <w:tcPr>
            <w:tcW w:type="dxa" w:w="500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Justifies the news corpus as secondary data / leading proxy</w:t>
            </w:r>
          </w:p>
        </w:tc>
      </w:tr>
      <w:tr>
        <w:tc>
          <w:tcPr>
            <w:tcW w:type="dxa" w:w="800"/>
            <w:shd w:fill="FFFFFF"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12</w:t>
            </w:r>
          </w:p>
        </w:tc>
        <w:tc>
          <w:tcPr>
            <w:tcW w:type="dxa" w:w="356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Ranking of the six dimensions (A–F, in plain words)</w:t>
            </w:r>
          </w:p>
        </w:tc>
        <w:tc>
          <w:tcPr>
            <w:tcW w:type="dxa" w:w="500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Expert validation of the dimension taxonomy</w:t>
            </w:r>
          </w:p>
        </w:tc>
      </w:tr>
      <w:tr>
        <w:tc>
          <w:tcPr>
            <w:tcW w:type="dxa" w:w="800"/>
            <w:shd w:fill="F4F7F6"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13</w:t>
            </w:r>
          </w:p>
        </w:tc>
        <w:tc>
          <w:tcPr>
            <w:tcW w:type="dxa" w:w="356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Local shocks and priority commodities</w:t>
            </w:r>
          </w:p>
        </w:tc>
        <w:tc>
          <w:tcPr>
            <w:tcW w:type="dxa" w:w="500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Validates CALABARZON trigger design and commodity-price features</w:t>
            </w:r>
          </w:p>
        </w:tc>
      </w:tr>
      <w:tr>
        <w:tc>
          <w:tcPr>
            <w:tcW w:type="dxa" w:w="800"/>
            <w:shd w:fill="FFFFFF"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14–15</w:t>
            </w:r>
          </w:p>
        </w:tc>
        <w:tc>
          <w:tcPr>
            <w:tcW w:type="dxa" w:w="356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Preferred level; value of a 142-town forecast</w:t>
            </w:r>
          </w:p>
        </w:tc>
        <w:tc>
          <w:tcPr>
            <w:tcW w:type="dxa" w:w="500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Justifies city/municipality disaggregation as a client requirement</w:t>
            </w:r>
          </w:p>
        </w:tc>
      </w:tr>
      <w:tr>
        <w:tc>
          <w:tcPr>
            <w:tcW w:type="dxa" w:w="800"/>
            <w:shd w:fill="F4F7F6"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16</w:t>
            </w:r>
          </w:p>
        </w:tc>
        <w:tc>
          <w:tcPr>
            <w:tcW w:type="dxa" w:w="356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Handling of data-poor towns</w:t>
            </w:r>
          </w:p>
        </w:tc>
        <w:tc>
          <w:tcPr>
            <w:tcW w:type="dxa" w:w="500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Defends the LIMITED_SIGNAL flag and honest uncertainty</w:t>
            </w:r>
          </w:p>
        </w:tc>
      </w:tr>
      <w:tr>
        <w:tc>
          <w:tcPr>
            <w:tcW w:type="dxa" w:w="800"/>
            <w:shd w:fill="FFFFFF"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17</w:t>
            </w:r>
          </w:p>
        </w:tc>
        <w:tc>
          <w:tcPr>
            <w:tcW w:type="dxa" w:w="356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Update frequency and lead time</w:t>
            </w:r>
          </w:p>
        </w:tc>
        <w:tc>
          <w:tcPr>
            <w:tcW w:type="dxa" w:w="500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Defends the quarterly, one-quarter-ahead forecast horizon</w:t>
            </w:r>
          </w:p>
        </w:tc>
      </w:tr>
      <w:tr>
        <w:tc>
          <w:tcPr>
            <w:tcW w:type="dxa" w:w="800"/>
            <w:shd w:fill="F4F7F6"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18</w:t>
            </w:r>
          </w:p>
        </w:tc>
        <w:tc>
          <w:tcPr>
            <w:tcW w:type="dxa" w:w="356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What they want on screen first</w:t>
            </w:r>
          </w:p>
        </w:tc>
        <w:tc>
          <w:tcPr>
            <w:tcW w:type="dxa" w:w="500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Product requirements — interface build items</w:t>
            </w:r>
          </w:p>
        </w:tc>
      </w:tr>
      <w:tr>
        <w:tc>
          <w:tcPr>
            <w:tcW w:type="dxa" w:w="800"/>
            <w:shd w:fill="FFFFFF"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19</w:t>
            </w:r>
          </w:p>
        </w:tc>
        <w:tc>
          <w:tcPr>
            <w:tcW w:type="dxa" w:w="356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Explainability; what makes an alert actionable</w:t>
            </w:r>
          </w:p>
        </w:tc>
        <w:tc>
          <w:tcPr>
            <w:tcW w:type="dxa" w:w="500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Defends explainable output and the rise-triggered alert rule</w:t>
            </w:r>
          </w:p>
        </w:tc>
      </w:tr>
      <w:tr>
        <w:tc>
          <w:tcPr>
            <w:tcW w:type="dxa" w:w="800"/>
            <w:shd w:fill="F4F7F6"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20</w:t>
            </w:r>
          </w:p>
        </w:tc>
        <w:tc>
          <w:tcPr>
            <w:tcW w:type="dxa" w:w="356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Conditions for trust; risks; the weakness to admit</w:t>
            </w:r>
          </w:p>
        </w:tc>
        <w:tc>
          <w:tcPr>
            <w:tcW w:type="dxa" w:w="500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Significance of the study, ethics, and the limitations chapter</w:t>
            </w:r>
          </w:p>
        </w:tc>
      </w:tr>
    </w:tbl>
    <w:p>
      <w:pPr>
        <w:spacing w:after="60" w:before="160" w:line="264"/>
        <w:jc w:val="left"/>
      </w:pPr>
      <w:r>
        <w:rPr>
          <w:rFonts w:ascii="Calibri" w:cs="Calibri" w:eastAsia="Calibri" w:hAnsi="Calibri"/>
          <w:b w:val="false"/>
          <w:bCs w:val="false"/>
          <w:i/>
          <w:iCs/>
          <w:color w:val="595959"/>
          <w:sz w:val="19"/>
          <w:szCs w:val="19"/>
        </w:rPr>
        <w:t xml:space="preserve">Note on Part 1: if the answer to Q1 is “sort of” or “another agency’s job,” that does not break the study. It reframes DA RFO IV-A as the production-and-supply-side client, and names the co-client (NNC IV-A, DSWD FO IV-A, or the Regional Nutrition Committee) to run this same instrument with.</w:t>
      </w:r>
    </w:p>
    <w:p>
      <w:pPr>
        <w:spacing w:after="0" w:before="0" w:line="264"/>
        <w:jc w:val="left"/>
      </w:pPr>
      <w:r>
        <w:rPr>
          <w:rFonts w:ascii="Calibri" w:cs="Calibri" w:eastAsia="Calibri" w:hAnsi="Calibri"/>
          <w:b w:val="false"/>
          <w:bCs w:val="false"/>
          <w:i/>
          <w:iCs/>
          <w:color w:val="595959"/>
          <w:sz w:val="19"/>
          <w:szCs w:val="19"/>
        </w:rPr>
        <w:t xml:space="preserve">Note on Part 3: Q8 and Q9 together are the data-adequacy test. Q8 asks whether the existing feature set is right; Q9 asks what is missing. Answers to Q9a also open a data-sharing route to DA-held datasets the pipeline cannot currently reach.</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2026-09-04T03:02:28.316Z</dcterms:created>
  <dcterms:modified xsi:type="dcterms:W3CDTF">2026-09-04T03:02:28.332Z</dcterms:modified>
</cp:coreProperties>
</file>

<file path=docProps/custom.xml><?xml version="1.0" encoding="utf-8"?>
<Properties xmlns="http://schemas.openxmlformats.org/officeDocument/2006/custom-properties" xmlns:vt="http://schemas.openxmlformats.org/officeDocument/2006/docPropsVTypes"/>
</file>