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715DE" w14:textId="77777777" w:rsidR="00251A25" w:rsidRDefault="00000000">
      <w:pPr>
        <w:pStyle w:val="Title"/>
      </w:pPr>
      <w:r>
        <w:t>Copilot BYOK: Recommended Top 10 Starting Values</w:t>
      </w:r>
    </w:p>
    <w:p w14:paraId="1CAEDA2A" w14:textId="77777777" w:rsidR="00251A25" w:rsidRDefault="00000000">
      <w:pPr>
        <w:spacing w:after="20"/>
      </w:pPr>
      <w:r>
        <w:rPr>
          <w:b/>
          <w:color w:val="0F6CBD"/>
          <w:sz w:val="22"/>
        </w:rPr>
        <w:t>Leadership summary: concrete starting values for GitHub Copilot CLI and Visual Studio Code</w:t>
      </w:r>
    </w:p>
    <w:p w14:paraId="7AF4421D" w14:textId="77777777" w:rsidR="00251A25" w:rsidRDefault="00000000">
      <w:pPr>
        <w:pBdr>
          <w:bottom w:val="single" w:sz="6" w:space="4" w:color="0F6CBD"/>
        </w:pBdr>
        <w:spacing w:after="120"/>
      </w:pPr>
      <w:r>
        <w:rPr>
          <w:color w:val="595959"/>
          <w:sz w:val="16"/>
        </w:rPr>
        <w:t>September 2026 · Copilot CLI 1.0.86 · VS Code 1.138.0 · Signed-out BYOK without a GitHub Copilot license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  <w:tblCaption w:val="Summary"/>
        <w:tblDescription w:val="Ten controls in priority order, two clients, three configuration traps."/>
      </w:tblPr>
      <w:tblGrid>
        <w:gridCol w:w="4464"/>
        <w:gridCol w:w="360"/>
        <w:gridCol w:w="4464"/>
        <w:gridCol w:w="360"/>
        <w:gridCol w:w="4464"/>
      </w:tblGrid>
      <w:tr w:rsidR="00251A25" w14:paraId="514F3FFB" w14:textId="77777777">
        <w:trPr>
          <w:jc w:val="center"/>
        </w:trPr>
        <w:tc>
          <w:tcPr>
            <w:tcW w:w="4464" w:type="dxa"/>
            <w:shd w:val="clear" w:color="auto" w:fill="0B2A4A"/>
            <w:vAlign w:val="center"/>
          </w:tcPr>
          <w:p w14:paraId="07994FF8" w14:textId="77777777" w:rsidR="00251A2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4"/>
              </w:rPr>
              <w:t>10 controls</w:t>
            </w:r>
          </w:p>
          <w:p w14:paraId="1F9D9345" w14:textId="77777777" w:rsidR="00251A25" w:rsidRDefault="00000000">
            <w:pPr>
              <w:spacing w:after="0"/>
              <w:jc w:val="center"/>
            </w:pPr>
            <w:r>
              <w:rPr>
                <w:color w:val="D6E4F5"/>
                <w:sz w:val="16"/>
              </w:rPr>
              <w:t>in priority order</w:t>
            </w:r>
          </w:p>
        </w:tc>
        <w:tc>
          <w:tcPr>
            <w:tcW w:w="360" w:type="dxa"/>
            <w:vAlign w:val="center"/>
          </w:tcPr>
          <w:p w14:paraId="7B277E0D" w14:textId="77777777" w:rsidR="00251A25" w:rsidRDefault="00251A25">
            <w:pPr>
              <w:spacing w:after="0"/>
              <w:jc w:val="center"/>
            </w:pPr>
          </w:p>
        </w:tc>
        <w:tc>
          <w:tcPr>
            <w:tcW w:w="4464" w:type="dxa"/>
            <w:shd w:val="clear" w:color="auto" w:fill="0B2A4A"/>
            <w:vAlign w:val="center"/>
          </w:tcPr>
          <w:p w14:paraId="351BBD92" w14:textId="77777777" w:rsidR="00251A2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4"/>
              </w:rPr>
              <w:t>2 clients</w:t>
            </w:r>
          </w:p>
          <w:p w14:paraId="044465D5" w14:textId="77777777" w:rsidR="00251A25" w:rsidRDefault="00000000">
            <w:pPr>
              <w:spacing w:after="0"/>
              <w:jc w:val="center"/>
            </w:pPr>
            <w:r>
              <w:rPr>
                <w:color w:val="D6E4F5"/>
                <w:sz w:val="16"/>
              </w:rPr>
              <w:t>GitHub Copilot CLI and VS Code</w:t>
            </w:r>
          </w:p>
        </w:tc>
        <w:tc>
          <w:tcPr>
            <w:tcW w:w="360" w:type="dxa"/>
            <w:vAlign w:val="center"/>
          </w:tcPr>
          <w:p w14:paraId="4F033D0C" w14:textId="77777777" w:rsidR="00251A25" w:rsidRDefault="00251A25">
            <w:pPr>
              <w:spacing w:after="0"/>
              <w:jc w:val="center"/>
            </w:pPr>
          </w:p>
        </w:tc>
        <w:tc>
          <w:tcPr>
            <w:tcW w:w="4464" w:type="dxa"/>
            <w:shd w:val="clear" w:color="auto" w:fill="0B2A4A"/>
            <w:vAlign w:val="center"/>
          </w:tcPr>
          <w:p w14:paraId="4A49D6B1" w14:textId="77777777" w:rsidR="00251A2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4"/>
              </w:rPr>
              <w:t>3 traps</w:t>
            </w:r>
          </w:p>
          <w:p w14:paraId="0DBE1C45" w14:textId="77777777" w:rsidR="00251A25" w:rsidRDefault="00000000">
            <w:pPr>
              <w:spacing w:after="0"/>
              <w:jc w:val="center"/>
            </w:pPr>
            <w:r>
              <w:rPr>
                <w:color w:val="D6E4F5"/>
                <w:sz w:val="16"/>
              </w:rPr>
              <w:t>easy-to-miss configuration details</w:t>
            </w:r>
          </w:p>
        </w:tc>
      </w:tr>
    </w:tbl>
    <w:p w14:paraId="685673DF" w14:textId="77777777" w:rsidR="00251A25" w:rsidRDefault="00000000">
      <w:pPr>
        <w:pStyle w:val="Heading1"/>
      </w:pPr>
      <w:r>
        <w:t>Recommended Top 10: concrete starting values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val="04A0" w:firstRow="1" w:lastRow="0" w:firstColumn="1" w:lastColumn="0" w:noHBand="0" w:noVBand="1"/>
        <w:tblCaption w:val="Recommended Top 10 starting values"/>
        <w:tblDescription w:val="Rank, control area, Copilot CLI starting example, VS Code starting example, and conditions and boundary for each of the ten controls."/>
      </w:tblPr>
      <w:tblGrid>
        <w:gridCol w:w="720"/>
        <w:gridCol w:w="1944"/>
        <w:gridCol w:w="3960"/>
        <w:gridCol w:w="3672"/>
        <w:gridCol w:w="3816"/>
      </w:tblGrid>
      <w:tr w:rsidR="00251A25" w14:paraId="717BA81E" w14:textId="77777777">
        <w:trPr>
          <w:tblHeader/>
          <w:jc w:val="center"/>
        </w:trPr>
        <w:tc>
          <w:tcPr>
            <w:tcW w:w="720" w:type="dxa"/>
            <w:shd w:val="clear" w:color="auto" w:fill="0F6CBD"/>
            <w:vAlign w:val="center"/>
          </w:tcPr>
          <w:p w14:paraId="57A81D3C" w14:textId="77777777" w:rsidR="00251A25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Rank</w:t>
            </w:r>
          </w:p>
        </w:tc>
        <w:tc>
          <w:tcPr>
            <w:tcW w:w="1944" w:type="dxa"/>
            <w:shd w:val="clear" w:color="auto" w:fill="0F6CBD"/>
            <w:vAlign w:val="center"/>
          </w:tcPr>
          <w:p w14:paraId="67765DDD" w14:textId="77777777" w:rsidR="00251A25" w:rsidRDefault="00000000">
            <w:pPr>
              <w:spacing w:after="0"/>
            </w:pPr>
            <w:r>
              <w:rPr>
                <w:b/>
                <w:color w:val="FFFFFF"/>
              </w:rPr>
              <w:t>Control area</w:t>
            </w:r>
          </w:p>
        </w:tc>
        <w:tc>
          <w:tcPr>
            <w:tcW w:w="3960" w:type="dxa"/>
            <w:shd w:val="clear" w:color="auto" w:fill="0F6CBD"/>
            <w:vAlign w:val="center"/>
          </w:tcPr>
          <w:p w14:paraId="42FBC3AC" w14:textId="77777777" w:rsidR="00251A25" w:rsidRDefault="00000000">
            <w:pPr>
              <w:spacing w:after="0"/>
            </w:pPr>
            <w:r>
              <w:rPr>
                <w:b/>
                <w:color w:val="FFFFFF"/>
              </w:rPr>
              <w:t>Copilot CLI starting example</w:t>
            </w:r>
          </w:p>
        </w:tc>
        <w:tc>
          <w:tcPr>
            <w:tcW w:w="3672" w:type="dxa"/>
            <w:shd w:val="clear" w:color="auto" w:fill="0F6CBD"/>
            <w:vAlign w:val="center"/>
          </w:tcPr>
          <w:p w14:paraId="4F8E75E6" w14:textId="77777777" w:rsidR="00251A25" w:rsidRDefault="00000000">
            <w:pPr>
              <w:spacing w:after="0"/>
            </w:pPr>
            <w:r>
              <w:rPr>
                <w:b/>
                <w:color w:val="FFFFFF"/>
              </w:rPr>
              <w:t>VS Code starting example</w:t>
            </w:r>
          </w:p>
        </w:tc>
        <w:tc>
          <w:tcPr>
            <w:tcW w:w="3816" w:type="dxa"/>
            <w:shd w:val="clear" w:color="auto" w:fill="0F6CBD"/>
            <w:vAlign w:val="center"/>
          </w:tcPr>
          <w:p w14:paraId="274DDF49" w14:textId="77777777" w:rsidR="00251A25" w:rsidRDefault="00000000">
            <w:pPr>
              <w:spacing w:after="0"/>
            </w:pPr>
            <w:r>
              <w:rPr>
                <w:b/>
                <w:color w:val="FFFFFF"/>
              </w:rPr>
              <w:t>Conditions and boundary</w:t>
            </w:r>
          </w:p>
        </w:tc>
      </w:tr>
      <w:tr w:rsidR="00251A25" w14:paraId="6BEB80B4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2FED745F" w14:textId="77777777" w:rsidR="00251A25" w:rsidRDefault="00000000">
            <w:pPr>
              <w:spacing w:after="0"/>
              <w:jc w:val="center"/>
            </w:pPr>
            <w:r>
              <w:rPr>
                <w:b/>
                <w:color w:val="0F6CBD"/>
                <w:sz w:val="28"/>
              </w:rPr>
              <w:t>1</w:t>
            </w:r>
          </w:p>
        </w:tc>
        <w:tc>
          <w:tcPr>
            <w:tcW w:w="1944" w:type="dxa"/>
            <w:vAlign w:val="center"/>
          </w:tcPr>
          <w:p w14:paraId="43962286" w14:textId="77777777" w:rsidR="00251A25" w:rsidRDefault="00000000">
            <w:pPr>
              <w:spacing w:after="0"/>
            </w:pPr>
            <w:r>
              <w:rPr>
                <w:b/>
                <w:color w:val="0B2A4A"/>
                <w:sz w:val="19"/>
              </w:rPr>
              <w:t>Approved BYOK endpoint and model routing</w:t>
            </w:r>
          </w:p>
        </w:tc>
        <w:tc>
          <w:tcPr>
            <w:tcW w:w="3960" w:type="dxa"/>
            <w:vAlign w:val="center"/>
          </w:tcPr>
          <w:p w14:paraId="71B7497D" w14:textId="77777777" w:rsidR="00251A25" w:rsidRDefault="00000000">
            <w:pPr>
              <w:spacing w:after="0"/>
            </w:pPr>
            <w:r>
              <w:rPr>
                <w:rFonts w:ascii="Consolas" w:hAnsi="Consolas"/>
                <w:color w:val="0B2A4A"/>
                <w:sz w:val="16"/>
              </w:rPr>
              <w:t>COPILOT_PROVIDER_TYPE=azure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COPILOT_PROVIDER_BASE_URL=https://&lt;required-resource&gt;.openai.azure.com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COPILOT_PROVIDER_MODEL_ID=gpt-5.5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COPILOT_PROVIDER_WIRE_MODEL=&lt;required-deployment&gt;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COPILOT_PROVIDER_WIRE_API=responses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COPILOT_PROVIDER_TRANSPORT=http</w:t>
            </w:r>
            <w:r>
              <w:rPr>
                <w:sz w:val="17"/>
              </w:rPr>
              <w:t>.</w:t>
            </w:r>
          </w:p>
        </w:tc>
        <w:tc>
          <w:tcPr>
            <w:tcW w:w="3672" w:type="dxa"/>
            <w:vAlign w:val="center"/>
          </w:tcPr>
          <w:p w14:paraId="1F8B464F" w14:textId="77777777" w:rsidR="00251A25" w:rsidRDefault="00000000">
            <w:pPr>
              <w:spacing w:after="0"/>
            </w:pPr>
            <w:r>
              <w:rPr>
                <w:b/>
                <w:sz w:val="17"/>
              </w:rPr>
              <w:t>Manage Language Models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0B2A4A"/>
                <w:sz w:val="16"/>
              </w:rPr>
              <w:t>vendor=azure</w:t>
            </w:r>
            <w:r>
              <w:rPr>
                <w:sz w:val="17"/>
              </w:rPr>
              <w:t xml:space="preserve">, or </w:t>
            </w:r>
            <w:r>
              <w:rPr>
                <w:rFonts w:ascii="Consolas" w:hAnsi="Consolas"/>
                <w:color w:val="0B2A4A"/>
                <w:sz w:val="16"/>
              </w:rPr>
              <w:t>customendpoint</w:t>
            </w:r>
            <w:r>
              <w:rPr>
                <w:sz w:val="17"/>
              </w:rPr>
              <w:t xml:space="preserve"> for a compatible gateway; provision the secret with </w:t>
            </w:r>
            <w:r>
              <w:rPr>
                <w:b/>
                <w:sz w:val="17"/>
              </w:rPr>
              <w:t>Update API Key</w:t>
            </w:r>
            <w:r>
              <w:rPr>
                <w:sz w:val="17"/>
              </w:rPr>
              <w:t xml:space="preserve"> and select our approved deployment in </w:t>
            </w:r>
            <w:r>
              <w:rPr>
                <w:b/>
                <w:sz w:val="17"/>
              </w:rPr>
              <w:t>Local</w:t>
            </w:r>
            <w:r>
              <w:rPr>
                <w:sz w:val="17"/>
              </w:rPr>
              <w:t xml:space="preserve"> chat.</w:t>
            </w:r>
          </w:p>
        </w:tc>
        <w:tc>
          <w:tcPr>
            <w:tcW w:w="3816" w:type="dxa"/>
            <w:vAlign w:val="center"/>
          </w:tcPr>
          <w:p w14:paraId="3D150EF4" w14:textId="77777777" w:rsidR="00251A25" w:rsidRDefault="00000000">
            <w:pPr>
              <w:spacing w:after="0"/>
            </w:pPr>
            <w:r>
              <w:rPr>
                <w:sz w:val="17"/>
              </w:rPr>
              <w:t xml:space="preserve">Resource/deployment inputs are mandatory placeholders. </w:t>
            </w:r>
            <w:r>
              <w:rPr>
                <w:rFonts w:ascii="Consolas" w:hAnsi="Consolas"/>
                <w:color w:val="0B2A4A"/>
                <w:sz w:val="16"/>
              </w:rPr>
              <w:t>gpt-5.5</w:t>
            </w:r>
            <w:r>
              <w:rPr>
                <w:sz w:val="17"/>
              </w:rPr>
              <w:t xml:space="preserve"> is illustrative, not a provisioned model. Use Responses only on a compatible provider. Do not invent </w:t>
            </w:r>
            <w:r>
              <w:rPr>
                <w:rFonts w:ascii="Consolas" w:hAnsi="Consolas"/>
                <w:color w:val="0B2A4A"/>
                <w:sz w:val="16"/>
              </w:rPr>
              <w:t>providers.json</w:t>
            </w:r>
            <w:r>
              <w:rPr>
                <w:sz w:val="17"/>
              </w:rPr>
              <w:t xml:space="preserve"> or </w:t>
            </w:r>
            <w:r>
              <w:rPr>
                <w:rFonts w:ascii="Consolas" w:hAnsi="Consolas"/>
                <w:color w:val="0B2A4A"/>
                <w:sz w:val="16"/>
              </w:rPr>
              <w:t>chat.defaultModel</w:t>
            </w:r>
            <w:r>
              <w:rPr>
                <w:sz w:val="17"/>
              </w:rPr>
              <w:t xml:space="preserve"> internal IDs. Picker defaults are not authorization.</w:t>
            </w:r>
          </w:p>
        </w:tc>
      </w:tr>
      <w:tr w:rsidR="00251A25" w14:paraId="49FC9C17" w14:textId="77777777">
        <w:trPr>
          <w:cantSplit/>
          <w:jc w:val="center"/>
        </w:trPr>
        <w:tc>
          <w:tcPr>
            <w:tcW w:w="720" w:type="dxa"/>
            <w:shd w:val="clear" w:color="auto" w:fill="EEF4FB"/>
            <w:vAlign w:val="center"/>
          </w:tcPr>
          <w:p w14:paraId="44B55FF8" w14:textId="77777777" w:rsidR="00251A25" w:rsidRDefault="00000000">
            <w:pPr>
              <w:spacing w:after="0"/>
              <w:jc w:val="center"/>
            </w:pPr>
            <w:r>
              <w:rPr>
                <w:b/>
                <w:color w:val="0F6CBD"/>
                <w:sz w:val="28"/>
              </w:rPr>
              <w:t>2</w:t>
            </w:r>
          </w:p>
        </w:tc>
        <w:tc>
          <w:tcPr>
            <w:tcW w:w="1944" w:type="dxa"/>
            <w:shd w:val="clear" w:color="auto" w:fill="EEF4FB"/>
            <w:vAlign w:val="center"/>
          </w:tcPr>
          <w:p w14:paraId="7D2F7A31" w14:textId="77777777" w:rsidR="00251A25" w:rsidRDefault="00000000">
            <w:pPr>
              <w:spacing w:after="0"/>
            </w:pPr>
            <w:r>
              <w:rPr>
                <w:b/>
                <w:color w:val="0B2A4A"/>
                <w:sz w:val="19"/>
              </w:rPr>
              <w:t>Utility models and bounded autonomous work</w:t>
            </w:r>
          </w:p>
        </w:tc>
        <w:tc>
          <w:tcPr>
            <w:tcW w:w="3960" w:type="dxa"/>
            <w:shd w:val="clear" w:color="auto" w:fill="EEF4FB"/>
            <w:vAlign w:val="center"/>
          </w:tcPr>
          <w:p w14:paraId="216FA67C" w14:textId="77777777" w:rsidR="00251A25" w:rsidRDefault="00000000">
            <w:pPr>
              <w:spacing w:after="0"/>
            </w:pPr>
            <w:r>
              <w:rPr>
                <w:rFonts w:ascii="Consolas" w:hAnsi="Consolas"/>
                <w:color w:val="0B2A4A"/>
                <w:sz w:val="16"/>
              </w:rPr>
              <w:t>--max-autopilot-continues 3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defaultMode="interactive"</w:t>
            </w:r>
            <w:r>
              <w:rPr>
                <w:sz w:val="17"/>
              </w:rPr>
              <w:t xml:space="preserve">. After checking model capacity, optional </w:t>
            </w:r>
            <w:r>
              <w:rPr>
                <w:rFonts w:ascii="Consolas" w:hAnsi="Consolas"/>
                <w:color w:val="0B2A4A"/>
                <w:sz w:val="16"/>
              </w:rPr>
              <w:t>COPILOT_PROVIDER_MAX_PROMPT_TOKENS=32768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color w:val="0B2A4A"/>
                <w:sz w:val="16"/>
              </w:rPr>
              <w:t>COPILOT_PROVIDER_MAX_OUTPUT_TOKENS=4096</w:t>
            </w:r>
            <w:r>
              <w:rPr>
                <w:sz w:val="17"/>
              </w:rPr>
              <w:t>. Review subagent model overrides.</w:t>
            </w:r>
          </w:p>
        </w:tc>
        <w:tc>
          <w:tcPr>
            <w:tcW w:w="3672" w:type="dxa"/>
            <w:shd w:val="clear" w:color="auto" w:fill="EEF4FB"/>
            <w:vAlign w:val="center"/>
          </w:tcPr>
          <w:p w14:paraId="5352A01D" w14:textId="77777777" w:rsidR="00251A25" w:rsidRDefault="00000000">
            <w:pPr>
              <w:spacing w:after="0"/>
            </w:pPr>
            <w:r>
              <w:rPr>
                <w:rFonts w:ascii="Consolas" w:hAnsi="Consolas"/>
                <w:color w:val="0B2A4A"/>
                <w:sz w:val="16"/>
              </w:rPr>
              <w:t>chat.byokUtilityModelDefault="mainAgent"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chat.utilityModel=""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chat.utilitySmallModel=""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chat.agent.maxRequests=25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chat.autoReply=false</w:t>
            </w:r>
            <w:r>
              <w:rPr>
                <w:sz w:val="17"/>
              </w:rPr>
              <w:t>.</w:t>
            </w:r>
          </w:p>
        </w:tc>
        <w:tc>
          <w:tcPr>
            <w:tcW w:w="3816" w:type="dxa"/>
            <w:shd w:val="clear" w:color="auto" w:fill="EEF4FB"/>
            <w:vAlign w:val="center"/>
          </w:tcPr>
          <w:p w14:paraId="23D553CD" w14:textId="77777777" w:rsidR="00251A25" w:rsidRDefault="00000000">
            <w:pPr>
              <w:spacing w:after="0"/>
            </w:pPr>
            <w:r>
              <w:rPr>
                <w:sz w:val="17"/>
              </w:rPr>
              <w:t>Empty utility overrides let the main-agent choice apply; existing explicit overrides win otherwise. Qualify each utility/compaction route. The cap of 25 is our recommendation, not a verified factory default. Continuation/request/token caps are not dollar budgets.</w:t>
            </w:r>
          </w:p>
        </w:tc>
      </w:tr>
      <w:tr w:rsidR="00251A25" w14:paraId="4451B519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7AFCF62B" w14:textId="77777777" w:rsidR="00251A25" w:rsidRDefault="00000000">
            <w:pPr>
              <w:spacing w:after="0"/>
              <w:jc w:val="center"/>
            </w:pPr>
            <w:r>
              <w:rPr>
                <w:b/>
                <w:color w:val="0F6CBD"/>
                <w:sz w:val="28"/>
              </w:rPr>
              <w:t>3</w:t>
            </w:r>
          </w:p>
        </w:tc>
        <w:tc>
          <w:tcPr>
            <w:tcW w:w="1944" w:type="dxa"/>
            <w:vAlign w:val="center"/>
          </w:tcPr>
          <w:p w14:paraId="557CCB54" w14:textId="77777777" w:rsidR="00251A25" w:rsidRDefault="00000000">
            <w:pPr>
              <w:spacing w:after="0"/>
            </w:pPr>
            <w:r>
              <w:rPr>
                <w:b/>
                <w:color w:val="0B2A4A"/>
                <w:sz w:val="19"/>
              </w:rPr>
              <w:t>Credentials and signed-out identity isolation</w:t>
            </w:r>
          </w:p>
        </w:tc>
        <w:tc>
          <w:tcPr>
            <w:tcW w:w="3960" w:type="dxa"/>
            <w:vAlign w:val="center"/>
          </w:tcPr>
          <w:p w14:paraId="2F912B29" w14:textId="77777777" w:rsidR="00251A25" w:rsidRDefault="00000000">
            <w:pPr>
              <w:spacing w:after="0"/>
            </w:pPr>
            <w:r>
              <w:rPr>
                <w:sz w:val="17"/>
              </w:rPr>
              <w:t xml:space="preserve">Provision one per-user </w:t>
            </w:r>
            <w:r>
              <w:rPr>
                <w:rFonts w:ascii="Consolas" w:hAnsi="Consolas"/>
                <w:color w:val="0B2A4A"/>
                <w:sz w:val="16"/>
              </w:rPr>
              <w:t>COPILOT_PROVIDER_API_KEY</w:t>
            </w:r>
            <w:r>
              <w:rPr>
                <w:sz w:val="17"/>
              </w:rPr>
              <w:t xml:space="preserve"> through an approved secret launcher; </w:t>
            </w:r>
            <w:r>
              <w:rPr>
                <w:rFonts w:ascii="Consolas" w:hAnsi="Consolas"/>
                <w:color w:val="0B2A4A"/>
                <w:sz w:val="16"/>
              </w:rPr>
              <w:t>--secret-env-vars=COPILOT_PROVIDER_API_KEY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--no-remote --no-remote-export</w:t>
            </w:r>
            <w:r>
              <w:rPr>
                <w:sz w:val="17"/>
              </w:rPr>
              <w:t>. No inherited GitHub tokens or saved GitHub/</w:t>
            </w:r>
            <w:r>
              <w:rPr>
                <w:rFonts w:ascii="Consolas" w:hAnsi="Consolas"/>
                <w:color w:val="0B2A4A"/>
                <w:sz w:val="16"/>
              </w:rPr>
              <w:t>gh</w:t>
            </w:r>
            <w:r>
              <w:rPr>
                <w:sz w:val="17"/>
              </w:rPr>
              <w:t xml:space="preserve"> session.</w:t>
            </w:r>
          </w:p>
        </w:tc>
        <w:tc>
          <w:tcPr>
            <w:tcW w:w="3672" w:type="dxa"/>
            <w:vAlign w:val="center"/>
          </w:tcPr>
          <w:p w14:paraId="6F318EF8" w14:textId="77777777" w:rsidR="00251A25" w:rsidRDefault="00000000">
            <w:pPr>
              <w:spacing w:after="0"/>
            </w:pPr>
            <w:r>
              <w:rPr>
                <w:sz w:val="17"/>
              </w:rPr>
              <w:t xml:space="preserve">Provision provider secrets through </w:t>
            </w:r>
            <w:r>
              <w:rPr>
                <w:b/>
                <w:sz w:val="17"/>
              </w:rPr>
              <w:t>Manage Language Models</w:t>
            </w:r>
            <w:r>
              <w:rPr>
                <w:sz w:val="17"/>
              </w:rPr>
              <w:t xml:space="preserve">, not JSON; </w:t>
            </w:r>
            <w:r>
              <w:rPr>
                <w:rFonts w:ascii="Consolas" w:hAnsi="Consolas"/>
                <w:color w:val="0B2A4A"/>
                <w:sz w:val="16"/>
              </w:rPr>
              <w:t>chat.sessionSync.enabled=false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github.copilot.chat.cli.remote.enabled=false</w:t>
            </w:r>
            <w:r>
              <w:rPr>
                <w:sz w:val="17"/>
              </w:rPr>
              <w:t>.</w:t>
            </w:r>
          </w:p>
        </w:tc>
        <w:tc>
          <w:tcPr>
            <w:tcW w:w="3816" w:type="dxa"/>
            <w:vAlign w:val="center"/>
          </w:tcPr>
          <w:p w14:paraId="5B46C072" w14:textId="77777777" w:rsidR="00251A25" w:rsidRDefault="00000000">
            <w:pPr>
              <w:spacing w:after="0"/>
            </w:pPr>
            <w:r>
              <w:rPr>
                <w:sz w:val="17"/>
              </w:rPr>
              <w:t xml:space="preserve">Keep </w:t>
            </w:r>
            <w:r>
              <w:rPr>
                <w:rFonts w:ascii="Consolas" w:hAnsi="Consolas"/>
                <w:color w:val="0B2A4A"/>
                <w:sz w:val="16"/>
              </w:rPr>
              <w:t>forceLoginOrgs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color w:val="0B2A4A"/>
                <w:sz w:val="16"/>
              </w:rPr>
              <w:t>ChatApprovedAccountOrganizations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absent</w:t>
            </w:r>
            <w:r>
              <w:rPr>
                <w:sz w:val="17"/>
              </w:rPr>
              <w:t>. Provider/Entra authorization still applies. Secret filtering is not a complete secret-store boundary; no key belongs in a command line or committed file.</w:t>
            </w:r>
          </w:p>
        </w:tc>
      </w:tr>
      <w:tr w:rsidR="00251A25" w14:paraId="0F4C6184" w14:textId="77777777">
        <w:trPr>
          <w:cantSplit/>
          <w:jc w:val="center"/>
        </w:trPr>
        <w:tc>
          <w:tcPr>
            <w:tcW w:w="720" w:type="dxa"/>
            <w:shd w:val="clear" w:color="auto" w:fill="EEF4FB"/>
            <w:vAlign w:val="center"/>
          </w:tcPr>
          <w:p w14:paraId="0D9D5833" w14:textId="77777777" w:rsidR="00251A25" w:rsidRDefault="00000000">
            <w:pPr>
              <w:spacing w:after="0"/>
              <w:jc w:val="center"/>
            </w:pPr>
            <w:r>
              <w:rPr>
                <w:b/>
                <w:color w:val="0F6CBD"/>
                <w:sz w:val="28"/>
              </w:rPr>
              <w:t>4</w:t>
            </w:r>
          </w:p>
        </w:tc>
        <w:tc>
          <w:tcPr>
            <w:tcW w:w="1944" w:type="dxa"/>
            <w:shd w:val="clear" w:color="auto" w:fill="EEF4FB"/>
            <w:vAlign w:val="center"/>
          </w:tcPr>
          <w:p w14:paraId="684D6761" w14:textId="77777777" w:rsidR="00251A25" w:rsidRDefault="00000000">
            <w:pPr>
              <w:spacing w:after="0"/>
            </w:pPr>
            <w:r>
              <w:rPr>
                <w:b/>
                <w:color w:val="0B2A4A"/>
                <w:sz w:val="19"/>
              </w:rPr>
              <w:t>Least-privilege permissions and bypass prevention</w:t>
            </w:r>
          </w:p>
        </w:tc>
        <w:tc>
          <w:tcPr>
            <w:tcW w:w="3960" w:type="dxa"/>
            <w:shd w:val="clear" w:color="auto" w:fill="EEF4FB"/>
            <w:vAlign w:val="center"/>
          </w:tcPr>
          <w:p w14:paraId="7C83DFAF" w14:textId="77777777" w:rsidR="00251A25" w:rsidRDefault="00000000">
            <w:pPr>
              <w:spacing w:after="0"/>
            </w:pPr>
            <w:r>
              <w:rPr>
                <w:rFonts w:ascii="Consolas" w:hAnsi="Consolas"/>
                <w:color w:val="0B2A4A"/>
                <w:sz w:val="16"/>
              </w:rPr>
              <w:t>defaultPermissionMode="manual"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defaultMode="interactive"</w:t>
            </w:r>
            <w:r>
              <w:rPr>
                <w:sz w:val="17"/>
              </w:rPr>
              <w:t xml:space="preserve">; admin-delivered </w:t>
            </w:r>
            <w:r>
              <w:rPr>
                <w:rFonts w:ascii="Consolas" w:hAnsi="Consolas"/>
                <w:color w:val="0B2A4A"/>
                <w:sz w:val="16"/>
              </w:rPr>
              <w:t>permissions.disableBypassPermissionsMode="disable"</w:t>
            </w:r>
            <w:r>
              <w:rPr>
                <w:sz w:val="17"/>
              </w:rPr>
              <w:t>.</w:t>
            </w:r>
          </w:p>
        </w:tc>
        <w:tc>
          <w:tcPr>
            <w:tcW w:w="3672" w:type="dxa"/>
            <w:shd w:val="clear" w:color="auto" w:fill="EEF4FB"/>
            <w:vAlign w:val="center"/>
          </w:tcPr>
          <w:p w14:paraId="6A29288B" w14:textId="77777777" w:rsidR="00251A25" w:rsidRDefault="00000000">
            <w:pPr>
              <w:spacing w:after="0"/>
            </w:pPr>
            <w:r>
              <w:rPr>
                <w:rFonts w:ascii="Consolas" w:hAnsi="Consolas"/>
                <w:color w:val="0B2A4A"/>
                <w:sz w:val="16"/>
              </w:rPr>
              <w:t>chat.permissions.default="default"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chat.tools.global.autoApprove=false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chat.tools.terminal.enableAutoApprove=false</w:t>
            </w:r>
            <w:r>
              <w:rPr>
                <w:sz w:val="17"/>
              </w:rPr>
              <w:t>; enforce the corresponding supported device policies.</w:t>
            </w:r>
          </w:p>
        </w:tc>
        <w:tc>
          <w:tcPr>
            <w:tcW w:w="3816" w:type="dxa"/>
            <w:shd w:val="clear" w:color="auto" w:fill="EEF4FB"/>
            <w:vAlign w:val="center"/>
          </w:tcPr>
          <w:p w14:paraId="480552F5" w14:textId="77777777" w:rsidR="00251A25" w:rsidRDefault="00000000">
            <w:pPr>
              <w:spacing w:after="0"/>
            </w:pPr>
            <w:r>
              <w:rPr>
                <w:sz w:val="17"/>
              </w:rPr>
              <w:t xml:space="preserve">No allow-all/YOLO or </w:t>
            </w:r>
            <w:r>
              <w:rPr>
                <w:rFonts w:ascii="Consolas" w:hAnsi="Consolas"/>
                <w:color w:val="0B2A4A"/>
                <w:sz w:val="16"/>
              </w:rPr>
              <w:t>COPILOT_ALLOW_ALL=true</w:t>
            </w:r>
            <w:r>
              <w:rPr>
                <w:sz w:val="17"/>
              </w:rPr>
              <w:t>. CLI manual mode still auto-approves read-only requests and applies to new interactive sessions. User defaults are not enforced denials; resumed sessions and native policy bindings need review.</w:t>
            </w:r>
          </w:p>
        </w:tc>
      </w:tr>
      <w:tr w:rsidR="00251A25" w14:paraId="69C79D75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0045B6A3" w14:textId="77777777" w:rsidR="00251A25" w:rsidRDefault="00000000">
            <w:pPr>
              <w:spacing w:after="0"/>
              <w:jc w:val="center"/>
            </w:pPr>
            <w:r>
              <w:rPr>
                <w:b/>
                <w:color w:val="0F6CBD"/>
                <w:sz w:val="28"/>
              </w:rPr>
              <w:t>5</w:t>
            </w:r>
          </w:p>
        </w:tc>
        <w:tc>
          <w:tcPr>
            <w:tcW w:w="1944" w:type="dxa"/>
            <w:vAlign w:val="center"/>
          </w:tcPr>
          <w:p w14:paraId="0D7C28BD" w14:textId="77777777" w:rsidR="00251A25" w:rsidRDefault="00000000">
            <w:pPr>
              <w:spacing w:after="0"/>
            </w:pPr>
            <w:r>
              <w:rPr>
                <w:b/>
                <w:color w:val="0B2A4A"/>
                <w:sz w:val="19"/>
              </w:rPr>
              <w:t>Workspace/​filesystem/​sandbox boundaries</w:t>
            </w:r>
          </w:p>
        </w:tc>
        <w:tc>
          <w:tcPr>
            <w:tcW w:w="3960" w:type="dxa"/>
            <w:vAlign w:val="center"/>
          </w:tcPr>
          <w:p w14:paraId="6F33A3DD" w14:textId="77777777" w:rsidR="00251A25" w:rsidRDefault="00000000">
            <w:pPr>
              <w:spacing w:after="0"/>
            </w:pPr>
            <w:r>
              <w:rPr>
                <w:rFonts w:ascii="Consolas" w:hAnsi="Consolas"/>
                <w:color w:val="0B2A4A"/>
                <w:sz w:val="16"/>
              </w:rPr>
              <w:t>trustedFolders=[]</w:t>
            </w:r>
            <w:r>
              <w:rPr>
                <w:sz w:val="17"/>
              </w:rPr>
              <w:t xml:space="preserve">; no added </w:t>
            </w:r>
            <w:r>
              <w:rPr>
                <w:rFonts w:ascii="Consolas" w:hAnsi="Consolas"/>
                <w:color w:val="0B2A4A"/>
                <w:sz w:val="16"/>
              </w:rPr>
              <w:t>--add-dir</w:t>
            </w:r>
            <w:r>
              <w:rPr>
                <w:sz w:val="17"/>
              </w:rPr>
              <w:t xml:space="preserve"> paths until individually reviewed. Start only in the reviewed workspace.</w:t>
            </w:r>
          </w:p>
        </w:tc>
        <w:tc>
          <w:tcPr>
            <w:tcW w:w="3672" w:type="dxa"/>
            <w:vAlign w:val="center"/>
          </w:tcPr>
          <w:p w14:paraId="2B224F40" w14:textId="77777777" w:rsidR="00251A25" w:rsidRDefault="00000000">
            <w:pPr>
              <w:spacing w:after="0"/>
            </w:pPr>
            <w:r>
              <w:rPr>
                <w:rFonts w:ascii="Consolas" w:hAnsi="Consolas"/>
                <w:color w:val="0B2A4A"/>
                <w:sz w:val="16"/>
              </w:rPr>
              <w:t>security.workspace.trust.enabled=true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github.copilot.chat.additionalReadAccessPaths=[]</w:t>
            </w:r>
            <w:r>
              <w:rPr>
                <w:sz w:val="17"/>
              </w:rPr>
              <w:t>; trust individual reviewed workspaces, not an unreviewed parent.</w:t>
            </w:r>
          </w:p>
        </w:tc>
        <w:tc>
          <w:tcPr>
            <w:tcW w:w="3816" w:type="dxa"/>
            <w:vAlign w:val="center"/>
          </w:tcPr>
          <w:p w14:paraId="5E4720F1" w14:textId="77777777" w:rsidR="00251A25" w:rsidRDefault="00000000">
            <w:pPr>
              <w:spacing w:after="0"/>
            </w:pPr>
            <w:r>
              <w:rPr>
                <w:sz w:val="17"/>
              </w:rPr>
              <w:t>Empty lists do not deny all filesystem reads. We intentionally omit sandbox enablement from the portable starters: qualify the experimental platform/harness and fail-closed behavior first. Windows support is not universal; MCP/file tools have separate boundaries.</w:t>
            </w:r>
          </w:p>
        </w:tc>
      </w:tr>
      <w:tr w:rsidR="00251A25" w14:paraId="73D6DD85" w14:textId="77777777">
        <w:trPr>
          <w:cantSplit/>
          <w:jc w:val="center"/>
        </w:trPr>
        <w:tc>
          <w:tcPr>
            <w:tcW w:w="720" w:type="dxa"/>
            <w:shd w:val="clear" w:color="auto" w:fill="EEF4FB"/>
            <w:vAlign w:val="center"/>
          </w:tcPr>
          <w:p w14:paraId="29F07E87" w14:textId="77777777" w:rsidR="00251A25" w:rsidRDefault="00000000">
            <w:pPr>
              <w:spacing w:after="0"/>
              <w:jc w:val="center"/>
            </w:pPr>
            <w:r>
              <w:rPr>
                <w:b/>
                <w:color w:val="0F6CBD"/>
                <w:sz w:val="28"/>
              </w:rPr>
              <w:t>6</w:t>
            </w:r>
          </w:p>
        </w:tc>
        <w:tc>
          <w:tcPr>
            <w:tcW w:w="1944" w:type="dxa"/>
            <w:shd w:val="clear" w:color="auto" w:fill="EEF4FB"/>
            <w:vAlign w:val="center"/>
          </w:tcPr>
          <w:p w14:paraId="0A32BF89" w14:textId="77777777" w:rsidR="00251A25" w:rsidRDefault="00000000">
            <w:pPr>
              <w:spacing w:after="0"/>
            </w:pPr>
            <w:r>
              <w:rPr>
                <w:b/>
                <w:color w:val="0B2A4A"/>
                <w:sz w:val="19"/>
              </w:rPr>
              <w:t>Network destinations/​proxy/​TLS</w:t>
            </w:r>
          </w:p>
        </w:tc>
        <w:tc>
          <w:tcPr>
            <w:tcW w:w="3960" w:type="dxa"/>
            <w:shd w:val="clear" w:color="auto" w:fill="EEF4FB"/>
            <w:vAlign w:val="center"/>
          </w:tcPr>
          <w:p w14:paraId="57EAB0FA" w14:textId="77777777" w:rsidR="00251A25" w:rsidRDefault="00000000">
            <w:pPr>
              <w:spacing w:after="0"/>
            </w:pPr>
            <w:r>
              <w:rPr>
                <w:rFonts w:ascii="Consolas" w:hAnsi="Consolas"/>
                <w:color w:val="0B2A4A"/>
                <w:sz w:val="16"/>
              </w:rPr>
              <w:t>allowedUrls=[]</w:t>
            </w:r>
            <w:r>
              <w:rPr>
                <w:sz w:val="17"/>
              </w:rPr>
              <w:t xml:space="preserve"> means no saved URL pre-approval; retain enforced denies and TLS certificate verification. Configure </w:t>
            </w:r>
            <w:r>
              <w:rPr>
                <w:rFonts w:ascii="Consolas" w:hAnsi="Consolas"/>
                <w:color w:val="0B2A4A"/>
                <w:sz w:val="16"/>
              </w:rPr>
              <w:t>proxyUrl</w:t>
            </w:r>
            <w:r>
              <w:rPr>
                <w:sz w:val="17"/>
              </w:rPr>
              <w:t xml:space="preserve"> only for an approved proxy.</w:t>
            </w:r>
          </w:p>
        </w:tc>
        <w:tc>
          <w:tcPr>
            <w:tcW w:w="3672" w:type="dxa"/>
            <w:shd w:val="clear" w:color="auto" w:fill="EEF4FB"/>
            <w:vAlign w:val="center"/>
          </w:tcPr>
          <w:p w14:paraId="6194483A" w14:textId="77777777" w:rsidR="00251A25" w:rsidRDefault="00000000">
            <w:pPr>
              <w:spacing w:after="0"/>
            </w:pPr>
            <w:r>
              <w:rPr>
                <w:rFonts w:ascii="Consolas" w:hAnsi="Consolas"/>
                <w:color w:val="0B2A4A"/>
                <w:sz w:val="16"/>
              </w:rPr>
              <w:t>http.proxyStrictSSL=true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chat.agent.networkFilter=true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chat.agent.allowedNetworkDomains=[]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chat.agent.deniedNetworkDomains=[]</w:t>
            </w:r>
            <w:r>
              <w:rPr>
                <w:sz w:val="17"/>
              </w:rPr>
              <w:t>.</w:t>
            </w:r>
          </w:p>
        </w:tc>
        <w:tc>
          <w:tcPr>
            <w:tcW w:w="3816" w:type="dxa"/>
            <w:shd w:val="clear" w:color="auto" w:fill="EEF4FB"/>
            <w:vAlign w:val="center"/>
          </w:tcPr>
          <w:p w14:paraId="10A3B802" w14:textId="77777777" w:rsidR="00251A25" w:rsidRDefault="00000000">
            <w:pPr>
              <w:spacing w:after="0"/>
            </w:pPr>
            <w:r>
              <w:rPr>
                <w:sz w:val="17"/>
              </w:rPr>
              <w:t>This VS Code start blocks filtered tool destinations until we approve domains; CLI prompting is not the same as blocking. Neither controls every model, extension, MCP, update or telemetry connection. Preserve certificate checks and use device/gateway egress enforcement where required.</w:t>
            </w:r>
          </w:p>
        </w:tc>
      </w:tr>
      <w:tr w:rsidR="00251A25" w14:paraId="77E16787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14FD2B62" w14:textId="77777777" w:rsidR="00251A25" w:rsidRDefault="00000000">
            <w:pPr>
              <w:spacing w:after="0"/>
              <w:jc w:val="center"/>
            </w:pPr>
            <w:r>
              <w:rPr>
                <w:b/>
                <w:color w:val="0F6CBD"/>
                <w:sz w:val="28"/>
              </w:rPr>
              <w:lastRenderedPageBreak/>
              <w:t>7</w:t>
            </w:r>
          </w:p>
        </w:tc>
        <w:tc>
          <w:tcPr>
            <w:tcW w:w="1944" w:type="dxa"/>
            <w:vAlign w:val="center"/>
          </w:tcPr>
          <w:p w14:paraId="4F761003" w14:textId="77777777" w:rsidR="00251A25" w:rsidRDefault="00000000">
            <w:pPr>
              <w:spacing w:after="0"/>
            </w:pPr>
            <w:r>
              <w:rPr>
                <w:b/>
                <w:color w:val="0B2A4A"/>
                <w:sz w:val="19"/>
              </w:rPr>
              <w:t>MCP and executable customization governance</w:t>
            </w:r>
          </w:p>
        </w:tc>
        <w:tc>
          <w:tcPr>
            <w:tcW w:w="3960" w:type="dxa"/>
            <w:vAlign w:val="center"/>
          </w:tcPr>
          <w:p w14:paraId="7F5132E1" w14:textId="77777777" w:rsidR="00251A25" w:rsidRDefault="00000000">
            <w:pPr>
              <w:spacing w:after="0"/>
            </w:pPr>
            <w:r>
              <w:rPr>
                <w:rFonts w:ascii="Consolas" w:hAnsi="Consolas"/>
                <w:color w:val="0B2A4A"/>
                <w:sz w:val="16"/>
              </w:rPr>
              <w:t>--disable-builtin-mcps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disableAllHooks=true</w:t>
            </w:r>
            <w:r>
              <w:rPr>
                <w:sz w:val="17"/>
              </w:rPr>
              <w:t>; start with no unreviewed MCP/LSP/plugin definitions.</w:t>
            </w:r>
          </w:p>
        </w:tc>
        <w:tc>
          <w:tcPr>
            <w:tcW w:w="3672" w:type="dxa"/>
            <w:vAlign w:val="center"/>
          </w:tcPr>
          <w:p w14:paraId="6919E23D" w14:textId="77777777" w:rsidR="00251A25" w:rsidRDefault="00000000">
            <w:pPr>
              <w:spacing w:after="0"/>
            </w:pPr>
            <w:r>
              <w:rPr>
                <w:rFonts w:ascii="Consolas" w:hAnsi="Consolas"/>
                <w:color w:val="0B2A4A"/>
                <w:sz w:val="16"/>
              </w:rPr>
              <w:t>chat.mcp.access="none"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chat.mcp.autostart="never"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chat.plugins.enabled=false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chat.extensionTools.enabled=false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chat.useHooks=false</w:t>
            </w:r>
            <w:r>
              <w:rPr>
                <w:sz w:val="17"/>
              </w:rPr>
              <w:t>.</w:t>
            </w:r>
          </w:p>
        </w:tc>
        <w:tc>
          <w:tcPr>
            <w:tcW w:w="3816" w:type="dxa"/>
            <w:vAlign w:val="center"/>
          </w:tcPr>
          <w:p w14:paraId="21092BC8" w14:textId="77777777" w:rsidR="00251A25" w:rsidRDefault="00000000">
            <w:pPr>
              <w:spacing w:after="0"/>
            </w:pPr>
            <w:r>
              <w:rPr>
                <w:sz w:val="17"/>
              </w:rPr>
              <w:t>The CLI flag disables built-ins, not third-party servers; empty plugin maps are not a kill switch. Review installed and repository code, pin approved tools, and do not fetch/run latest packages automatically. A telemetry-hook opt-in is a separate exception; admin policy hooks are not disabled by the CLI preference.</w:t>
            </w:r>
          </w:p>
        </w:tc>
      </w:tr>
      <w:tr w:rsidR="00251A25" w14:paraId="4CE25079" w14:textId="77777777">
        <w:trPr>
          <w:cantSplit/>
          <w:jc w:val="center"/>
        </w:trPr>
        <w:tc>
          <w:tcPr>
            <w:tcW w:w="720" w:type="dxa"/>
            <w:shd w:val="clear" w:color="auto" w:fill="EEF4FB"/>
            <w:vAlign w:val="center"/>
          </w:tcPr>
          <w:p w14:paraId="1D4D9803" w14:textId="77777777" w:rsidR="00251A25" w:rsidRDefault="00000000">
            <w:pPr>
              <w:spacing w:after="0"/>
              <w:jc w:val="center"/>
            </w:pPr>
            <w:r>
              <w:rPr>
                <w:b/>
                <w:color w:val="0F6CBD"/>
                <w:sz w:val="28"/>
              </w:rPr>
              <w:t>8</w:t>
            </w:r>
          </w:p>
        </w:tc>
        <w:tc>
          <w:tcPr>
            <w:tcW w:w="1944" w:type="dxa"/>
            <w:shd w:val="clear" w:color="auto" w:fill="EEF4FB"/>
            <w:vAlign w:val="center"/>
          </w:tcPr>
          <w:p w14:paraId="44CD6935" w14:textId="77777777" w:rsidR="00251A25" w:rsidRDefault="00000000">
            <w:pPr>
              <w:spacing w:after="0"/>
            </w:pPr>
            <w:r>
              <w:rPr>
                <w:b/>
                <w:color w:val="0B2A4A"/>
                <w:sz w:val="19"/>
              </w:rPr>
              <w:t>Explicit owned-telemetry routing</w:t>
            </w:r>
          </w:p>
        </w:tc>
        <w:tc>
          <w:tcPr>
            <w:tcW w:w="3960" w:type="dxa"/>
            <w:shd w:val="clear" w:color="auto" w:fill="EEF4FB"/>
            <w:vAlign w:val="center"/>
          </w:tcPr>
          <w:p w14:paraId="1749DFFC" w14:textId="77777777" w:rsidR="00251A25" w:rsidRDefault="00000000">
            <w:pPr>
              <w:spacing w:after="0"/>
            </w:pPr>
            <w:r>
              <w:rPr>
                <w:b/>
                <w:sz w:val="17"/>
              </w:rPr>
              <w:t>After Collector readiness: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B2A4A"/>
                <w:sz w:val="16"/>
              </w:rPr>
              <w:t>COPILOT_OTEL_ENABLED=true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COPILOT_OTEL_EXPORTER_TYPE=otlp-http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OTEL_EXPORTER_OTLP_ENDPOINT=http://127.0.0.1:4318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OTEL_EXPORTER_OTLP_PROTOCOL=http/protobuf</w:t>
            </w:r>
            <w:r>
              <w:rPr>
                <w:sz w:val="17"/>
              </w:rPr>
              <w:t>. Set matching per-signal protocol values.</w:t>
            </w:r>
          </w:p>
        </w:tc>
        <w:tc>
          <w:tcPr>
            <w:tcW w:w="3672" w:type="dxa"/>
            <w:shd w:val="clear" w:color="auto" w:fill="EEF4FB"/>
            <w:vAlign w:val="center"/>
          </w:tcPr>
          <w:p w14:paraId="08229633" w14:textId="77777777" w:rsidR="00251A25" w:rsidRDefault="00000000">
            <w:pPr>
              <w:spacing w:after="0"/>
            </w:pPr>
            <w:r>
              <w:rPr>
                <w:sz w:val="17"/>
              </w:rPr>
              <w:t xml:space="preserve">Merge the telemetry settings: </w:t>
            </w:r>
            <w:r>
              <w:rPr>
                <w:rFonts w:ascii="Consolas" w:hAnsi="Consolas"/>
                <w:color w:val="0B2A4A"/>
                <w:sz w:val="16"/>
              </w:rPr>
              <w:t>github.copilot.chat.otel.enabled=true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2A4A"/>
                <w:sz w:val="16"/>
              </w:rPr>
              <w:t>.exporterType="otlp-http"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2A4A"/>
                <w:sz w:val="16"/>
              </w:rPr>
              <w:t>.protocol="http/protobuf"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2A4A"/>
                <w:sz w:val="16"/>
              </w:rPr>
              <w:t>.otlpEndpoint="http://127.0.0.1:4318"</w:t>
            </w:r>
            <w:r>
              <w:rPr>
                <w:sz w:val="17"/>
              </w:rPr>
              <w:t>.</w:t>
            </w:r>
          </w:p>
        </w:tc>
        <w:tc>
          <w:tcPr>
            <w:tcW w:w="3816" w:type="dxa"/>
            <w:shd w:val="clear" w:color="auto" w:fill="EEF4FB"/>
            <w:vAlign w:val="center"/>
          </w:tcPr>
          <w:p w14:paraId="31E8D93A" w14:textId="77777777" w:rsidR="00251A25" w:rsidRDefault="00000000">
            <w:pPr>
              <w:spacing w:after="0"/>
            </w:pPr>
            <w:r>
              <w:rPr>
                <w:sz w:val="17"/>
              </w:rPr>
              <w:t xml:space="preserve">The starter profile keeps OTel disabled </w:t>
            </w:r>
            <w:r>
              <w:rPr>
                <w:b/>
                <w:sz w:val="17"/>
              </w:rPr>
              <w:t>until this step</w:t>
            </w:r>
            <w:r>
              <w:rPr>
                <w:sz w:val="17"/>
              </w:rPr>
              <w:t xml:space="preserve">. Collector and authenticated onward transport must already exist. Loopback belongs to the executing host; conflicting environment/policy/file-export settings need review. Strict </w:t>
            </w:r>
            <w:r>
              <w:rPr>
                <w:rFonts w:ascii="Consolas" w:hAnsi="Consolas"/>
                <w:color w:val="0B2A4A"/>
                <w:sz w:val="16"/>
              </w:rPr>
              <w:t>COPILOT_OFFLINE</w:t>
            </w:r>
            <w:r>
              <w:rPr>
                <w:sz w:val="17"/>
              </w:rPr>
              <w:t xml:space="preserve"> composition remains unresolved; we do not set or unset it to make this work.</w:t>
            </w:r>
          </w:p>
        </w:tc>
      </w:tr>
      <w:tr w:rsidR="00251A25" w14:paraId="11362D43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213619F6" w14:textId="77777777" w:rsidR="00251A25" w:rsidRDefault="00000000">
            <w:pPr>
              <w:spacing w:after="0"/>
              <w:jc w:val="center"/>
            </w:pPr>
            <w:r>
              <w:rPr>
                <w:b/>
                <w:color w:val="0F6CBD"/>
                <w:sz w:val="28"/>
              </w:rPr>
              <w:t>9</w:t>
            </w:r>
          </w:p>
        </w:tc>
        <w:tc>
          <w:tcPr>
            <w:tcW w:w="1944" w:type="dxa"/>
            <w:vAlign w:val="center"/>
          </w:tcPr>
          <w:p w14:paraId="338EAA57" w14:textId="77777777" w:rsidR="00251A25" w:rsidRDefault="00000000">
            <w:pPr>
              <w:spacing w:after="0"/>
            </w:pPr>
            <w:r>
              <w:rPr>
                <w:b/>
                <w:color w:val="0B2A4A"/>
                <w:sz w:val="19"/>
              </w:rPr>
              <w:t>Content privacy/​local data lifecycle</w:t>
            </w:r>
          </w:p>
        </w:tc>
        <w:tc>
          <w:tcPr>
            <w:tcW w:w="3960" w:type="dxa"/>
            <w:vAlign w:val="center"/>
          </w:tcPr>
          <w:p w14:paraId="03299963" w14:textId="77777777" w:rsidR="00251A25" w:rsidRDefault="00000000">
            <w:pPr>
              <w:spacing w:after="0"/>
            </w:pPr>
            <w:r>
              <w:rPr>
                <w:rFonts w:ascii="Consolas" w:hAnsi="Consolas"/>
                <w:color w:val="0B2A4A"/>
                <w:sz w:val="16"/>
              </w:rPr>
              <w:t>OTEL_INSTRUMENTATION_GENAI_CAPTURE_MESSAGE_CONTENT=false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memory=false</w:t>
            </w:r>
            <w:r>
              <w:rPr>
                <w:sz w:val="17"/>
              </w:rPr>
              <w:t>; retain an approved expiry/deletion process for local sessions and logs.</w:t>
            </w:r>
          </w:p>
        </w:tc>
        <w:tc>
          <w:tcPr>
            <w:tcW w:w="3672" w:type="dxa"/>
            <w:vAlign w:val="center"/>
          </w:tcPr>
          <w:p w14:paraId="6DEE0CE8" w14:textId="77777777" w:rsidR="00251A25" w:rsidRDefault="00000000">
            <w:pPr>
              <w:spacing w:after="0"/>
            </w:pPr>
            <w:r>
              <w:rPr>
                <w:rFonts w:ascii="Consolas" w:hAnsi="Consolas"/>
                <w:color w:val="0B2A4A"/>
                <w:sz w:val="16"/>
              </w:rPr>
              <w:t>github.copilot.chat.otel.captureContent=false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.dbSpanExporter.enabled=false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.outfile=""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telemetry.telemetryLevel="off"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chat.sessionSync.enabled=false</w:t>
            </w:r>
            <w:r>
              <w:rPr>
                <w:sz w:val="17"/>
              </w:rPr>
              <w:t>.</w:t>
            </w:r>
          </w:p>
        </w:tc>
        <w:tc>
          <w:tcPr>
            <w:tcW w:w="3816" w:type="dxa"/>
            <w:vAlign w:val="center"/>
          </w:tcPr>
          <w:p w14:paraId="607204FC" w14:textId="77777777" w:rsidR="00251A25" w:rsidRDefault="00000000">
            <w:pPr>
              <w:spacing w:after="0"/>
            </w:pPr>
            <w:r>
              <w:rPr>
                <w:sz w:val="17"/>
              </w:rPr>
              <w:t>Content-off is not zero sensitive metadata or deletion of old transcripts. Sanitize before durable queues. Product telemetry, owned OTel, local indexes/logs and synced copies have separate controls and retention. No universal incognito/retention switch is implied.</w:t>
            </w:r>
          </w:p>
        </w:tc>
      </w:tr>
      <w:tr w:rsidR="00251A25" w14:paraId="0ED16460" w14:textId="77777777">
        <w:trPr>
          <w:cantSplit/>
          <w:jc w:val="center"/>
        </w:trPr>
        <w:tc>
          <w:tcPr>
            <w:tcW w:w="720" w:type="dxa"/>
            <w:shd w:val="clear" w:color="auto" w:fill="EEF4FB"/>
            <w:vAlign w:val="center"/>
          </w:tcPr>
          <w:p w14:paraId="66732487" w14:textId="77777777" w:rsidR="00251A25" w:rsidRDefault="00000000">
            <w:pPr>
              <w:spacing w:after="0"/>
              <w:jc w:val="center"/>
            </w:pPr>
            <w:r>
              <w:rPr>
                <w:b/>
                <w:color w:val="0F6CBD"/>
                <w:sz w:val="28"/>
              </w:rPr>
              <w:t>10</w:t>
            </w:r>
          </w:p>
        </w:tc>
        <w:tc>
          <w:tcPr>
            <w:tcW w:w="1944" w:type="dxa"/>
            <w:shd w:val="clear" w:color="auto" w:fill="EEF4FB"/>
            <w:vAlign w:val="center"/>
          </w:tcPr>
          <w:p w14:paraId="6A4D29EE" w14:textId="77777777" w:rsidR="00251A25" w:rsidRDefault="00000000">
            <w:pPr>
              <w:spacing w:after="0"/>
            </w:pPr>
            <w:r>
              <w:rPr>
                <w:b/>
                <w:color w:val="0B2A4A"/>
                <w:sz w:val="19"/>
              </w:rPr>
              <w:t>Device policy/​version pinning/​drift control</w:t>
            </w:r>
          </w:p>
        </w:tc>
        <w:tc>
          <w:tcPr>
            <w:tcW w:w="3960" w:type="dxa"/>
            <w:shd w:val="clear" w:color="auto" w:fill="EEF4FB"/>
            <w:vAlign w:val="center"/>
          </w:tcPr>
          <w:p w14:paraId="2D4E75F7" w14:textId="77777777" w:rsidR="00251A25" w:rsidRDefault="00000000">
            <w:pPr>
              <w:spacing w:after="0"/>
            </w:pPr>
            <w:r>
              <w:rPr>
                <w:sz w:val="17"/>
              </w:rPr>
              <w:t xml:space="preserve">Approve CLI </w:t>
            </w:r>
            <w:r>
              <w:rPr>
                <w:rFonts w:ascii="Consolas" w:hAnsi="Consolas"/>
                <w:color w:val="0B2A4A"/>
                <w:sz w:val="16"/>
              </w:rPr>
              <w:t>1.0.86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autoUpdate=false</w:t>
            </w:r>
            <w:r>
              <w:rPr>
                <w:sz w:val="17"/>
              </w:rPr>
              <w:t xml:space="preserve"> plus launch-time </w:t>
            </w:r>
            <w:r>
              <w:rPr>
                <w:rFonts w:ascii="Consolas" w:hAnsi="Consolas"/>
                <w:color w:val="0B2A4A"/>
                <w:sz w:val="16"/>
              </w:rPr>
              <w:t>COPILOT_AUTO_UPDATE=false</w:t>
            </w:r>
            <w:r>
              <w:rPr>
                <w:sz w:val="17"/>
              </w:rPr>
              <w:t xml:space="preserve"> or </w:t>
            </w:r>
            <w:r>
              <w:rPr>
                <w:rFonts w:ascii="Consolas" w:hAnsi="Consolas"/>
                <w:color w:val="0B2A4A"/>
                <w:sz w:val="16"/>
              </w:rPr>
              <w:t>--no-auto-update</w:t>
            </w:r>
            <w:r>
              <w:rPr>
                <w:sz w:val="17"/>
              </w:rPr>
              <w:t>; deploy the supported machine policy separately.</w:t>
            </w:r>
          </w:p>
        </w:tc>
        <w:tc>
          <w:tcPr>
            <w:tcW w:w="3672" w:type="dxa"/>
            <w:shd w:val="clear" w:color="auto" w:fill="EEF4FB"/>
            <w:vAlign w:val="center"/>
          </w:tcPr>
          <w:p w14:paraId="36104ACA" w14:textId="77777777" w:rsidR="00251A25" w:rsidRDefault="00000000">
            <w:pPr>
              <w:spacing w:after="0"/>
            </w:pPr>
            <w:r>
              <w:rPr>
                <w:sz w:val="17"/>
              </w:rPr>
              <w:t xml:space="preserve">Approve VS Code </w:t>
            </w:r>
            <w:r>
              <w:rPr>
                <w:rFonts w:ascii="Consolas" w:hAnsi="Consolas"/>
                <w:color w:val="0B2A4A"/>
                <w:sz w:val="16"/>
              </w:rPr>
              <w:t>1.138.0</w:t>
            </w:r>
            <w:r>
              <w:rPr>
                <w:sz w:val="17"/>
              </w:rPr>
              <w:t xml:space="preserve"> and the actual extension build; </w:t>
            </w:r>
            <w:r>
              <w:rPr>
                <w:rFonts w:ascii="Consolas" w:hAnsi="Consolas"/>
                <w:color w:val="0B2A4A"/>
                <w:sz w:val="16"/>
              </w:rPr>
              <w:t>update.mode="manual"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extensions.autoUpdate="off"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2A4A"/>
                <w:sz w:val="16"/>
              </w:rPr>
              <w:t>workbench.enableExperiments=false</w:t>
            </w:r>
            <w:r>
              <w:rPr>
                <w:sz w:val="17"/>
              </w:rPr>
              <w:t xml:space="preserve">. Native policies: </w:t>
            </w:r>
            <w:r>
              <w:rPr>
                <w:rFonts w:ascii="Consolas" w:hAnsi="Consolas"/>
                <w:color w:val="0B2A4A"/>
                <w:sz w:val="16"/>
              </w:rPr>
              <w:t>UpdateMode="manual"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2A4A"/>
                <w:sz w:val="16"/>
              </w:rPr>
              <w:t>ExtensionsAutoUpdate="off"</w:t>
            </w:r>
            <w:r>
              <w:rPr>
                <w:sz w:val="17"/>
              </w:rPr>
              <w:t>.</w:t>
            </w:r>
          </w:p>
        </w:tc>
        <w:tc>
          <w:tcPr>
            <w:tcW w:w="3816" w:type="dxa"/>
            <w:shd w:val="clear" w:color="auto" w:fill="EEF4FB"/>
            <w:vAlign w:val="center"/>
          </w:tcPr>
          <w:p w14:paraId="2A11FADB" w14:textId="77777777" w:rsidR="00251A25" w:rsidRDefault="00000000">
            <w:pPr>
              <w:spacing w:after="0"/>
            </w:pPr>
            <w:r>
              <w:rPr>
                <w:sz w:val="17"/>
              </w:rPr>
              <w:t xml:space="preserve">These are staged-update examples, not permission to freeze security fixes. Saved CLI </w:t>
            </w:r>
            <w:r>
              <w:rPr>
                <w:rFonts w:ascii="Consolas" w:hAnsi="Consolas"/>
                <w:color w:val="0B2A4A"/>
                <w:sz w:val="16"/>
              </w:rPr>
              <w:t>autoUpdate=false</w:t>
            </w:r>
            <w:r>
              <w:rPr>
                <w:sz w:val="17"/>
              </w:rPr>
              <w:t xml:space="preserve"> alone does not block a cached newer binary. Copilot </w:t>
            </w:r>
            <w:r>
              <w:rPr>
                <w:rFonts w:ascii="Consolas" w:hAnsi="Consolas"/>
                <w:color w:val="0B2A4A"/>
                <w:sz w:val="16"/>
              </w:rPr>
              <w:t>0.66.0</w:t>
            </w:r>
            <w:r>
              <w:rPr>
                <w:sz w:val="17"/>
              </w:rPr>
              <w:t xml:space="preserve"> is a source-manifest baseline, not an installed inventory. Requalify changes and provision remote hosts separately.</w:t>
            </w:r>
          </w:p>
        </w:tc>
      </w:tr>
    </w:tbl>
    <w:p w14:paraId="12046EED" w14:textId="77777777" w:rsidR="00251A25" w:rsidRDefault="00000000">
      <w:pPr>
        <w:pStyle w:val="Heading1"/>
      </w:pPr>
      <w:r>
        <w:t>Three easy-to-miss configuration traps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  <w:tblCaption w:val="Three easy-to-miss configuration traps"/>
        <w:tblDescription w:val="Utility calls, BYOK allowlisting and budgets, and version drift."/>
      </w:tblPr>
      <w:tblGrid>
        <w:gridCol w:w="4464"/>
        <w:gridCol w:w="360"/>
        <w:gridCol w:w="4464"/>
        <w:gridCol w:w="360"/>
        <w:gridCol w:w="4464"/>
      </w:tblGrid>
      <w:tr w:rsidR="00251A25" w14:paraId="515E5475" w14:textId="77777777">
        <w:trPr>
          <w:jc w:val="center"/>
        </w:trPr>
        <w:tc>
          <w:tcPr>
            <w:tcW w:w="4464" w:type="dxa"/>
            <w:shd w:val="clear" w:color="auto" w:fill="0B2A4A"/>
            <w:vAlign w:val="center"/>
          </w:tcPr>
          <w:p w14:paraId="4F20287A" w14:textId="77777777" w:rsidR="00251A25" w:rsidRDefault="00000000">
            <w:pPr>
              <w:spacing w:after="0"/>
            </w:pPr>
            <w:r>
              <w:rPr>
                <w:b/>
                <w:color w:val="D6E4F5"/>
                <w:sz w:val="24"/>
              </w:rPr>
              <w:t xml:space="preserve">1  </w:t>
            </w:r>
            <w:r>
              <w:rPr>
                <w:b/>
                <w:color w:val="FFFFFF"/>
                <w:sz w:val="21"/>
              </w:rPr>
              <w:t>Utility calls</w:t>
            </w:r>
          </w:p>
        </w:tc>
        <w:tc>
          <w:tcPr>
            <w:tcW w:w="360" w:type="dxa"/>
          </w:tcPr>
          <w:p w14:paraId="1FBDBADF" w14:textId="77777777" w:rsidR="00251A25" w:rsidRDefault="00251A25"/>
        </w:tc>
        <w:tc>
          <w:tcPr>
            <w:tcW w:w="4464" w:type="dxa"/>
            <w:shd w:val="clear" w:color="auto" w:fill="0B2A4A"/>
            <w:vAlign w:val="center"/>
          </w:tcPr>
          <w:p w14:paraId="4CB6BBBA" w14:textId="77777777" w:rsidR="00251A25" w:rsidRDefault="00000000">
            <w:pPr>
              <w:spacing w:after="0"/>
            </w:pPr>
            <w:r>
              <w:rPr>
                <w:b/>
                <w:color w:val="D6E4F5"/>
                <w:sz w:val="24"/>
              </w:rPr>
              <w:t xml:space="preserve">2  </w:t>
            </w:r>
            <w:r>
              <w:rPr>
                <w:b/>
                <w:color w:val="FFFFFF"/>
                <w:sz w:val="21"/>
              </w:rPr>
              <w:t>BYOK allowlisting and budgets</w:t>
            </w:r>
          </w:p>
        </w:tc>
        <w:tc>
          <w:tcPr>
            <w:tcW w:w="360" w:type="dxa"/>
          </w:tcPr>
          <w:p w14:paraId="194CA9B0" w14:textId="77777777" w:rsidR="00251A25" w:rsidRDefault="00251A25"/>
        </w:tc>
        <w:tc>
          <w:tcPr>
            <w:tcW w:w="4464" w:type="dxa"/>
            <w:shd w:val="clear" w:color="auto" w:fill="0B2A4A"/>
            <w:vAlign w:val="center"/>
          </w:tcPr>
          <w:p w14:paraId="2D16739F" w14:textId="77777777" w:rsidR="00251A25" w:rsidRDefault="00000000">
            <w:pPr>
              <w:spacing w:after="0"/>
            </w:pPr>
            <w:r>
              <w:rPr>
                <w:b/>
                <w:color w:val="D6E4F5"/>
                <w:sz w:val="24"/>
              </w:rPr>
              <w:t xml:space="preserve">3  </w:t>
            </w:r>
            <w:r>
              <w:rPr>
                <w:b/>
                <w:color w:val="FFFFFF"/>
                <w:sz w:val="21"/>
              </w:rPr>
              <w:t>Version drift</w:t>
            </w:r>
          </w:p>
        </w:tc>
      </w:tr>
      <w:tr w:rsidR="00251A25" w14:paraId="67058905" w14:textId="77777777">
        <w:trPr>
          <w:cantSplit/>
          <w:jc w:val="center"/>
        </w:trPr>
        <w:tc>
          <w:tcPr>
            <w:tcW w:w="4464" w:type="dxa"/>
            <w:shd w:val="clear" w:color="auto" w:fill="EEF4FB"/>
          </w:tcPr>
          <w:p w14:paraId="2ADAE119" w14:textId="77777777" w:rsidR="00251A25" w:rsidRDefault="00000000">
            <w:pPr>
              <w:spacing w:after="0"/>
            </w:pPr>
            <w:r>
              <w:t xml:space="preserve">VS Code's reviewed </w:t>
            </w:r>
            <w:r>
              <w:rPr>
                <w:rFonts w:ascii="Consolas" w:hAnsi="Consolas"/>
                <w:color w:val="0B2A4A"/>
                <w:sz w:val="17"/>
              </w:rPr>
              <w:t>chat.byokUtilityModelDefault</w:t>
            </w:r>
            <w:r>
              <w:t xml:space="preserve"> default is </w:t>
            </w:r>
            <w:r>
              <w:rPr>
                <w:rFonts w:ascii="Consolas" w:hAnsi="Consolas"/>
                <w:color w:val="0B2A4A"/>
                <w:sz w:val="17"/>
              </w:rPr>
              <w:t>"copilot"</w:t>
            </w:r>
            <w:r>
              <w:t xml:space="preserve">, not </w:t>
            </w:r>
            <w:r>
              <w:rPr>
                <w:rFonts w:ascii="Consolas" w:hAnsi="Consolas"/>
                <w:color w:val="0B2A4A"/>
                <w:sz w:val="17"/>
              </w:rPr>
              <w:t>"mainAgent"</w:t>
            </w:r>
            <w:r>
              <w:t xml:space="preserve">. An appropriate baseline is explicit BYOK </w:t>
            </w:r>
            <w:r>
              <w:rPr>
                <w:rFonts w:ascii="Consolas" w:hAnsi="Consolas"/>
                <w:color w:val="0B2A4A"/>
                <w:sz w:val="17"/>
              </w:rPr>
              <w:t>chat.utilityModel</w:t>
            </w:r>
            <w:r>
              <w:t xml:space="preserve"> and </w:t>
            </w:r>
            <w:r>
              <w:rPr>
                <w:rFonts w:ascii="Consolas" w:hAnsi="Consolas"/>
                <w:color w:val="0B2A4A"/>
                <w:sz w:val="17"/>
              </w:rPr>
              <w:t>chat.utilitySmallModel</w:t>
            </w:r>
            <w:r>
              <w:t xml:space="preserve">, or </w:t>
            </w:r>
            <w:r>
              <w:rPr>
                <w:rFonts w:ascii="Consolas" w:hAnsi="Consolas"/>
                <w:color w:val="0B2A4A"/>
                <w:sz w:val="17"/>
              </w:rPr>
              <w:t>"mainAgent"</w:t>
            </w:r>
            <w:r>
              <w:t xml:space="preserve"> for the applicable flows. Titles, intent detection, background summaries and compaction are not all one routing path.</w:t>
            </w:r>
          </w:p>
        </w:tc>
        <w:tc>
          <w:tcPr>
            <w:tcW w:w="360" w:type="dxa"/>
          </w:tcPr>
          <w:p w14:paraId="29FA58B2" w14:textId="77777777" w:rsidR="00251A25" w:rsidRDefault="00251A25"/>
        </w:tc>
        <w:tc>
          <w:tcPr>
            <w:tcW w:w="4464" w:type="dxa"/>
            <w:shd w:val="clear" w:color="auto" w:fill="EEF4FB"/>
          </w:tcPr>
          <w:p w14:paraId="04296BA0" w14:textId="77777777" w:rsidR="00251A25" w:rsidRDefault="00000000">
            <w:pPr>
              <w:spacing w:after="0"/>
            </w:pPr>
            <w:r>
              <w:t xml:space="preserve">The CLI's repository model allowlist explicitly does not constrain custom BYOK models. </w:t>
            </w:r>
            <w:r>
              <w:rPr>
                <w:rFonts w:ascii="Consolas" w:hAnsi="Consolas"/>
                <w:color w:val="0B2A4A"/>
                <w:sz w:val="17"/>
              </w:rPr>
              <w:t>--max-ai-credits</w:t>
            </w:r>
            <w:r>
              <w:t xml:space="preserve"> is a GitHub-credit soft limit, not a verified BYOK currency cap. Gateway/model authorization and provider accounting are the real boundary.</w:t>
            </w:r>
          </w:p>
        </w:tc>
        <w:tc>
          <w:tcPr>
            <w:tcW w:w="360" w:type="dxa"/>
          </w:tcPr>
          <w:p w14:paraId="44128D20" w14:textId="77777777" w:rsidR="00251A25" w:rsidRDefault="00251A25"/>
        </w:tc>
        <w:tc>
          <w:tcPr>
            <w:tcW w:w="4464" w:type="dxa"/>
            <w:shd w:val="clear" w:color="auto" w:fill="EEF4FB"/>
          </w:tcPr>
          <w:p w14:paraId="16BCE0B7" w14:textId="77777777" w:rsidR="00251A25" w:rsidRDefault="00000000">
            <w:pPr>
              <w:spacing w:after="0"/>
            </w:pPr>
            <w:r>
              <w:t xml:space="preserve">In CLI 1.0.86 help, saved </w:t>
            </w:r>
            <w:r>
              <w:rPr>
                <w:rFonts w:ascii="Consolas" w:hAnsi="Consolas"/>
                <w:color w:val="0B2A4A"/>
                <w:sz w:val="17"/>
              </w:rPr>
              <w:t>autoUpdate:false</w:t>
            </w:r>
            <w:r>
              <w:t xml:space="preserve"> can still select a cached newer executable. The environment/flag control also prevents that cached-version selection on standalone launches. In the reviewed VS Code schema, </w:t>
            </w:r>
            <w:r>
              <w:rPr>
                <w:rFonts w:ascii="Consolas" w:hAnsi="Consolas"/>
                <w:color w:val="0B2A4A"/>
                <w:sz w:val="17"/>
              </w:rPr>
              <w:t>extensions.autoUpdate</w:t>
            </w:r>
            <w:r>
              <w:t xml:space="preserve"> is a string enum; old boolean examples are not a safe baseline.</w:t>
            </w:r>
          </w:p>
        </w:tc>
      </w:tr>
    </w:tbl>
    <w:p w14:paraId="5A667C07" w14:textId="77777777" w:rsidR="00FF6BB7" w:rsidRDefault="00FF6BB7"/>
    <w:sectPr w:rsidR="00FF6BB7" w:rsidSect="00034616">
      <w:footerReference w:type="default" r:id="rId8"/>
      <w:pgSz w:w="15840" w:h="12240" w:orient="landscape"/>
      <w:pgMar w:top="720" w:right="864" w:bottom="792" w:left="864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65F13" w14:textId="77777777" w:rsidR="00FF6BB7" w:rsidRDefault="00FF6BB7">
      <w:pPr>
        <w:spacing w:after="0"/>
      </w:pPr>
      <w:r>
        <w:separator/>
      </w:r>
    </w:p>
  </w:endnote>
  <w:endnote w:type="continuationSeparator" w:id="0">
    <w:p w14:paraId="58C44941" w14:textId="77777777" w:rsidR="00FF6BB7" w:rsidRDefault="00FF6B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9E026" w14:textId="77777777" w:rsidR="00251A25" w:rsidRDefault="00000000">
    <w:pPr>
      <w:pStyle w:val="Footer"/>
      <w:jc w:val="center"/>
    </w:pPr>
    <w:r>
      <w:rPr>
        <w:color w:val="595959"/>
        <w:sz w:val="15"/>
      </w:rPr>
      <w:t xml:space="preserve">Copilot BYOK · Recommended Top 10 starting values · Leadership summary · September 2026 · Page </w:t>
    </w:r>
    <w:r>
      <w:fldChar w:fldCharType="begin"/>
    </w:r>
    <w:r>
      <w:instrText>PAGE</w:instrText>
    </w:r>
    <w:r>
      <w:fldChar w:fldCharType="separate"/>
    </w:r>
    <w:r>
      <w:rPr>
        <w:color w:val="595959"/>
        <w:sz w:val="15"/>
      </w:rPr>
      <w:t>1</w:t>
    </w:r>
    <w:r>
      <w:rPr>
        <w:color w:val="595959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01FBB" w14:textId="77777777" w:rsidR="00FF6BB7" w:rsidRDefault="00FF6BB7">
      <w:pPr>
        <w:spacing w:after="0"/>
      </w:pPr>
      <w:r>
        <w:separator/>
      </w:r>
    </w:p>
  </w:footnote>
  <w:footnote w:type="continuationSeparator" w:id="0">
    <w:p w14:paraId="695CFCD8" w14:textId="77777777" w:rsidR="00FF6BB7" w:rsidRDefault="00FF6BB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7062049">
    <w:abstractNumId w:val="8"/>
  </w:num>
  <w:num w:numId="2" w16cid:durableId="659429115">
    <w:abstractNumId w:val="6"/>
  </w:num>
  <w:num w:numId="3" w16cid:durableId="1389260570">
    <w:abstractNumId w:val="5"/>
  </w:num>
  <w:num w:numId="4" w16cid:durableId="1234972767">
    <w:abstractNumId w:val="4"/>
  </w:num>
  <w:num w:numId="5" w16cid:durableId="98137800">
    <w:abstractNumId w:val="7"/>
  </w:num>
  <w:num w:numId="6" w16cid:durableId="679703204">
    <w:abstractNumId w:val="3"/>
  </w:num>
  <w:num w:numId="7" w16cid:durableId="206375955">
    <w:abstractNumId w:val="2"/>
  </w:num>
  <w:num w:numId="8" w16cid:durableId="1795099515">
    <w:abstractNumId w:val="1"/>
  </w:num>
  <w:num w:numId="9" w16cid:durableId="365451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A25"/>
    <w:rsid w:val="0029639D"/>
    <w:rsid w:val="00326F90"/>
    <w:rsid w:val="003C1E1F"/>
    <w:rsid w:val="00AA1D8D"/>
    <w:rsid w:val="00B47730"/>
    <w:rsid w:val="00CB0664"/>
    <w:rsid w:val="00DB77C8"/>
    <w:rsid w:val="00FC693F"/>
    <w:rsid w:val="00FF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666B43"/>
  <w14:defaultImageDpi w14:val="300"/>
  <w15:docId w15:val="{29DC3533-4757-42C3-8099-F8FFB6579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eastAsia="Calibri" w:hAnsi="Calibri" w:cs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b/>
      <w:bCs/>
      <w:color w:val="0F6CB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/>
      <w:contextualSpacing/>
    </w:pPr>
    <w:rPr>
      <w:b/>
      <w:color w:val="0B2A4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1178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Copilot BYOK: Recommended Top 10 Starting Values</dc:title>
  <dc:subject>Leadership summary of the recommended Top 10 starting values and three configuration traps</dc:subject>
  <cp:keywords>BYOK; Copilot CLI; VS Code; starting values; security baseline</cp:keywords>
  <dc:description/>
  <cp:revision>2</cp:revision>
  <dcterms:created xsi:type="dcterms:W3CDTF">2013-12-23T23:15:00Z</dcterms:created>
  <dcterms:modified xsi:type="dcterms:W3CDTF">2026-09-29T20:01:00Z</dcterms:modified>
  <cp:category>Leadership summary</cp:category>
</cp:coreProperties>
</file>